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B1C6155">
      <w:pPr>
        <w:spacing w:before="0" w:line="276" w:lineRule="auto"/>
        <w:jc w:val="both"/>
      </w:pPr>
      <w:r>
        <w:rPr>
          <w:rFonts w:ascii="Arial" w:hAnsi="Arial" w:eastAsia="Arial" w:cs="Arial"/>
          <w:b/>
          <w:bCs/>
          <w:color w:val="1a1a1a"/>
          <w:sz w:val="36"/>
          <w:szCs w:val="36"/>
        </w:rPr>
        <w:t>Protocolo de IDs V2.0 - Jellyfish</w:t>
      </w:r>
      <w:r/>
    </w:p>
    <w:p w14:paraId="1651F171">
      <w:pPr>
        <w:spacing w:before="0" w:line="276" w:lineRule="auto"/>
        <w:jc w:val="both"/>
      </w:pPr>
      <w:r>
        <w:rPr>
          <w:rFonts w:ascii="Arial" w:hAnsi="Arial" w:eastAsia="Arial" w:cs="Arial"/>
          <w:color w:val="666666"/>
          <w:sz w:val="20"/>
          <w:szCs w:val="20"/>
        </w:rPr>
        <w:t>ESP32-P4 / Jetson — Controle via JSON sobre HTTP</w:t>
      </w:r>
      <w:r/>
    </w:p>
    <w:p w14:paraId="7EA63941">
      <w:pPr>
        <w:pBdr>
          <w:bottom w:val="single" w:sz="4" w:space="0" w:color="cccccc"/>
        </w:pBdr>
        <w:spacing w:before="120" w:line="276" w:lineRule="auto"/>
        <w:jc w:val="both"/>
      </w:pPr>
      <w:r/>
    </w:p>
    <w:p w14:paraId="2850C67F">
      <w:pPr>
        <w:pStyle w:val="721"/>
        <w:spacing w:before="320" w:after="0" w:line="276" w:lineRule="auto"/>
        <w:ind w:left="0"/>
        <w:jc w:val="both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1. </w:t>
      </w:r>
      <w:r>
        <w:rPr>
          <w:rFonts w:ascii="Arial" w:hAnsi="Arial" w:eastAsia="Arial" w:cs="Arial"/>
          <w:b/>
          <w:bCs/>
          <w:color w:val="1a1a1a"/>
          <w:sz w:val="28"/>
          <w:szCs w:val="28"/>
        </w:rPr>
        <w:t>Conceito</w:t>
      </w:r>
      <w:r/>
    </w:p>
    <w:p w14:paraId="0EEF2EB6">
      <w:pPr>
        <w:spacing w:before="80" w:line="276" w:lineRule="auto"/>
        <w:jc w:val="both"/>
        <w:rPr>
          <w:b/>
          <w:bCs/>
          <w:u w:val="single"/>
        </w:rPr>
      </w:pPr>
      <w:r>
        <w:rPr>
          <w:rFonts w:ascii="Arial" w:hAnsi="Arial" w:eastAsia="Arial" w:cs="Arial"/>
          <w:sz w:val="20"/>
          <w:szCs w:val="20"/>
        </w:rPr>
        <w:t>Os comandos são transmitidos como objetos JSON via HTTP POST para o endpoint do dispositivo. Cada ação é identificada por um número de ID fixo, organizado por família</w:t>
      </w:r>
      <w:r>
        <w:rPr>
          <w:rFonts w:ascii="Arial" w:hAnsi="Arial" w:eastAsia="Arial" w:cs="Arial"/>
          <w:sz w:val="20"/>
          <w:szCs w:val="20"/>
        </w:rPr>
        <w:t xml:space="preserve">, </w:t>
      </w:r>
      <w:r>
        <w:rPr>
          <w:rFonts w:ascii="Arial" w:hAnsi="Arial" w:eastAsia="Arial" w:cs="Arial"/>
          <w:b/>
          <w:bCs/>
          <w:sz w:val="20"/>
          <w:szCs w:val="20"/>
          <w:u w:val="single"/>
        </w:rPr>
        <w:t>obs.: arquivo de protocolos sujeito a alterações</w:t>
      </w:r>
      <w:r>
        <w:rPr>
          <w:rFonts w:ascii="Arial" w:hAnsi="Arial" w:eastAsia="Arial" w:cs="Arial"/>
          <w:b/>
          <w:bCs/>
          <w:sz w:val="20"/>
          <w:szCs w:val="20"/>
          <w:u w:val="single"/>
        </w:rPr>
        <w:t>:</w:t>
      </w:r>
      <w:r>
        <w:rPr>
          <w:b/>
          <w:bCs/>
          <w:u w:val="single"/>
        </w:rPr>
      </w:r>
    </w:p>
    <w:p w14:paraId="4416BA4A">
      <w:pPr>
        <w:spacing w:before="80" w:line="276" w:lineRule="auto"/>
        <w:jc w:val="both"/>
        <w:rPr>
          <w:rFonts w:ascii="Arial" w:hAnsi="Arial" w:eastAsia="Arial" w:cs="Arial"/>
          <w:color w:val="aaaaaa"/>
          <w:sz w:val="20"/>
          <w:szCs w:val="20"/>
        </w:rPr>
      </w:pPr>
      <w:r>
        <w:rPr>
          <w:rFonts w:ascii="Courier New" w:hAnsi="Courier New" w:eastAsia="Courier New" w:cs="Courier New"/>
          <w:b/>
          <w:bCs/>
          <w:color w:val="00bfff"/>
          <w:sz w:val="20"/>
          <w:szCs w:val="20"/>
        </w:rPr>
        <w:t xml:space="preserve"> Família 10</w:t>
      </w:r>
      <w:r>
        <w:rPr>
          <w:rFonts w:ascii="Arial" w:hAnsi="Arial" w:eastAsia="Arial" w:cs="Arial"/>
          <w:sz w:val="20"/>
          <w:szCs w:val="20"/>
        </w:rPr>
        <w:t xml:space="preserve"> — Interface Visual (Display / LED)</w:t>
      </w:r>
      <w:r>
        <w:rPr>
          <w:rFonts w:ascii="Arial" w:hAnsi="Arial" w:eastAsia="Arial" w:cs="Arial"/>
          <w:color w:val="aaaaaa"/>
          <w:sz w:val="20"/>
          <w:szCs w:val="20"/>
        </w:rPr>
        <w:t xml:space="preserve"> </w:t>
      </w:r>
      <w:r/>
    </w:p>
    <w:p w14:paraId="0F717118">
      <w:pPr>
        <w:spacing w:before="80" w:line="276" w:lineRule="auto"/>
        <w:jc w:val="both"/>
        <w:rPr>
          <w:rFonts w:ascii="Arial" w:hAnsi="Arial" w:eastAsia="Arial" w:cs="Arial"/>
          <w:color w:val="aaaaaa"/>
          <w:sz w:val="20"/>
          <w:szCs w:val="20"/>
        </w:rPr>
      </w:pPr>
      <w:r>
        <w:rPr>
          <w:rFonts w:ascii="Arial" w:hAnsi="Arial" w:eastAsia="Arial" w:cs="Arial"/>
          <w:color w:val="aaaaaa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b/>
          <w:bCs/>
          <w:color w:val="00bfff"/>
          <w:sz w:val="20"/>
          <w:szCs w:val="20"/>
        </w:rPr>
        <w:t>Família 20</w:t>
      </w:r>
      <w:r>
        <w:rPr>
          <w:rFonts w:ascii="Arial" w:hAnsi="Arial" w:eastAsia="Arial" w:cs="Arial"/>
          <w:sz w:val="20"/>
          <w:szCs w:val="20"/>
        </w:rPr>
        <w:t xml:space="preserve"> — Motor Fixo</w:t>
      </w:r>
      <w:r>
        <w:rPr>
          <w:rFonts w:ascii="Arial" w:hAnsi="Arial" w:eastAsia="Arial" w:cs="Arial"/>
          <w:color w:val="aaaaaa"/>
          <w:sz w:val="20"/>
          <w:szCs w:val="20"/>
        </w:rPr>
      </w:r>
      <w:r/>
    </w:p>
    <w:p w14:paraId="5B371676">
      <w:pPr>
        <w:spacing w:before="80" w:line="276" w:lineRule="auto"/>
        <w:jc w:val="both"/>
        <w:rPr>
          <w:rFonts w:ascii="Arial" w:hAnsi="Arial" w:eastAsia="Arial" w:cs="Arial"/>
          <w:color w:val="aaaaaa"/>
          <w:sz w:val="20"/>
          <w:szCs w:val="20"/>
        </w:rPr>
      </w:pPr>
      <w:r>
        <w:rPr>
          <w:rFonts w:ascii="Arial" w:hAnsi="Arial" w:eastAsia="Arial" w:cs="Arial"/>
          <w:color w:val="aaaaaa"/>
          <w:sz w:val="20"/>
          <w:szCs w:val="20"/>
        </w:rPr>
        <w:t xml:space="preserve"> </w:t>
      </w:r>
      <w:r>
        <w:rPr>
          <w:rFonts w:ascii="Arial" w:hAnsi="Arial" w:eastAsia="Arial" w:cs="Arial"/>
          <w:color w:val="aaaaaa"/>
          <w:sz w:val="20"/>
          <w:szCs w:val="20"/>
        </w:rPr>
        <w:t xml:space="preserve"> </w:t>
      </w:r>
      <w:r>
        <w:rPr>
          <w:rFonts w:ascii="Courier New" w:hAnsi="Courier New" w:eastAsia="Courier New" w:cs="Courier New"/>
          <w:b/>
          <w:bCs/>
          <w:color w:val="00bfff"/>
          <w:sz w:val="20"/>
          <w:szCs w:val="20"/>
        </w:rPr>
        <w:t>Família 30</w:t>
      </w:r>
      <w:r>
        <w:rPr>
          <w:rFonts w:ascii="Arial" w:hAnsi="Arial" w:eastAsia="Arial" w:cs="Arial"/>
          <w:sz w:val="20"/>
          <w:szCs w:val="20"/>
        </w:rPr>
        <w:t xml:space="preserve"> — Motor Móvel</w:t>
      </w:r>
      <w:r>
        <w:rPr>
          <w:rFonts w:ascii="Arial" w:hAnsi="Arial" w:eastAsia="Arial" w:cs="Arial"/>
          <w:color w:val="aaaaaa"/>
          <w:sz w:val="20"/>
          <w:szCs w:val="20"/>
        </w:rPr>
      </w:r>
      <w:r/>
    </w:p>
    <w:p w14:paraId="6D835B73">
      <w:pPr>
        <w:spacing w:before="80" w:line="276" w:lineRule="auto"/>
        <w:jc w:val="both"/>
      </w:pPr>
      <w:r>
        <w:rPr>
          <w:rFonts w:ascii="Arial" w:hAnsi="Arial" w:eastAsia="Arial" w:cs="Arial"/>
          <w:color w:val="aaaaaa"/>
          <w:sz w:val="20"/>
          <w:szCs w:val="20"/>
        </w:rPr>
        <w:t xml:space="preserve"> </w:t>
      </w:r>
      <w:r>
        <w:rPr>
          <w:rFonts w:ascii="Arial" w:hAnsi="Arial" w:eastAsia="Arial" w:cs="Arial"/>
          <w:color w:val="aaaaaa"/>
          <w:sz w:val="20"/>
          <w:szCs w:val="20"/>
        </w:rPr>
        <w:t xml:space="preserve"> </w:t>
      </w:r>
      <w:r>
        <w:rPr>
          <w:rFonts w:ascii="Courier New" w:hAnsi="Courier New" w:eastAsia="Courier New" w:cs="Courier New"/>
          <w:b/>
          <w:bCs/>
          <w:color w:val="00bfff"/>
          <w:sz w:val="20"/>
          <w:szCs w:val="20"/>
        </w:rPr>
        <w:t>Família 40</w:t>
      </w:r>
      <w:r>
        <w:rPr>
          <w:rFonts w:ascii="Arial" w:hAnsi="Arial" w:eastAsia="Arial" w:cs="Arial"/>
          <w:sz w:val="20"/>
          <w:szCs w:val="20"/>
        </w:rPr>
        <w:t xml:space="preserve"> — Áudio</w:t>
      </w:r>
      <w:r/>
    </w:p>
    <w:p w14:paraId="497925C6">
      <w:pPr>
        <w:spacing w:before="8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IDs simples enviam apenas { "id": N }. IDs com parâmetros exigem campos adicionais no mesmo objeto JSON.</w:t>
      </w:r>
      <w:r/>
    </w:p>
    <w:p w14:paraId="32F49C42">
      <w:pPr>
        <w:pBdr>
          <w:bottom w:val="single" w:sz="4" w:space="0" w:color="cccccc"/>
        </w:pBdr>
        <w:spacing w:before="120" w:line="276" w:lineRule="auto"/>
        <w:jc w:val="both"/>
      </w:pPr>
      <w:r/>
    </w:p>
    <w:p w14:paraId="31CE5E2F">
      <w:pPr>
        <w:pStyle w:val="721"/>
        <w:spacing w:before="320" w:after="0" w:line="276" w:lineRule="auto"/>
        <w:jc w:val="both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2. </w:t>
      </w:r>
      <w:r>
        <w:rPr>
          <w:rFonts w:ascii="Arial" w:hAnsi="Arial" w:eastAsia="Arial" w:cs="Arial"/>
          <w:b/>
          <w:bCs/>
          <w:color w:val="1a1a1a"/>
          <w:sz w:val="28"/>
          <w:szCs w:val="28"/>
        </w:rPr>
        <w:t>Endpoint</w:t>
      </w:r>
      <w:r/>
    </w:p>
    <w:p w14:paraId="74343F14">
      <w:pPr>
        <w:pBdr>
          <w:left w:val="single" w:sz="6" w:space="0" w:color="00bfff"/>
        </w:pBdr>
        <w:shd w:val="clear" w:fill="1e1e1e"/>
        <w:spacing w:before="60" w:line="276" w:lineRule="auto"/>
        <w:ind w:left="360"/>
        <w:jc w:val="left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http://{IP_TELA}/tela          → Display (Família 10) POST http://{IP_WEMOS}/motor_fixo    → Motor Fixo (Família 20) POST http://{IP_WROOM}/motor_movel   → Motor Móvel (Família 30) POST http://{IP_AUDIO}/audio         → Áudio (Família 40) Content-Type: application/json</w:t>
      </w:r>
    </w:p>
    <w:p w14:paraId="60831595">
      <w:pPr>
        <w:pStyle w:val="721"/>
        <w:spacing w:before="320" w:after="0" w:line="276" w:lineRule="auto"/>
        <w:jc w:val="both"/>
      </w:pPr>
      <w:r/>
    </w:p>
    <w:p w14:paraId="5F004FC3">
      <w:pPr>
        <w:pStyle w:val="721"/>
        <w:spacing w:before="320" w:after="0" w:line="276" w:lineRule="auto"/>
        <w:jc w:val="both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3. Protocolos</w:t>
      </w:r>
      <w:r>
        <w:rPr>
          <w:rFonts w:ascii="Arial" w:hAnsi="Arial" w:eastAsia="Arial" w:cs="Arial"/>
          <w:b/>
          <w:bCs/>
          <w:color w:val="1a1a1a"/>
          <w:sz w:val="28"/>
          <w:szCs w:val="28"/>
        </w:rPr>
      </w:r>
    </w:p>
    <w:p w14:paraId="7844A6A3">
      <w:pPr>
        <w:pStyle w:val="721"/>
        <w:spacing w:before="320" w:after="0" w:line="276" w:lineRule="auto"/>
        <w:jc w:val="both"/>
        <w:rPr>
          <w:rFonts w:ascii="Arial" w:hAnsi="Arial" w:eastAsia="Arial" w:cs="Arial"/>
          <w:b/>
          <w:bCs/>
          <w:color w:val="1a1a1a"/>
          <w:sz w:val="28"/>
          <w:szCs w:val="28"/>
        </w:rPr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Grupo 10 — Controle de Display / Cores</w:t>
      </w:r>
      <w:r/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200"/>
        <w:gridCol w:w="3200"/>
        <w:gridCol w:w="5060"/>
      </w:tblGrid>
      <w:t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B6CF5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ID</w:t>
            </w:r>
            <w:r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698A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Ação</w:t>
            </w:r>
            <w:r/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E79AB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JSON / Parâmetros</w:t>
            </w:r>
            <w:r/>
          </w:p>
        </w:tc>
      </w:tr>
      <w:t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23E96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10</w:t>
            </w:r>
            <w:r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D195A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Cor Customizada</w:t>
            </w:r>
            <w:r/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BC037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"id": 10, "r": 0-255, "g": 0-255, "b": 0-255</w:t>
            </w:r>
            <w:r/>
          </w:p>
        </w:tc>
      </w:tr>
      <w:t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18E7A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11</w:t>
            </w:r>
            <w:r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162F9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Vermelho</w:t>
            </w:r>
            <w:r/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7598C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"id": 11</w:t>
            </w:r>
            <w:r/>
          </w:p>
        </w:tc>
      </w:tr>
      <w:t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1926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12</w:t>
            </w:r>
            <w:r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1E0E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Verde</w:t>
            </w:r>
            <w:r/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DF791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"id": 12</w:t>
            </w:r>
            <w:r/>
          </w:p>
        </w:tc>
      </w:tr>
      <w:t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7650D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13</w:t>
            </w:r>
            <w:r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BCC9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Azul</w:t>
            </w:r>
            <w:r/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326F7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"id": 13</w:t>
            </w:r>
            <w:r/>
          </w:p>
        </w:tc>
      </w:tr>
      <w:t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6C8D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14</w:t>
            </w:r>
            <w:r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B6906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Preto (Limpar)</w:t>
            </w:r>
            <w:r/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A11C8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"id": 14</w:t>
            </w:r>
            <w:r/>
          </w:p>
        </w:tc>
      </w:tr>
      <w:t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98C7F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15</w:t>
            </w:r>
            <w:r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2F692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Branco</w:t>
            </w:r>
            <w:r/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8397C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"id": 15</w:t>
            </w:r>
            <w:r/>
          </w:p>
        </w:tc>
      </w:tr>
    </w:tbl>
    <w:p w14:paraId="08EBDFA5">
      <w:pPr>
        <w:spacing w:before="0" w:line="276" w:lineRule="auto"/>
        <w:jc w:val="both"/>
      </w:pPr>
      <w:r/>
    </w:p>
    <w:p w14:paraId="262DDDCA">
      <w:pPr>
        <w:pStyle w:val="721"/>
        <w:spacing w:before="320" w:after="0" w:line="276" w:lineRule="auto"/>
        <w:jc w:val="both"/>
      </w:pPr>
    </w:p>
    <w:p w14:paraId="72B1040B">
      <w:pPr>
        <w:pStyle w:val="721"/>
        <w:spacing w:before="320" w:after="0" w:line="276" w:lineRule="auto"/>
        <w:jc w:val="both"/>
      </w:pPr>
    </w:p>
    <w:p w14:paraId="1E136523">
      <w:pPr>
        <w:pStyle w:val="721"/>
        <w:spacing w:before="320" w:after="0" w:line="276" w:lineRule="auto"/>
        <w:jc w:val="both"/>
      </w:pPr>
    </w:p>
    <w:p w14:paraId="25374BB4">
      <w:pPr>
        <w:pStyle w:val="721"/>
        <w:spacing w:before="320" w:after="0" w:line="276" w:lineRule="auto"/>
        <w:jc w:val="both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Grupo 20 — Motor Fixo (Trava / Compartimento)</w:t>
      </w:r>
      <w:r/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200"/>
        <w:gridCol w:w="3200"/>
        <w:gridCol w:w="5060"/>
      </w:tblGrid>
      <w:t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05DE9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ID</w:t>
            </w:r>
            <w:r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5B7EE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Ação</w:t>
            </w:r>
            <w:r/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E180E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Descrição</w:t>
            </w:r>
            <w:r/>
          </w:p>
        </w:tc>
      </w:tr>
      <w:t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9A0A9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20</w:t>
            </w:r>
            <w:r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D5D4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PARAR</w:t>
            </w:r>
            <w:r/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3E77A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Interrompe qualquer movimento (Ponte H: 0, 0).</w:t>
            </w:r>
            <w:r/>
          </w:p>
        </w:tc>
      </w:tr>
      <w:t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7465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21</w:t>
            </w:r>
            <w:r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D6300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ABRIR</w:t>
            </w:r>
            <w:r/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3A881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Comando de abertura d</w:t>
            </w: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o motor fixo</w:t>
            </w:r>
            <w:r/>
          </w:p>
        </w:tc>
      </w:tr>
      <w:t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2E6B1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22</w:t>
            </w:r>
            <w:r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003D2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FECHAR</w:t>
            </w:r>
            <w:r/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7A367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Comando de fechamento d</w:t>
            </w: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o motor fixo</w:t>
            </w:r>
            <w:r/>
          </w:p>
        </w:tc>
      </w:tr>
    </w:tbl>
    <w:p w14:paraId="177B2951">
      <w:pPr>
        <w:pStyle w:val="721"/>
        <w:spacing w:before="320" w:after="0" w:line="276" w:lineRule="auto"/>
        <w:jc w:val="both"/>
        <w:rPr>
          <w:rFonts w:ascii="Arial" w:hAnsi="Arial" w:eastAsia="Arial" w:cs="Arial"/>
          <w:b/>
          <w:bCs/>
          <w:color w:val="1a1a1a"/>
          <w:sz w:val="28"/>
          <w:szCs w:val="28"/>
        </w:rPr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</w:r>
    </w:p>
    <w:p w14:paraId="5492F0D1">
      <w:pPr>
        <w:pStyle w:val="721"/>
        <w:spacing w:before="320" w:after="0" w:line="276" w:lineRule="auto"/>
        <w:jc w:val="both"/>
        <w:rPr>
          <w:rFonts w:ascii="Arial" w:hAnsi="Arial" w:eastAsia="Arial" w:cs="Arial"/>
          <w:b/>
          <w:bCs/>
          <w:color w:val="1a1a1a"/>
          <w:sz w:val="28"/>
          <w:szCs w:val="28"/>
        </w:rPr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Grupo 30 — Motor Móvel (Ascensão / Descida)</w:t>
      </w:r>
      <w:r/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200"/>
        <w:gridCol w:w="3200"/>
        <w:gridCol w:w="5060"/>
      </w:tblGrid>
      <w:t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D59B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ID</w:t>
            </w:r>
            <w:r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1859A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Ação</w:t>
            </w:r>
            <w:r/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2A89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Descrição</w:t>
            </w:r>
            <w:r/>
          </w:p>
        </w:tc>
      </w:tr>
      <w:t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5FB59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30</w:t>
            </w:r>
            <w:r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DD8CA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PARAR</w:t>
            </w:r>
            <w:r/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A8511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Interrompe qualquer movimento (Ponte H: 0, 0).</w:t>
            </w:r>
            <w:r/>
          </w:p>
        </w:tc>
      </w:tr>
      <w:t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BB7FB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31</w:t>
            </w:r>
            <w:r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E1D00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SUBIR</w:t>
            </w:r>
            <w:r/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EB4DC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Movimento ascendente (Ponte H: 1, 0).</w:t>
            </w:r>
            <w:r/>
          </w:p>
        </w:tc>
      </w:tr>
      <w:t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8D6DD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32</w:t>
            </w:r>
            <w:r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DBB45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DESCER</w:t>
            </w:r>
            <w:r/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912A9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Movimento descendente (Ponte H: 0, 1).</w:t>
            </w:r>
            <w:r/>
          </w:p>
        </w:tc>
      </w:tr>
    </w:tbl>
    <w:p w14:paraId="4F4583B9">
      <w:pPr>
        <w:spacing w:before="0" w:line="276" w:lineRule="auto"/>
        <w:jc w:val="both"/>
      </w:pPr>
      <w:r/>
    </w:p>
    <w:p w14:paraId="2955F965">
      <w:pPr>
        <w:pStyle w:val="721"/>
        <w:spacing w:before="320" w:after="0" w:line="276" w:lineRule="auto"/>
        <w:jc w:val="both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Grupo 40 — Áudio</w:t>
      </w:r>
      <w:r/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200"/>
        <w:gridCol w:w="3200"/>
        <w:gridCol w:w="5060"/>
      </w:tblGrid>
      <w:t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5DF46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ID</w:t>
            </w:r>
            <w:r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BC807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Ação</w:t>
            </w:r>
            <w:r/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2d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68C51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JSON / Parâmetros</w:t>
            </w:r>
            <w:r/>
          </w:p>
        </w:tc>
      </w:tr>
      <w:t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6D491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40</w:t>
            </w:r>
            <w:r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92783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PARAR</w:t>
            </w:r>
            <w:r/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9AEA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"id": 40</w:t>
            </w:r>
            <w:r/>
          </w:p>
        </w:tc>
      </w:tr>
      <w:t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55A3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41</w:t>
            </w:r>
            <w:r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FEB44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REPRODUZIR</w:t>
            </w:r>
            <w:r/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70F62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"id": 41, "file": "nome_do_arquivo.mp3"</w:t>
            </w:r>
            <w:r/>
          </w:p>
        </w:tc>
      </w:tr>
      <w:t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EA18C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42</w:t>
            </w:r>
            <w:r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7561D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DEFINIR VOLUME</w:t>
            </w:r>
            <w:r/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2E5D">
            <w:pPr>
              <w:spacing w:line="276" w:lineRule="auto"/>
              <w:jc w:val="both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"id": 42, "volume": 0-100</w:t>
            </w:r>
            <w:r/>
          </w:p>
        </w:tc>
      </w:tr>
    </w:tbl>
    <w:p w14:paraId="1CDEED2F">
      <w:pPr>
        <w:pStyle w:val="721"/>
        <w:spacing w:before="320" w:after="0" w:line="276" w:lineRule="auto"/>
        <w:jc w:val="both"/>
        <w:rPr>
          <w:rFonts w:ascii="Arial" w:hAnsi="Arial" w:eastAsia="Arial" w:cs="Arial"/>
          <w:b/>
          <w:bCs/>
          <w:color w:val="1a1a1a"/>
          <w:sz w:val="28"/>
          <w:szCs w:val="28"/>
        </w:rPr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</w:r>
    </w:p>
    <w:p w14:paraId="4221E6EE">
      <w:pPr>
        <w:pStyle w:val="721"/>
        <w:spacing w:before="320" w:after="0" w:line="276" w:lineRule="auto"/>
        <w:jc w:val="both"/>
        <w:rPr>
          <w:rFonts w:ascii="Arial" w:hAnsi="Arial" w:eastAsia="Arial" w:cs="Arial"/>
          <w:b/>
          <w:bCs/>
          <w:color w:val="1a1a1a"/>
          <w:sz w:val="28"/>
          <w:szCs w:val="28"/>
        </w:rPr>
      </w:pPr>
    </w:p>
    <w:p w14:paraId="797E3AA5">
      <w:pPr>
        <w:pStyle w:val="721"/>
        <w:spacing w:before="320" w:after="0" w:line="276" w:lineRule="auto"/>
        <w:jc w:val="both"/>
        <w:rPr>
          <w:rFonts w:ascii="Arial" w:hAnsi="Arial" w:eastAsia="Arial" w:cs="Arial"/>
          <w:b/>
          <w:bCs/>
          <w:color w:val="1a1a1a"/>
          <w:sz w:val="28"/>
          <w:szCs w:val="28"/>
        </w:rPr>
      </w:pPr>
    </w:p>
    <w:p w14:paraId="40A741C8">
      <w:pPr>
        <w:pStyle w:val="721"/>
        <w:spacing w:before="320" w:after="0" w:line="276" w:lineRule="auto"/>
        <w:jc w:val="both"/>
        <w:rPr>
          <w:rFonts w:ascii="Arial" w:hAnsi="Arial" w:eastAsia="Arial" w:cs="Arial"/>
          <w:b/>
          <w:bCs/>
          <w:color w:val="1a1a1a"/>
          <w:sz w:val="28"/>
          <w:szCs w:val="28"/>
        </w:rPr>
      </w:pPr>
    </w:p>
    <w:p w14:paraId="2F118F2F">
      <w:pPr>
        <w:pStyle w:val="721"/>
        <w:spacing w:before="320" w:after="0" w:line="276" w:lineRule="auto"/>
        <w:jc w:val="both"/>
        <w:rPr>
          <w:rFonts w:ascii="Arial" w:hAnsi="Arial" w:eastAsia="Arial" w:cs="Arial"/>
          <w:b/>
          <w:bCs/>
          <w:color w:val="1a1a1a"/>
          <w:sz w:val="28"/>
          <w:szCs w:val="28"/>
        </w:rPr>
      </w:pPr>
    </w:p>
    <w:p w14:paraId="202658E3">
      <w:pPr>
        <w:pStyle w:val="721"/>
        <w:spacing w:before="320" w:after="0" w:line="276" w:lineRule="auto"/>
        <w:jc w:val="both"/>
        <w:rPr>
          <w:rFonts w:ascii="Arial" w:hAnsi="Arial" w:eastAsia="Arial" w:cs="Arial"/>
          <w:b/>
          <w:bCs/>
          <w:color w:val="1a1a1a"/>
          <w:sz w:val="28"/>
          <w:szCs w:val="28"/>
        </w:rPr>
      </w:pPr>
    </w:p>
    <w:p w14:paraId="20D2A39F">
      <w:pPr>
        <w:pStyle w:val="721"/>
        <w:spacing w:before="320" w:after="0" w:line="276" w:lineRule="auto"/>
        <w:jc w:val="both"/>
        <w:rPr>
          <w:rFonts w:ascii="Arial" w:hAnsi="Arial" w:eastAsia="Arial" w:cs="Arial"/>
          <w:b/>
          <w:bCs/>
          <w:color w:val="1a1a1a"/>
          <w:sz w:val="28"/>
          <w:szCs w:val="28"/>
        </w:rPr>
      </w:pPr>
    </w:p>
    <w:p w14:paraId="00E505FE">
      <w:pPr>
        <w:pStyle w:val="721"/>
        <w:spacing w:before="320" w:after="0" w:line="276" w:lineRule="auto"/>
        <w:jc w:val="both"/>
        <w:rPr>
          <w:rFonts w:ascii="Arial" w:hAnsi="Arial" w:eastAsia="Arial" w:cs="Arial"/>
          <w:b/>
          <w:bCs/>
          <w:color w:val="1a1a1a"/>
          <w:sz w:val="28"/>
          <w:szCs w:val="28"/>
        </w:rPr>
      </w:pPr>
    </w:p>
    <w:p w14:paraId="5DB9930A">
      <w:pPr>
        <w:pStyle w:val="721"/>
        <w:spacing w:before="320" w:after="0" w:line="276" w:lineRule="auto"/>
        <w:jc w:val="both"/>
        <w:rPr>
          <w:rFonts w:ascii="Arial" w:hAnsi="Arial" w:eastAsia="Arial" w:cs="Arial"/>
          <w:b/>
          <w:bCs/>
          <w:color w:val="1a1a1a"/>
          <w:sz w:val="28"/>
          <w:szCs w:val="28"/>
        </w:rPr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4. </w:t>
      </w:r>
      <w:r>
        <w:rPr>
          <w:rFonts w:ascii="Arial" w:hAnsi="Arial" w:eastAsia="Arial" w:cs="Arial"/>
          <w:b/>
          <w:bCs/>
          <w:color w:val="1a1a1a"/>
          <w:sz w:val="28"/>
          <w:szCs w:val="28"/>
        </w:rPr>
        <w:t>Exemplos de Uso</w:t>
      </w:r>
      <w:r/>
    </w:p>
    <w:p w14:paraId="333C6D51">
      <w:pPr>
        <w:pStyle w:val="721"/>
        <w:spacing w:before="320" w:after="0" w:line="276" w:lineRule="auto"/>
        <w:jc w:val="both"/>
        <w:rPr>
          <w:sz w:val="26"/>
          <w:szCs w:val="26"/>
        </w:rPr>
      </w:pPr>
      <w:r>
        <w:rPr>
          <w:rFonts w:ascii="Arial" w:hAnsi="Arial" w:eastAsia="Arial" w:cs="Arial"/>
          <w:b/>
          <w:bCs/>
          <w:color w:val="1a1a1a"/>
          <w:sz w:val="26"/>
          <w:szCs w:val="26"/>
        </w:rPr>
        <w:t>4.1 Cor</w:t>
      </w:r>
      <w:r>
        <w:rPr>
          <w:rFonts w:ascii="Arial" w:hAnsi="Arial" w:eastAsia="Arial" w:cs="Arial"/>
          <w:b/>
          <w:bCs/>
          <w:color w:val="1a1a1a"/>
          <w:sz w:val="26"/>
          <w:szCs w:val="26"/>
        </w:rPr>
      </w:r>
    </w:p>
    <w:p w14:paraId="0A41DDBF">
      <w:pPr>
        <w:pStyle w:val="722"/>
        <w:spacing w:before="200" w:after="0" w:line="276" w:lineRule="auto"/>
        <w:jc w:val="both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Cor Customizada (ID 10)</w:t>
      </w:r>
      <w:r/>
    </w:p>
    <w:p w14:paraId="6F05FF91">
      <w:pPr>
        <w:pBdr>
          <w:left w:val="single" w:sz="6" w:space="0" w:color="00bfff"/>
        </w:pBdr>
        <w:shd w:val="clear" w:fill="1e1e1e"/>
        <w:spacing w:before="60" w:line="276" w:lineRule="auto"/>
        <w:ind w:left="360"/>
        <w:jc w:val="left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POST http://{IP_TELA}/tela</w:t>
      </w:r>
      <w:r>
        <w:br w:type="textWrapping"/>
      </w:r>
      <w:r>
        <w:rPr>
          <w:rFonts w:ascii="Courier New" w:hAnsi="Courier New" w:eastAsia="Courier New" w:cs="Courier New"/>
          <w:color w:val="d4d4d4"/>
          <w:sz w:val="18"/>
          <w:szCs w:val="18"/>
        </w:rPr>
        <w:t>{ "id": 10, "r": 255, "g": 128, "b": 0 }</w:t>
      </w:r>
    </w:p>
    <w:p w14:paraId="5EB95922">
      <w:pPr>
        <w:pStyle w:val="722"/>
        <w:spacing w:before="200" w:after="0" w:line="276" w:lineRule="auto"/>
        <w:jc w:val="both"/>
        <w:rPr>
          <w:rFonts w:ascii="Arial" w:hAnsi="Arial" w:eastAsia="Arial" w:cs="Arial"/>
          <w:b/>
          <w:bCs/>
          <w:color w:val="333333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</w:r>
    </w:p>
    <w:p w14:paraId="01BB4B0A">
      <w:pPr>
        <w:pStyle w:val="722"/>
        <w:spacing w:before="200" w:after="0" w:line="276" w:lineRule="auto"/>
        <w:jc w:val="both"/>
        <w:rPr>
          <w:rFonts w:ascii="Arial" w:hAnsi="Arial" w:eastAsia="Arial" w:cs="Arial"/>
          <w:b/>
          <w:bCs/>
          <w:color w:val="333333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Cor Padrão — Vermelho (ID 11)</w:t>
      </w:r>
      <w:r/>
    </w:p>
    <w:p w14:paraId="6CE23452">
      <w:pPr>
        <w:pBdr>
          <w:left w:val="single" w:sz="6" w:space="0" w:color="00bfff"/>
        </w:pBdr>
        <w:shd w:val="clear" w:fill="1e1e1e"/>
        <w:spacing w:before="60" w:line="276" w:lineRule="auto"/>
        <w:ind w:left="360"/>
        <w:jc w:val="left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POST http://{IP_TELA}/tela</w:t>
      </w:r>
      <w:r>
        <w:br w:type="textWrapping"/>
      </w:r>
      <w:r>
        <w:rPr>
          <w:rFonts w:ascii="Courier New" w:hAnsi="Courier New" w:eastAsia="Courier New" w:cs="Courier New"/>
          <w:color w:val="d4d4d4"/>
          <w:sz w:val="18"/>
          <w:szCs w:val="18"/>
        </w:rPr>
        <w:t>{ "id": 11 }</w:t>
      </w:r>
    </w:p>
    <w:p w14:paraId="2FE16B33">
      <w:pPr>
        <w:pStyle w:val="722"/>
        <w:spacing w:before="200" w:after="0" w:line="276" w:lineRule="auto"/>
        <w:jc w:val="both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</w:r>
    </w:p>
    <w:p w14:paraId="652930FB">
      <w:pPr>
        <w:pStyle w:val="722"/>
        <w:spacing w:before="200" w:after="0" w:line="276" w:lineRule="auto"/>
        <w:jc w:val="both"/>
        <w:rPr>
          <w:rFonts w:ascii="Arial" w:hAnsi="Arial" w:eastAsia="Arial" w:cs="Arial"/>
          <w:b/>
          <w:bCs/>
          <w:color w:val="333333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Cor Padrão — Verde (ID 12)</w:t>
      </w:r>
      <w:r/>
    </w:p>
    <w:p w14:paraId="4D8F52D4">
      <w:pPr>
        <w:pBdr>
          <w:left w:val="single" w:sz="6" w:space="0" w:color="00bfff"/>
        </w:pBdr>
        <w:shd w:val="clear" w:fill="1e1e1e"/>
        <w:spacing w:before="60" w:line="276" w:lineRule="auto"/>
        <w:ind w:left="360"/>
        <w:jc w:val="left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POST http://{IP_TELA}/tela</w:t>
      </w:r>
      <w:r>
        <w:br w:type="textWrapping"/>
      </w:r>
      <w:r>
        <w:rPr>
          <w:rFonts w:ascii="Courier New" w:hAnsi="Courier New" w:eastAsia="Courier New" w:cs="Courier New"/>
          <w:color w:val="d4d4d4"/>
          <w:sz w:val="18"/>
          <w:szCs w:val="18"/>
        </w:rPr>
        <w:t>{ "id": 12 }</w:t>
      </w:r>
    </w:p>
    <w:p w14:paraId="08625624">
      <w:pPr>
        <w:pStyle w:val="722"/>
        <w:spacing w:before="200" w:after="0" w:line="276" w:lineRule="auto"/>
        <w:jc w:val="both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</w:r>
    </w:p>
    <w:p w14:paraId="29231B7D">
      <w:pPr>
        <w:pStyle w:val="722"/>
        <w:spacing w:before="200" w:after="0" w:line="276" w:lineRule="auto"/>
        <w:jc w:val="both"/>
        <w:rPr>
          <w:rFonts w:ascii="Arial" w:hAnsi="Arial" w:eastAsia="Arial" w:cs="Arial"/>
          <w:b/>
          <w:bCs/>
          <w:color w:val="333333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Cor Padrão — Azul (ID 13)</w:t>
      </w:r>
      <w:r/>
    </w:p>
    <w:p w14:paraId="3BD8E33F">
      <w:pPr>
        <w:pBdr>
          <w:left w:val="single" w:sz="6" w:space="0" w:color="00bfff"/>
        </w:pBdr>
        <w:shd w:val="clear" w:fill="1e1e1e"/>
        <w:spacing w:before="60" w:line="276" w:lineRule="auto"/>
        <w:ind w:left="360"/>
        <w:jc w:val="left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POST http://{IP_TELA}/tela</w:t>
      </w:r>
      <w:r>
        <w:br w:type="textWrapping"/>
      </w:r>
      <w:r>
        <w:rPr>
          <w:rFonts w:ascii="Courier New" w:hAnsi="Courier New" w:eastAsia="Courier New" w:cs="Courier New"/>
          <w:color w:val="d4d4d4"/>
          <w:sz w:val="18"/>
          <w:szCs w:val="18"/>
        </w:rPr>
        <w:t>{ "id": 13 }</w:t>
      </w:r>
    </w:p>
    <w:p w14:paraId="734559A9">
      <w:pPr>
        <w:pStyle w:val="722"/>
        <w:spacing w:before="200" w:after="0" w:line="276" w:lineRule="auto"/>
        <w:jc w:val="both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</w:r>
    </w:p>
    <w:p w14:paraId="22B2F2B3">
      <w:pPr>
        <w:pStyle w:val="722"/>
        <w:spacing w:before="200" w:after="0" w:line="276" w:lineRule="auto"/>
        <w:jc w:val="both"/>
        <w:rPr>
          <w:rFonts w:ascii="Arial" w:hAnsi="Arial" w:eastAsia="Arial" w:cs="Arial"/>
          <w:b/>
          <w:bCs/>
          <w:color w:val="333333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</w:r>
    </w:p>
    <w:p w14:paraId="792FE731">
      <w:pPr>
        <w:pStyle w:val="722"/>
        <w:spacing w:before="200" w:after="0" w:line="276" w:lineRule="auto"/>
        <w:jc w:val="both"/>
        <w:rPr>
          <w:rFonts w:ascii="Arial" w:hAnsi="Arial" w:eastAsia="Arial" w:cs="Arial"/>
          <w:b/>
          <w:bCs/>
          <w:color w:val="333333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Limpar Display / Preto (ID 14)</w:t>
      </w:r>
      <w:r/>
    </w:p>
    <w:p w14:paraId="293827E7">
      <w:pPr>
        <w:pBdr>
          <w:left w:val="single" w:sz="6" w:space="0" w:color="00bfff"/>
        </w:pBdr>
        <w:shd w:val="clear" w:fill="1e1e1e"/>
        <w:spacing w:before="60" w:line="276" w:lineRule="auto"/>
        <w:ind w:left="360"/>
        <w:jc w:val="left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POST http://{IP_TELA}/tela</w:t>
      </w:r>
      <w:r>
        <w:br w:type="textWrapping"/>
      </w:r>
      <w:r>
        <w:rPr>
          <w:rFonts w:ascii="Courier New" w:hAnsi="Courier New" w:eastAsia="Courier New" w:cs="Courier New"/>
          <w:color w:val="d4d4d4"/>
          <w:sz w:val="18"/>
          <w:szCs w:val="18"/>
        </w:rPr>
        <w:t>{ "id": 14 }</w:t>
      </w:r>
    </w:p>
    <w:p w14:paraId="51011001">
      <w:pPr>
        <w:pStyle w:val="722"/>
        <w:spacing w:before="200" w:after="0" w:line="276" w:lineRule="auto"/>
        <w:jc w:val="both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</w:r>
    </w:p>
    <w:p w14:paraId="6C0E7C87">
      <w:pPr>
        <w:pStyle w:val="722"/>
        <w:spacing w:before="200" w:after="0" w:line="276" w:lineRule="auto"/>
        <w:jc w:val="both"/>
        <w:rPr>
          <w:rFonts w:ascii="Arial" w:hAnsi="Arial" w:eastAsia="Arial" w:cs="Arial"/>
          <w:b/>
          <w:bCs/>
          <w:color w:val="333333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Branco (ID 15)</w:t>
      </w:r>
      <w:r/>
    </w:p>
    <w:p w14:paraId="0D37DF6B">
      <w:pPr>
        <w:pBdr>
          <w:left w:val="single" w:sz="6" w:space="0" w:color="00bfff"/>
        </w:pBdr>
        <w:shd w:val="clear" w:fill="1e1e1e"/>
        <w:spacing w:before="60" w:line="276" w:lineRule="auto"/>
        <w:ind w:left="360"/>
        <w:jc w:val="left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POST http://{IP_TELA}/tela</w:t>
      </w:r>
      <w:r>
        <w:br w:type="textWrapping"/>
      </w:r>
      <w:r>
        <w:rPr>
          <w:rFonts w:ascii="Courier New" w:hAnsi="Courier New" w:eastAsia="Courier New" w:cs="Courier New"/>
          <w:color w:val="d4d4d4"/>
          <w:sz w:val="18"/>
          <w:szCs w:val="18"/>
        </w:rPr>
        <w:t>{ "id": 15 }</w:t>
      </w:r>
    </w:p>
    <w:p w14:paraId="2ED0D864">
      <w:pPr>
        <w:pStyle w:val="722"/>
        <w:spacing w:before="200" w:after="0" w:line="276" w:lineRule="auto"/>
        <w:jc w:val="both"/>
        <w:rPr>
          <w:rFonts w:ascii="Arial" w:hAnsi="Arial" w:eastAsia="Arial" w:cs="Arial"/>
          <w:b/>
          <w:bCs/>
          <w:color w:val="333333"/>
          <w:sz w:val="26"/>
          <w:szCs w:val="26"/>
        </w:rPr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</w:r>
    </w:p>
    <w:p w14:paraId="2C6FEC05">
      <w:pPr>
        <w:pStyle w:val="722"/>
        <w:spacing w:before="200" w:after="0" w:line="276" w:lineRule="auto"/>
        <w:jc w:val="both"/>
        <w:rPr>
          <w:rFonts w:ascii="Arial" w:hAnsi="Arial" w:eastAsia="Arial" w:cs="Arial"/>
          <w:b/>
          <w:bCs/>
          <w:color w:val="333333"/>
          <w:sz w:val="26"/>
          <w:szCs w:val="26"/>
        </w:rPr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4.2 Motor Fixo</w:t>
      </w:r>
      <w:r>
        <w:rPr>
          <w:rFonts w:ascii="Arial" w:hAnsi="Arial" w:eastAsia="Arial" w:cs="Arial"/>
          <w:b/>
          <w:bCs/>
          <w:color w:val="333333"/>
          <w:sz w:val="26"/>
          <w:szCs w:val="26"/>
        </w:rPr>
      </w:r>
    </w:p>
    <w:p w14:paraId="66AD7060">
      <w:pPr>
        <w:pStyle w:val="722"/>
        <w:spacing w:before="200" w:after="0" w:line="276" w:lineRule="auto"/>
        <w:jc w:val="both"/>
        <w:rPr>
          <w:rFonts w:ascii="Arial" w:hAnsi="Arial" w:eastAsia="Arial" w:cs="Arial"/>
          <w:b/>
          <w:bCs/>
          <w:color w:val="333333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Motor Fixo — Parar (ID 20)</w:t>
      </w:r>
      <w:r/>
    </w:p>
    <w:p w14:paraId="2783EBDB">
      <w:pPr>
        <w:pBdr>
          <w:left w:val="single" w:sz="6" w:space="0" w:color="00bfff"/>
        </w:pBdr>
        <w:shd w:val="clear" w:fill="1e1e1e"/>
        <w:spacing w:before="60" w:line="276" w:lineRule="auto"/>
        <w:ind w:left="360"/>
        <w:jc w:val="left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POST http://{IP_WEMOS}/motor_fixo</w:t>
      </w:r>
      <w:r>
        <w:br w:type="textWrapping"/>
      </w:r>
      <w:r>
        <w:rPr>
          <w:rFonts w:ascii="Courier New" w:hAnsi="Courier New" w:eastAsia="Courier New" w:cs="Courier New"/>
          <w:color w:val="d4d4d4"/>
          <w:sz w:val="18"/>
          <w:szCs w:val="18"/>
        </w:rPr>
        <w:t>{ "id": 20 }</w:t>
      </w:r>
    </w:p>
    <w:p w14:paraId="0D82F5FC">
      <w:pPr>
        <w:pStyle w:val="722"/>
        <w:spacing w:before="200" w:after="0" w:line="276" w:lineRule="auto"/>
        <w:jc w:val="both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</w:r>
    </w:p>
    <w:p w14:paraId="26C9A7DA">
      <w:pPr>
        <w:pStyle w:val="722"/>
        <w:spacing w:before="200" w:after="0" w:line="276" w:lineRule="auto"/>
        <w:jc w:val="both"/>
        <w:rPr>
          <w:rFonts w:ascii="Arial" w:hAnsi="Arial" w:eastAsia="Arial" w:cs="Arial"/>
          <w:b/>
          <w:bCs/>
          <w:color w:val="333333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Motor Fixo — Abrir (ID 21)</w:t>
      </w:r>
      <w:r/>
    </w:p>
    <w:p w14:paraId="11AF73E4">
      <w:pPr>
        <w:pBdr>
          <w:left w:val="single" w:sz="6" w:space="0" w:color="00bfff"/>
        </w:pBdr>
        <w:shd w:val="clear" w:fill="1e1e1e"/>
        <w:spacing w:before="60" w:line="276" w:lineRule="auto"/>
        <w:ind w:left="360"/>
        <w:jc w:val="left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POST http://{IP_WEMOS}/motor_fixo</w:t>
      </w:r>
      <w:r>
        <w:br w:type="textWrapping"/>
      </w:r>
      <w:r>
        <w:rPr>
          <w:rFonts w:ascii="Courier New" w:hAnsi="Courier New" w:eastAsia="Courier New" w:cs="Courier New"/>
          <w:color w:val="d4d4d4"/>
          <w:sz w:val="18"/>
          <w:szCs w:val="18"/>
        </w:rPr>
        <w:t>{ "id": 21 }</w:t>
      </w:r>
    </w:p>
    <w:p w14:paraId="1C06CF81">
      <w:pPr>
        <w:pStyle w:val="722"/>
        <w:spacing w:before="200" w:after="0" w:line="276" w:lineRule="auto"/>
        <w:jc w:val="both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</w:r>
    </w:p>
    <w:p w14:paraId="7FE30A91">
      <w:pPr>
        <w:pStyle w:val="722"/>
        <w:spacing w:before="200" w:after="0" w:line="276" w:lineRule="auto"/>
        <w:jc w:val="both"/>
        <w:rPr>
          <w:rFonts w:ascii="Arial" w:hAnsi="Arial" w:eastAsia="Arial" w:cs="Arial"/>
          <w:b/>
          <w:bCs/>
          <w:color w:val="333333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Motor Fixo — Fechar (ID 22)</w:t>
      </w:r>
      <w:r/>
    </w:p>
    <w:p w14:paraId="74C3E6F1">
      <w:pPr>
        <w:pBdr>
          <w:left w:val="single" w:sz="6" w:space="0" w:color="00bfff"/>
        </w:pBdr>
        <w:shd w:val="clear" w:fill="1e1e1e"/>
        <w:spacing w:before="60" w:line="276" w:lineRule="auto"/>
        <w:ind w:left="360"/>
        <w:jc w:val="left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POST http://{IP_WEMOS}/motor_fixo</w:t>
      </w:r>
      <w:r>
        <w:br w:type="textWrapping"/>
      </w:r>
      <w:r>
        <w:rPr>
          <w:rFonts w:ascii="Courier New" w:hAnsi="Courier New" w:eastAsia="Courier New" w:cs="Courier New"/>
          <w:color w:val="d4d4d4"/>
          <w:sz w:val="18"/>
          <w:szCs w:val="18"/>
        </w:rPr>
        <w:t>{ "id": 22 }</w:t>
      </w:r>
    </w:p>
    <w:p w14:paraId="343BAE49">
      <w:pPr>
        <w:pStyle w:val="722"/>
        <w:spacing w:before="200" w:after="0" w:line="276" w:lineRule="auto"/>
        <w:jc w:val="both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</w:r>
    </w:p>
    <w:p w14:paraId="391771B5">
      <w:pPr>
        <w:pStyle w:val="722"/>
        <w:spacing w:before="200" w:after="0" w:line="276" w:lineRule="auto"/>
        <w:jc w:val="both"/>
        <w:rPr>
          <w:rFonts w:ascii="Arial" w:hAnsi="Arial" w:eastAsia="Arial" w:cs="Arial"/>
          <w:b/>
          <w:bCs/>
          <w:color w:val="333333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4.3 Motor M</w:t>
      </w:r>
      <w:r>
        <w:rPr>
          <w:rFonts w:ascii="Arial" w:hAnsi="Arial" w:eastAsia="Arial" w:cs="Arial"/>
          <w:b/>
          <w:bCs/>
          <w:color w:val="333333"/>
          <w:sz w:val="24"/>
          <w:szCs w:val="24"/>
        </w:rPr>
        <w:t>ó</w:t>
      </w:r>
      <w:r>
        <w:rPr>
          <w:rFonts w:ascii="Arial" w:hAnsi="Arial" w:eastAsia="Arial" w:cs="Arial"/>
          <w:b/>
          <w:bCs/>
          <w:color w:val="333333"/>
          <w:sz w:val="24"/>
          <w:szCs w:val="24"/>
        </w:rPr>
        <w:t>vel</w:t>
      </w:r>
      <w:r>
        <w:rPr>
          <w:rFonts w:ascii="Arial" w:hAnsi="Arial" w:eastAsia="Arial" w:cs="Arial"/>
          <w:b/>
          <w:bCs/>
          <w:color w:val="333333"/>
          <w:sz w:val="24"/>
          <w:szCs w:val="24"/>
        </w:rPr>
      </w:r>
    </w:p>
    <w:p w14:paraId="286932E4">
      <w:pPr>
        <w:pStyle w:val="722"/>
        <w:spacing w:before="200" w:after="0" w:line="276" w:lineRule="auto"/>
        <w:jc w:val="both"/>
        <w:rPr>
          <w:rFonts w:ascii="Arial" w:hAnsi="Arial" w:eastAsia="Arial" w:cs="Arial"/>
          <w:b/>
          <w:bCs/>
          <w:color w:val="333333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Motor Móvel — Parar (ID 30)</w:t>
      </w:r>
      <w:r/>
    </w:p>
    <w:p w14:paraId="4E76D24A">
      <w:pPr>
        <w:pBdr>
          <w:left w:val="single" w:sz="6" w:space="0" w:color="00bfff"/>
        </w:pBdr>
        <w:shd w:val="clear" w:fill="1e1e1e"/>
        <w:spacing w:before="60" w:line="276" w:lineRule="auto"/>
        <w:ind w:left="360"/>
        <w:jc w:val="left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POST http://{IP_WROOM}/motor_movel</w:t>
      </w:r>
      <w:r>
        <w:br w:type="textWrapping"/>
      </w:r>
      <w:r>
        <w:rPr>
          <w:rFonts w:ascii="Courier New" w:hAnsi="Courier New" w:eastAsia="Courier New" w:cs="Courier New"/>
          <w:color w:val="d4d4d4"/>
          <w:sz w:val="18"/>
          <w:szCs w:val="18"/>
        </w:rPr>
        <w:t>{ "id": 30 }</w:t>
      </w:r>
    </w:p>
    <w:p w14:paraId="712F6FC1">
      <w:pPr>
        <w:pStyle w:val="722"/>
        <w:spacing w:before="200" w:after="0" w:line="276" w:lineRule="auto"/>
        <w:jc w:val="both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</w:r>
    </w:p>
    <w:p w14:paraId="6B83C36E">
      <w:pPr>
        <w:pStyle w:val="722"/>
        <w:spacing w:before="200" w:after="0" w:line="276" w:lineRule="auto"/>
        <w:jc w:val="both"/>
        <w:rPr>
          <w:rFonts w:ascii="Arial" w:hAnsi="Arial" w:eastAsia="Arial" w:cs="Arial"/>
          <w:b/>
          <w:bCs/>
          <w:color w:val="333333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Motor Móvel — Subir (ID 31)</w:t>
      </w:r>
      <w:r/>
    </w:p>
    <w:p w14:paraId="4ACEB159">
      <w:pPr>
        <w:pBdr>
          <w:left w:val="single" w:sz="6" w:space="0" w:color="00bfff"/>
        </w:pBdr>
        <w:shd w:val="clear" w:fill="1e1e1e"/>
        <w:spacing w:before="60" w:line="276" w:lineRule="auto"/>
        <w:ind w:left="360"/>
        <w:jc w:val="left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POST http://{IP_WROOM}/motor_movel</w:t>
      </w:r>
      <w:r>
        <w:br w:type="textWrapping"/>
      </w:r>
      <w:r>
        <w:rPr>
          <w:rFonts w:ascii="Courier New" w:hAnsi="Courier New" w:eastAsia="Courier New" w:cs="Courier New"/>
          <w:color w:val="d4d4d4"/>
          <w:sz w:val="18"/>
          <w:szCs w:val="18"/>
        </w:rPr>
        <w:t>{ "id": 31 }</w:t>
      </w:r>
    </w:p>
    <w:p w14:paraId="5D401060">
      <w:pPr>
        <w:pStyle w:val="722"/>
        <w:spacing w:before="200" w:after="0" w:line="276" w:lineRule="auto"/>
        <w:jc w:val="both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</w:r>
    </w:p>
    <w:p w14:paraId="5FB84800">
      <w:pPr>
        <w:pStyle w:val="722"/>
        <w:spacing w:before="200" w:after="0" w:line="276" w:lineRule="auto"/>
        <w:jc w:val="both"/>
        <w:rPr>
          <w:rFonts w:ascii="Arial" w:hAnsi="Arial" w:eastAsia="Arial" w:cs="Arial"/>
          <w:b/>
          <w:bCs/>
          <w:color w:val="333333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Motor Móvel — Descer (ID 32)</w:t>
      </w:r>
      <w:r/>
    </w:p>
    <w:p w14:paraId="23B24BDD">
      <w:pPr>
        <w:pBdr>
          <w:left w:val="single" w:sz="6" w:space="0" w:color="00bfff"/>
        </w:pBdr>
        <w:shd w:val="clear" w:fill="1e1e1e"/>
        <w:spacing w:before="60" w:line="276" w:lineRule="auto"/>
        <w:ind w:left="360"/>
        <w:jc w:val="left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POST http://{IP_WROOM}/motor_movel</w:t>
      </w:r>
      <w:r>
        <w:br w:type="textWrapping"/>
      </w:r>
      <w:r>
        <w:rPr>
          <w:rFonts w:ascii="Courier New" w:hAnsi="Courier New" w:eastAsia="Courier New" w:cs="Courier New"/>
          <w:color w:val="d4d4d4"/>
          <w:sz w:val="18"/>
          <w:szCs w:val="18"/>
        </w:rPr>
        <w:t>{ "id": 32 }</w:t>
      </w:r>
    </w:p>
    <w:p w14:paraId="27E9A4DE">
      <w:pPr>
        <w:pStyle w:val="722"/>
        <w:spacing w:before="200" w:after="0" w:line="276" w:lineRule="auto"/>
        <w:jc w:val="both"/>
        <w:rPr>
          <w:rFonts w:ascii="Arial" w:hAnsi="Arial" w:eastAsia="Arial" w:cs="Arial"/>
          <w:b/>
          <w:bCs/>
          <w:color w:val="333333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</w:r>
    </w:p>
    <w:p w14:paraId="2E685004">
      <w:pPr>
        <w:pStyle w:val="722"/>
        <w:spacing w:before="200" w:after="0" w:line="276" w:lineRule="auto"/>
        <w:jc w:val="both"/>
        <w:rPr>
          <w:rFonts w:ascii="Arial" w:hAnsi="Arial" w:eastAsia="Arial" w:cs="Arial"/>
          <w:b/>
          <w:bCs/>
          <w:color w:val="333333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</w:r>
    </w:p>
    <w:p w14:paraId="7717F208">
      <w:pPr>
        <w:pStyle w:val="722"/>
        <w:spacing w:before="200" w:after="0" w:line="276" w:lineRule="auto"/>
        <w:jc w:val="both"/>
        <w:rPr>
          <w:rFonts w:ascii="Arial" w:hAnsi="Arial" w:eastAsia="Arial" w:cs="Arial"/>
          <w:b/>
          <w:bCs/>
          <w:color w:val="333333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</w:r>
    </w:p>
    <w:p w14:paraId="4B8D727A">
      <w:pPr>
        <w:pStyle w:val="722"/>
        <w:spacing w:before="200" w:after="0" w:line="276" w:lineRule="auto"/>
        <w:jc w:val="both"/>
        <w:rPr>
          <w:rFonts w:ascii="Arial" w:hAnsi="Arial" w:eastAsia="Arial" w:cs="Arial"/>
          <w:b/>
          <w:bCs/>
          <w:color w:val="333333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 xml:space="preserve">4.4 </w:t>
      </w:r>
      <w:r>
        <w:rPr>
          <w:rFonts w:ascii="Arial" w:hAnsi="Arial" w:eastAsia="Arial" w:cs="Arial"/>
          <w:b/>
          <w:bCs/>
          <w:color w:val="333333"/>
          <w:sz w:val="24"/>
          <w:szCs w:val="24"/>
        </w:rPr>
        <w:t>Á</w:t>
      </w:r>
      <w:r>
        <w:rPr>
          <w:rFonts w:ascii="Arial" w:hAnsi="Arial" w:eastAsia="Arial" w:cs="Arial"/>
          <w:b/>
          <w:bCs/>
          <w:color w:val="333333"/>
          <w:sz w:val="24"/>
          <w:szCs w:val="24"/>
        </w:rPr>
        <w:t>udio</w:t>
      </w:r>
      <w:r>
        <w:rPr>
          <w:rFonts w:ascii="Arial" w:hAnsi="Arial" w:eastAsia="Arial" w:cs="Arial"/>
          <w:b/>
          <w:bCs/>
          <w:color w:val="333333"/>
          <w:sz w:val="24"/>
          <w:szCs w:val="24"/>
        </w:rPr>
      </w:r>
    </w:p>
    <w:p w14:paraId="5FBEA036">
      <w:pPr>
        <w:pStyle w:val="722"/>
        <w:spacing w:before="200" w:after="0" w:line="276" w:lineRule="auto"/>
        <w:jc w:val="both"/>
        <w:rPr>
          <w:rFonts w:ascii="Arial" w:hAnsi="Arial" w:eastAsia="Arial" w:cs="Arial"/>
          <w:b/>
          <w:bCs/>
          <w:color w:val="333333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Áudio — Parar (ID 40)</w:t>
      </w:r>
      <w:r>
        <w:rPr>
          <w:sz w:val="24"/>
          <w:szCs w:val="24"/>
        </w:rPr>
      </w:r>
    </w:p>
    <w:p w14:paraId="01B4D67B">
      <w:pPr>
        <w:pBdr>
          <w:left w:val="single" w:sz="6" w:space="0" w:color="00bfff"/>
        </w:pBdr>
        <w:shd w:val="clear" w:fill="1e1e1e"/>
        <w:spacing w:before="60" w:line="276" w:lineRule="auto"/>
        <w:ind w:left="360"/>
        <w:jc w:val="left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POST http://{IP_AUDIO}/audio</w:t>
      </w:r>
      <w:r>
        <w:br w:type="textWrapping"/>
      </w:r>
      <w:r>
        <w:rPr>
          <w:rFonts w:ascii="Courier New" w:hAnsi="Courier New" w:eastAsia="Courier New" w:cs="Courier New"/>
          <w:color w:val="d4d4d4"/>
          <w:sz w:val="18"/>
          <w:szCs w:val="18"/>
        </w:rPr>
        <w:t>{ "id": 40 }</w:t>
      </w:r>
    </w:p>
    <w:p w14:paraId="5B8DE905">
      <w:pPr>
        <w:pStyle w:val="722"/>
        <w:spacing w:before="200" w:after="0" w:line="276" w:lineRule="auto"/>
        <w:jc w:val="both"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</w:r>
    </w:p>
    <w:p w14:paraId="46BF23B9">
      <w:pPr>
        <w:pStyle w:val="722"/>
        <w:spacing w:before="200" w:after="0" w:line="276" w:lineRule="auto"/>
        <w:jc w:val="both"/>
        <w:rPr>
          <w:rFonts w:ascii="Arial" w:hAnsi="Arial" w:eastAsia="Arial" w:cs="Arial"/>
          <w:b/>
          <w:bCs/>
          <w:color w:val="333333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Áudio — Reproduzir (ID 41)</w:t>
      </w:r>
      <w:r/>
    </w:p>
    <w:p w14:paraId="00B00473">
      <w:pPr>
        <w:spacing w:before="8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Enviar o nome do arquivo de áudio armazenado no dispositivo.</w:t>
      </w:r>
      <w:r/>
    </w:p>
    <w:p w14:paraId="5E987DB8">
      <w:pPr>
        <w:pBdr>
          <w:left w:val="single" w:sz="6" w:space="0" w:color="00bfff"/>
        </w:pBdr>
        <w:shd w:val="clear" w:fill="1e1e1e"/>
        <w:spacing w:before="60" w:line="276" w:lineRule="auto"/>
        <w:ind w:left="360"/>
        <w:jc w:val="left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POST http://{IP_AUDIO}/audio</w:t>
      </w:r>
      <w:r>
        <w:br w:type="textWrapping"/>
      </w:r>
      <w:r>
        <w:rPr>
          <w:rFonts w:ascii="Courier New" w:hAnsi="Courier New" w:eastAsia="Courier New" w:cs="Courier New"/>
          <w:color w:val="d4d4d4"/>
          <w:sz w:val="18"/>
          <w:szCs w:val="18"/>
        </w:rPr>
        <w:t>{ "id": 41, "file": "alerta.mp3" }</w:t>
      </w:r>
    </w:p>
    <w:p w14:paraId="6061C199">
      <w:pPr>
        <w:pStyle w:val="722"/>
        <w:spacing w:before="200" w:after="0" w:line="276" w:lineRule="auto"/>
        <w:jc w:val="both"/>
        <w:rPr>
          <w:rFonts w:ascii="Arial" w:hAnsi="Arial" w:eastAsia="Arial" w:cs="Arial"/>
          <w:b/>
          <w:bCs/>
          <w:color w:val="333333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</w:r>
    </w:p>
    <w:p w14:paraId="1BFFD78B">
      <w:pPr>
        <w:pStyle w:val="722"/>
        <w:spacing w:before="200" w:after="0" w:line="276" w:lineRule="auto"/>
        <w:jc w:val="both"/>
        <w:rPr>
          <w:rFonts w:ascii="Arial" w:hAnsi="Arial" w:eastAsia="Arial" w:cs="Arial"/>
          <w:b/>
          <w:bCs/>
          <w:color w:val="333333"/>
          <w:sz w:val="24"/>
          <w:szCs w:val="24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>Áudio — Definir Volume (ID 42)</w:t>
      </w:r>
      <w:r/>
    </w:p>
    <w:p w14:paraId="7AA42474">
      <w:pPr>
        <w:spacing w:before="8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O valor de volume deve estar entre 0 (mudo) e 100 (máximo).</w:t>
      </w:r>
      <w:r/>
    </w:p>
    <w:p w14:paraId="66E1990E">
      <w:pPr>
        <w:pBdr>
          <w:left w:val="single" w:sz="6" w:space="0" w:color="00bfff"/>
        </w:pBdr>
        <w:shd w:val="clear" w:fill="1e1e1e"/>
        <w:spacing w:before="60" w:line="276" w:lineRule="auto"/>
        <w:ind w:left="360"/>
        <w:jc w:val="left"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POST http://{IP_AUDIO}/audio</w:t>
      </w:r>
      <w:r>
        <w:br w:type="textWrapping"/>
      </w:r>
      <w:r>
        <w:rPr>
          <w:rFonts w:ascii="Courier New" w:hAnsi="Courier New" w:eastAsia="Courier New" w:cs="Courier New"/>
          <w:color w:val="d4d4d4"/>
          <w:sz w:val="18"/>
          <w:szCs w:val="18"/>
        </w:rPr>
        <w:t>{ "id": 42, "volume": 75 }</w:t>
      </w:r>
    </w:p>
    <w:sectPr>
      <w:type w:val="nextPage"/>
      <w:pgSz w:w="11906" w:h="16838"/>
      <w:pgMar w:top="1134" w:right="1134" w:bottom="1134" w:left="1134" w:header="708" w:footer="708" w:gutter="0"/>
      <w:cols w:space="1701" w:equalWidth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nsid w:val="7520E40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21">
    <w:name w:val="Heading 1"/>
    <w:qFormat/>
    <w:pPr>
      <w:pBdr/>
      <w:spacing w:after="120" w:before="320"/>
      <w:ind/>
      <w:outlineLvl w:val="0"/>
    </w:pPr>
    <w:rPr>
      <w:rFonts w:ascii="Arial" w:hAnsi="Arial" w:eastAsia="Arial" w:cs="Arial"/>
      <w:b/>
      <w:bCs/>
      <w:color w:val="1a1a1a"/>
      <w:sz w:val="28"/>
      <w:szCs w:val="28"/>
    </w:rPr>
  </w:style>
  <w:style w:type="paragraph" w:styleId="722">
    <w:name w:val="Heading 2"/>
    <w:qFormat/>
    <w:pPr>
      <w:pBdr/>
      <w:spacing w:after="80" w:before="200"/>
      <w:ind/>
      <w:outlineLvl w:val="1"/>
    </w:pPr>
    <w:rPr>
      <w:rFonts w:ascii="Arial" w:hAnsi="Arial" w:eastAsia="Arial" w:cs="Arial"/>
      <w:b/>
      <w:bCs/>
      <w:color w:val="333333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2026-06-19T13:13:41Z</dcterms:created>
  <dcterms:modified xsi:type="dcterms:W3CDTF">2026-07-03T01:20:43.740Z</dcterms:modified>
</cp:coreProperties>
</file>