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Alves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Alexia Bezerra 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Ketlyn Aldere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Franco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Valdeniza Fontineles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Parcerias e meios de implementação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Alves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Alexia Bezerra 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Ketlyn Aldere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Franco</w:t>
      </w:r>
    </w:p>
    <w:p w:rsidR="00000000" w:rsidDel="00000000" w:rsidP="00000000" w:rsidRDefault="00000000" w:rsidRPr="00000000" w14:paraId="0000003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Valdeniza Fontineles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60"/>
        <w:gridCol w:w="6585"/>
        <w:tblGridChange w:id="0">
          <w:tblGrid>
            <w:gridCol w:w="246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nomeCategoria (String)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escricao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(String)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texto informativo sobre a categoria.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30"/>
        <w:gridCol w:w="6615"/>
        <w:tblGridChange w:id="0">
          <w:tblGrid>
            <w:gridCol w:w="2430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(String)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de cadastro e login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a 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de perfil do usuário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705"/>
        <w:tblGridChange w:id="0">
          <w:tblGrid>
            <w:gridCol w:w="2340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 de Projetos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itulo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(String)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projeto para financiamento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qtdDoacoes (Integer)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usuários que estão apoiando o projeto.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informativo sobre o projeto criado.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valorAtual (BigDecimal)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atual de arrecadação para financiamento.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valorMeta (BigDecimal)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esperado para financiamento.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dataLimite (LocalDate 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limite para finalizar a arrecadação do financiamento total.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(LocalDateTime)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criação do projeto.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tipoMidia (String)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mídia (foto ou vídeo) de escolha do usuário para o seu projeto.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linkMidia (String)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mídia escolhida pelo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 (Long)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conexão com a tabela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categoriaId (Long)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conexão com a tabela categorias.</w:t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8A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2HFy6CnJO7i8WCsOxpjeIkK3SA==">CgMxLjA4AHIhMWloMndMSUNxNUR0Sjc4TzBCRm4tSVVlQjV5RFMyS0Rt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