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Escopo de Projeto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Integrantes: </w:t>
      </w:r>
      <w:r w:rsidDel="00000000" w:rsidR="00000000" w:rsidRPr="00000000">
        <w:rPr>
          <w:rtl w:val="0"/>
        </w:rPr>
        <w:t xml:space="preserve">Lara e Larissa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Nome do projeto: </w:t>
      </w:r>
      <w:r w:rsidDel="00000000" w:rsidR="00000000" w:rsidRPr="00000000">
        <w:rPr>
          <w:rtl w:val="0"/>
        </w:rPr>
        <w:t xml:space="preserve">UniVersos Literários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objetivo do projeto é criar uma plataforma que conecte escritores e editoras, visando simplificar o processo de publicação e colaboração no mundo literário.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mercado editorial enfrenta desafios consideráveis, tanto para escritores, que muitas vezes lutam para encontrar oportunidades de publicação, quanto para editoras, que lidam com a complexidade de descobrir novos talentos e gerenciar eficientemente o processo de publicação. Esses desafios incluem a ausência de uma plataforma centralizada para conectar escritores e editoras, dificuldades dos escritores em terem suas obras avaliadas e consideradas, e a complexidade burocrática do processo de publicação.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 Proposta: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Desenvolver uma plataforma online colaborativa, onde escritores possam submeter suas obras para avaliação por editoras cadastradas. Além disso, a plataforma oferecerá ferramentas para facilitar a comunicação e negociação entre escritores e editoras, simplificando o caminho para a publicação de novas obras literárias.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Justificativa do Projeto: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Apesar da existência de plataformas voltadas para freelancers, não há uma solução dedicada exclusivamente à conexão entre escritores e editoras, o que justifica a necessidade deste projeto.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Descrição Geral do Projeto: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projeto inclui recursos como chat interno, favoritar livros/escritores e editoras, envio e recebimento de propostas, visualização de livros e filtros de pesquisa por gênero, palavras-chave e tags. Também serão implementadas operações CRUD para cadastro de escritores e editores.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Funcionalidades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Os escritores preenchem um formulário com informações sobre o livro, incluindo título, resumo e gênero.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escritor também adiciona alguns capítulos do livro durante o preenchimento do formulário, esses capítulos ficam visíveis para os usuários (editoras/ escritores) como forma de degustação.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ideias literárias dos escritores ficam disponíveis para as editoras até que o livro seja publicado. Ou seja, um escritor pode receber várias propostas de diversas editoras, assim como pode enviar.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Tanto as editoras quanto os escritores podem fazer propostas uns aos outros.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 chat interno na plataforma facilita as negociações e tratativas entre escritores e editoras.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Colab - Colaboração de escritores entre escritores (Dois escritores podem escrever um livro juntos).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