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3E44F" w14:textId="77777777" w:rsidR="009D1455" w:rsidRDefault="009D1455" w:rsidP="002B43AB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4881FF32" w14:textId="1AE4B797" w:rsidR="00C916A0" w:rsidRDefault="00C916A0" w:rsidP="00824E32">
      <w:pPr>
        <w:ind w:firstLine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FATEC PADRE DANIO JOSÉ DE OLIVEIRA OLH</w:t>
      </w:r>
    </w:p>
    <w:p w14:paraId="70F95DD9" w14:textId="7AFA1D19" w:rsidR="002B43AB" w:rsidRDefault="00C916A0" w:rsidP="00824E32">
      <w:pPr>
        <w:ind w:firstLine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TÉCNOLOGO EM GESTÃO DA TÉCNOLOGIA DA INFORMAÇÃO</w:t>
      </w:r>
    </w:p>
    <w:p w14:paraId="29924EC9" w14:textId="77777777" w:rsidR="002B43AB" w:rsidRDefault="002B43AB" w:rsidP="00824E32">
      <w:pPr>
        <w:ind w:firstLine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6CE53FB8" w14:textId="77777777" w:rsidR="002B43AB" w:rsidRDefault="002B43AB" w:rsidP="00824E32">
      <w:pPr>
        <w:ind w:firstLine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3FAC55B2" w14:textId="77777777" w:rsidR="002B43AB" w:rsidRDefault="002B43AB" w:rsidP="00824E32">
      <w:pPr>
        <w:ind w:firstLine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51605CF0" w14:textId="5BE24963" w:rsidR="002B43AB" w:rsidRDefault="009D1455" w:rsidP="00824E32">
      <w:pPr>
        <w:ind w:firstLine="0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Bryan Arantes</w:t>
      </w:r>
      <w:r w:rsidR="00C916A0">
        <w:rPr>
          <w:rFonts w:asciiTheme="majorBidi" w:hAnsiTheme="majorBidi" w:cstheme="majorBidi"/>
          <w:sz w:val="24"/>
          <w:szCs w:val="24"/>
        </w:rPr>
        <w:br/>
        <w:t>Carlos Eduardo Lopes da Silva</w:t>
      </w:r>
    </w:p>
    <w:p w14:paraId="78DA43C4" w14:textId="7F687152" w:rsidR="002B43AB" w:rsidRDefault="009D1455" w:rsidP="00824E32">
      <w:pPr>
        <w:ind w:firstLine="0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Diogo de Souza Jambeiro Santos</w:t>
      </w:r>
    </w:p>
    <w:p w14:paraId="6866BB93" w14:textId="1300E039" w:rsidR="002B43AB" w:rsidRDefault="009D1455" w:rsidP="00824E32">
      <w:pPr>
        <w:ind w:firstLine="0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Guilherme Assunção Vieira dos Santos</w:t>
      </w:r>
    </w:p>
    <w:p w14:paraId="4836DC88" w14:textId="7C29824A" w:rsidR="002B43AB" w:rsidRDefault="009D1455" w:rsidP="00824E32">
      <w:pPr>
        <w:ind w:firstLine="0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Vinícius Araujo de Jesus</w:t>
      </w:r>
    </w:p>
    <w:p w14:paraId="7BB716FC" w14:textId="77777777" w:rsidR="002B43AB" w:rsidRDefault="002B43AB" w:rsidP="00824E32">
      <w:pPr>
        <w:ind w:firstLine="0"/>
        <w:jc w:val="center"/>
        <w:rPr>
          <w:rFonts w:asciiTheme="majorBidi" w:hAnsiTheme="majorBidi" w:cstheme="majorBidi"/>
          <w:sz w:val="24"/>
          <w:szCs w:val="24"/>
        </w:rPr>
      </w:pPr>
    </w:p>
    <w:p w14:paraId="39F9A99F" w14:textId="77777777" w:rsidR="002B43AB" w:rsidRDefault="002B43AB" w:rsidP="00824E32">
      <w:pPr>
        <w:ind w:firstLine="0"/>
        <w:jc w:val="center"/>
        <w:rPr>
          <w:rFonts w:asciiTheme="majorBidi" w:hAnsiTheme="majorBidi" w:cstheme="majorBidi"/>
          <w:sz w:val="24"/>
          <w:szCs w:val="24"/>
        </w:rPr>
      </w:pPr>
    </w:p>
    <w:p w14:paraId="39ED1E24" w14:textId="77777777" w:rsidR="002B43AB" w:rsidRDefault="002B43AB" w:rsidP="00824E32">
      <w:pPr>
        <w:ind w:firstLine="0"/>
        <w:jc w:val="center"/>
        <w:rPr>
          <w:rFonts w:asciiTheme="majorBidi" w:hAnsiTheme="majorBidi" w:cstheme="majorBidi"/>
          <w:sz w:val="24"/>
          <w:szCs w:val="24"/>
        </w:rPr>
      </w:pPr>
    </w:p>
    <w:p w14:paraId="58AA1BB3" w14:textId="77777777" w:rsidR="002B43AB" w:rsidRDefault="002B43AB" w:rsidP="00824E32">
      <w:pPr>
        <w:ind w:firstLine="0"/>
        <w:jc w:val="center"/>
        <w:rPr>
          <w:rFonts w:asciiTheme="majorBidi" w:hAnsiTheme="majorBidi" w:cstheme="majorBidi"/>
          <w:sz w:val="24"/>
          <w:szCs w:val="24"/>
        </w:rPr>
      </w:pPr>
    </w:p>
    <w:p w14:paraId="60212ADE" w14:textId="77777777" w:rsidR="00824E32" w:rsidRDefault="009D1455" w:rsidP="00824E32">
      <w:pPr>
        <w:ind w:firstLine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9D1455">
        <w:rPr>
          <w:rFonts w:asciiTheme="majorBidi" w:hAnsiTheme="majorBidi" w:cstheme="majorBidi"/>
          <w:b/>
          <w:bCs/>
          <w:sz w:val="24"/>
          <w:szCs w:val="24"/>
        </w:rPr>
        <w:t>SISTEMA INTEGRADO DE RASTREABILIDADE E LOCALIZAÇÃO DE</w:t>
      </w:r>
      <w:r w:rsidR="00824E3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9D1455">
        <w:rPr>
          <w:rFonts w:asciiTheme="majorBidi" w:hAnsiTheme="majorBidi" w:cstheme="majorBidi"/>
          <w:b/>
          <w:bCs/>
          <w:sz w:val="24"/>
          <w:szCs w:val="24"/>
        </w:rPr>
        <w:t>TERMÔMETROS</w:t>
      </w:r>
      <w:r w:rsidR="00824E32"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                                                                </w:t>
      </w:r>
    </w:p>
    <w:p w14:paraId="372D27D6" w14:textId="2371CF0F" w:rsidR="002B43AB" w:rsidRPr="00824E32" w:rsidRDefault="009D1455" w:rsidP="00824E32">
      <w:pPr>
        <w:ind w:firstLine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Empresa LIV UP</w:t>
      </w:r>
    </w:p>
    <w:p w14:paraId="5A5E0340" w14:textId="77777777" w:rsidR="002B43AB" w:rsidRDefault="002B43AB" w:rsidP="00824E32">
      <w:pPr>
        <w:ind w:firstLine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63AF852A" w14:textId="77777777" w:rsidR="002B43AB" w:rsidRDefault="002B43AB" w:rsidP="00824E32">
      <w:pPr>
        <w:ind w:firstLine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5F949112" w14:textId="77777777" w:rsidR="002B43AB" w:rsidRDefault="002B43AB" w:rsidP="00824E32">
      <w:pPr>
        <w:ind w:firstLine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618E4032" w14:textId="77777777" w:rsidR="002B43AB" w:rsidRDefault="002B43AB" w:rsidP="00824E32">
      <w:pPr>
        <w:ind w:firstLine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5642DB15" w14:textId="77777777" w:rsidR="002B43AB" w:rsidRPr="00E82331" w:rsidRDefault="002B43AB" w:rsidP="00824E32">
      <w:pPr>
        <w:ind w:firstLine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5DDBA4F2" w14:textId="77777777" w:rsidR="005C7768" w:rsidRDefault="005C7768" w:rsidP="00824E32">
      <w:pPr>
        <w:ind w:firstLine="0"/>
        <w:jc w:val="center"/>
        <w:rPr>
          <w:rFonts w:asciiTheme="majorBidi" w:hAnsiTheme="majorBidi" w:cstheme="majorBidi"/>
          <w:sz w:val="24"/>
          <w:szCs w:val="24"/>
        </w:rPr>
      </w:pPr>
    </w:p>
    <w:p w14:paraId="4E53BC78" w14:textId="77777777" w:rsidR="002B43AB" w:rsidRDefault="002B43AB" w:rsidP="00824E32">
      <w:pPr>
        <w:ind w:firstLine="0"/>
        <w:jc w:val="center"/>
        <w:rPr>
          <w:rFonts w:asciiTheme="majorBidi" w:hAnsiTheme="majorBidi" w:cstheme="majorBidi"/>
          <w:sz w:val="24"/>
          <w:szCs w:val="24"/>
        </w:rPr>
      </w:pPr>
    </w:p>
    <w:p w14:paraId="7D72184A" w14:textId="77777777" w:rsidR="002B43AB" w:rsidRDefault="002B43AB" w:rsidP="00824E32">
      <w:pPr>
        <w:ind w:firstLine="0"/>
        <w:jc w:val="center"/>
        <w:rPr>
          <w:rFonts w:asciiTheme="majorBidi" w:hAnsiTheme="majorBidi" w:cstheme="majorBidi"/>
          <w:sz w:val="24"/>
          <w:szCs w:val="24"/>
        </w:rPr>
      </w:pPr>
    </w:p>
    <w:p w14:paraId="1D1AC0C7" w14:textId="77777777" w:rsidR="002B43AB" w:rsidRDefault="002B43AB" w:rsidP="00824E32">
      <w:pPr>
        <w:ind w:firstLine="0"/>
        <w:jc w:val="center"/>
        <w:rPr>
          <w:rFonts w:asciiTheme="majorBidi" w:hAnsiTheme="majorBidi" w:cstheme="majorBidi"/>
          <w:sz w:val="24"/>
          <w:szCs w:val="24"/>
        </w:rPr>
      </w:pPr>
    </w:p>
    <w:p w14:paraId="2662495E" w14:textId="77777777" w:rsidR="002B43AB" w:rsidRDefault="002B43AB" w:rsidP="00824E32">
      <w:pPr>
        <w:ind w:firstLine="0"/>
        <w:jc w:val="center"/>
        <w:rPr>
          <w:rFonts w:asciiTheme="majorBidi" w:hAnsiTheme="majorBidi" w:cstheme="majorBidi"/>
          <w:sz w:val="24"/>
          <w:szCs w:val="24"/>
        </w:rPr>
      </w:pPr>
    </w:p>
    <w:p w14:paraId="23A56208" w14:textId="77777777" w:rsidR="002B43AB" w:rsidRDefault="002B43AB" w:rsidP="00824E32">
      <w:pPr>
        <w:ind w:firstLine="0"/>
        <w:jc w:val="center"/>
        <w:rPr>
          <w:rFonts w:asciiTheme="majorBidi" w:hAnsiTheme="majorBidi" w:cstheme="majorBidi"/>
          <w:sz w:val="24"/>
          <w:szCs w:val="24"/>
        </w:rPr>
      </w:pPr>
    </w:p>
    <w:p w14:paraId="1AAEA04E" w14:textId="77777777" w:rsidR="002B43AB" w:rsidRDefault="002B43AB" w:rsidP="00824E32">
      <w:pPr>
        <w:ind w:firstLine="0"/>
        <w:jc w:val="center"/>
        <w:rPr>
          <w:rFonts w:asciiTheme="majorBidi" w:hAnsiTheme="majorBidi" w:cstheme="majorBidi"/>
          <w:sz w:val="24"/>
          <w:szCs w:val="24"/>
        </w:rPr>
      </w:pPr>
    </w:p>
    <w:p w14:paraId="51E9E93E" w14:textId="77777777" w:rsidR="002B43AB" w:rsidRDefault="002B43AB" w:rsidP="00824E32">
      <w:pPr>
        <w:ind w:firstLine="0"/>
        <w:jc w:val="center"/>
        <w:rPr>
          <w:rFonts w:asciiTheme="majorBidi" w:hAnsiTheme="majorBidi" w:cstheme="majorBidi"/>
          <w:sz w:val="24"/>
          <w:szCs w:val="24"/>
        </w:rPr>
      </w:pPr>
    </w:p>
    <w:p w14:paraId="15A5C3E5" w14:textId="114A5049" w:rsidR="002B43AB" w:rsidRDefault="009D1455" w:rsidP="00824E32">
      <w:pPr>
        <w:ind w:firstLine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BARUERI</w:t>
      </w:r>
    </w:p>
    <w:p w14:paraId="1358EFE7" w14:textId="55548AF3" w:rsidR="002B43AB" w:rsidRPr="002B43AB" w:rsidRDefault="009D1455" w:rsidP="00824E32">
      <w:pPr>
        <w:ind w:firstLine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2026</w:t>
      </w:r>
    </w:p>
    <w:p w14:paraId="174A7300" w14:textId="77777777" w:rsidR="001D0C9B" w:rsidRDefault="001D0C9B" w:rsidP="00824E32">
      <w:pPr>
        <w:ind w:firstLine="0"/>
        <w:jc w:val="center"/>
        <w:rPr>
          <w:rFonts w:asciiTheme="majorBidi" w:hAnsiTheme="majorBidi" w:cstheme="majorBidi"/>
          <w:b/>
          <w:bCs/>
          <w:sz w:val="24"/>
          <w:szCs w:val="24"/>
        </w:rPr>
        <w:sectPr w:rsidR="001D0C9B" w:rsidSect="00BC3B90">
          <w:footerReference w:type="default" r:id="rId7"/>
          <w:headerReference w:type="first" r:id="rId8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5F81DE0" w14:textId="77777777" w:rsidR="002B43AB" w:rsidRDefault="002B43AB" w:rsidP="00824E32">
      <w:pPr>
        <w:ind w:firstLine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2A9EF39E" w14:textId="77777777" w:rsidR="002B43AB" w:rsidRDefault="002B43AB" w:rsidP="00824E32">
      <w:pPr>
        <w:ind w:firstLine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2EF4B4B0" w14:textId="77777777" w:rsidR="002B43AB" w:rsidRDefault="002B43AB" w:rsidP="00824E32">
      <w:pPr>
        <w:ind w:firstLine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CC497EE" w14:textId="36AD0DBE" w:rsidR="002B43AB" w:rsidRDefault="002B43AB" w:rsidP="00824E32">
      <w:pPr>
        <w:ind w:firstLine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1F1863DA" w14:textId="77777777" w:rsidR="00824E32" w:rsidRDefault="00824E32" w:rsidP="00824E32">
      <w:pPr>
        <w:ind w:firstLine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1499FBEE" w14:textId="77777777" w:rsidR="009D1455" w:rsidRDefault="009D1455" w:rsidP="00824E32">
      <w:pPr>
        <w:ind w:firstLine="0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Bryan Arantes</w:t>
      </w:r>
      <w:r>
        <w:rPr>
          <w:rFonts w:asciiTheme="majorBidi" w:hAnsiTheme="majorBidi" w:cstheme="majorBidi"/>
          <w:sz w:val="24"/>
          <w:szCs w:val="24"/>
        </w:rPr>
        <w:br/>
        <w:t>Carlos Eduardo Lopes da Silva</w:t>
      </w:r>
    </w:p>
    <w:p w14:paraId="72628ECF" w14:textId="77777777" w:rsidR="009D1455" w:rsidRDefault="009D1455" w:rsidP="00824E32">
      <w:pPr>
        <w:ind w:firstLine="0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Diogo de Souza Jambeiro Santos</w:t>
      </w:r>
    </w:p>
    <w:p w14:paraId="4A0D81A0" w14:textId="77777777" w:rsidR="009D1455" w:rsidRDefault="009D1455" w:rsidP="00824E32">
      <w:pPr>
        <w:ind w:firstLine="0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Guilherme Assunção Vieira dos Santos</w:t>
      </w:r>
    </w:p>
    <w:p w14:paraId="0332BCA8" w14:textId="77777777" w:rsidR="009D1455" w:rsidRDefault="009D1455" w:rsidP="00824E32">
      <w:pPr>
        <w:ind w:firstLine="0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Vinícius Araujo de Jesus</w:t>
      </w:r>
    </w:p>
    <w:p w14:paraId="4C7C313A" w14:textId="77777777" w:rsidR="009D1455" w:rsidRDefault="009D1455" w:rsidP="00824E32">
      <w:pPr>
        <w:ind w:firstLine="0"/>
        <w:jc w:val="center"/>
        <w:rPr>
          <w:rFonts w:asciiTheme="majorBidi" w:hAnsiTheme="majorBidi" w:cstheme="majorBidi"/>
          <w:sz w:val="24"/>
          <w:szCs w:val="24"/>
        </w:rPr>
      </w:pPr>
    </w:p>
    <w:p w14:paraId="537960C1" w14:textId="77777777" w:rsidR="009D1455" w:rsidRDefault="009D1455" w:rsidP="00824E32">
      <w:pPr>
        <w:ind w:firstLine="0"/>
        <w:jc w:val="center"/>
        <w:rPr>
          <w:rFonts w:asciiTheme="majorBidi" w:hAnsiTheme="majorBidi" w:cstheme="majorBidi"/>
          <w:sz w:val="24"/>
          <w:szCs w:val="24"/>
        </w:rPr>
      </w:pPr>
    </w:p>
    <w:p w14:paraId="72819F0E" w14:textId="77777777" w:rsidR="009D1455" w:rsidRDefault="009D1455" w:rsidP="00824E32">
      <w:pPr>
        <w:ind w:firstLine="0"/>
        <w:jc w:val="center"/>
        <w:rPr>
          <w:rFonts w:asciiTheme="majorBidi" w:hAnsiTheme="majorBidi" w:cstheme="majorBidi"/>
          <w:sz w:val="24"/>
          <w:szCs w:val="24"/>
        </w:rPr>
      </w:pPr>
    </w:p>
    <w:p w14:paraId="4DA2180A" w14:textId="77777777" w:rsidR="00824E32" w:rsidRDefault="00824E32" w:rsidP="00824E32">
      <w:pPr>
        <w:ind w:firstLine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17406F60" w14:textId="77777777" w:rsidR="00824E32" w:rsidRDefault="00824E32" w:rsidP="00824E32">
      <w:pPr>
        <w:ind w:firstLine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23D599BE" w14:textId="5E8108EE" w:rsidR="00824E32" w:rsidRDefault="00824E32" w:rsidP="00824E32">
      <w:pPr>
        <w:ind w:firstLine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9D1455">
        <w:rPr>
          <w:rFonts w:asciiTheme="majorBidi" w:hAnsiTheme="majorBidi" w:cstheme="majorBidi"/>
          <w:b/>
          <w:bCs/>
          <w:sz w:val="24"/>
          <w:szCs w:val="24"/>
        </w:rPr>
        <w:t>SISTEMA INTEGRADO DE RASTREABILIDADE E LOCALIZAÇÃO DE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9D1455">
        <w:rPr>
          <w:rFonts w:asciiTheme="majorBidi" w:hAnsiTheme="majorBidi" w:cstheme="majorBidi"/>
          <w:b/>
          <w:bCs/>
          <w:sz w:val="24"/>
          <w:szCs w:val="24"/>
        </w:rPr>
        <w:t>TERMÔMETROS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                                                                   </w:t>
      </w:r>
    </w:p>
    <w:p w14:paraId="0B61D912" w14:textId="73767E3B" w:rsidR="00824E32" w:rsidRPr="00824E32" w:rsidRDefault="00824E32" w:rsidP="00824E32">
      <w:pPr>
        <w:ind w:firstLine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Empresa LIV UP</w:t>
      </w:r>
    </w:p>
    <w:p w14:paraId="2A66808F" w14:textId="77777777" w:rsidR="002B43AB" w:rsidRDefault="002B43AB" w:rsidP="00824E32">
      <w:pPr>
        <w:ind w:firstLine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395EABEA" w14:textId="77777777" w:rsidR="002B43AB" w:rsidRDefault="002B43AB" w:rsidP="00824E32">
      <w:pPr>
        <w:ind w:firstLine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E43E78F" w14:textId="77777777" w:rsidR="001D0C9B" w:rsidRDefault="001D0C9B" w:rsidP="00824E32">
      <w:pPr>
        <w:ind w:firstLine="0"/>
        <w:jc w:val="center"/>
        <w:rPr>
          <w:rFonts w:asciiTheme="majorBidi" w:hAnsiTheme="majorBidi" w:cstheme="majorBidi"/>
          <w:sz w:val="24"/>
          <w:szCs w:val="24"/>
        </w:rPr>
        <w:sectPr w:rsidR="001D0C9B" w:rsidSect="001D6658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45A19B37" w14:textId="142941B0" w:rsidR="006D2A27" w:rsidRDefault="002B43AB" w:rsidP="00824E32">
      <w:pPr>
        <w:ind w:left="4536" w:firstLine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</w:t>
      </w:r>
      <w:r w:rsidR="006D2A27">
        <w:rPr>
          <w:rFonts w:asciiTheme="majorBidi" w:hAnsiTheme="majorBidi" w:cstheme="majorBidi"/>
          <w:sz w:val="24"/>
          <w:szCs w:val="24"/>
        </w:rPr>
        <w:t xml:space="preserve">rabalho avaliativo apresentado a </w:t>
      </w:r>
      <w:r w:rsidR="009D1455">
        <w:rPr>
          <w:rFonts w:asciiTheme="majorBidi" w:hAnsiTheme="majorBidi" w:cstheme="majorBidi"/>
          <w:b/>
          <w:bCs/>
          <w:sz w:val="24"/>
          <w:szCs w:val="24"/>
        </w:rPr>
        <w:t>FATEC de Barueri</w:t>
      </w:r>
      <w:r w:rsidR="006D2A27">
        <w:rPr>
          <w:rFonts w:asciiTheme="majorBidi" w:hAnsiTheme="majorBidi" w:cstheme="majorBidi"/>
          <w:b/>
          <w:bCs/>
          <w:sz w:val="24"/>
          <w:szCs w:val="24"/>
        </w:rPr>
        <w:t>,</w:t>
      </w:r>
      <w:r w:rsidR="006D2A27">
        <w:rPr>
          <w:rFonts w:asciiTheme="majorBidi" w:hAnsiTheme="majorBidi" w:cstheme="majorBidi"/>
          <w:sz w:val="24"/>
          <w:szCs w:val="24"/>
        </w:rPr>
        <w:t xml:space="preserve"> como parte dos requisitos para obtenção do título </w:t>
      </w:r>
      <w:r w:rsidR="009D1455">
        <w:rPr>
          <w:rFonts w:asciiTheme="majorBidi" w:hAnsiTheme="majorBidi" w:cstheme="majorBidi"/>
          <w:b/>
          <w:bCs/>
          <w:sz w:val="24"/>
          <w:szCs w:val="24"/>
        </w:rPr>
        <w:t>S</w:t>
      </w:r>
      <w:r w:rsidR="009D1455" w:rsidRPr="009D1455">
        <w:rPr>
          <w:rFonts w:asciiTheme="majorBidi" w:hAnsiTheme="majorBidi" w:cstheme="majorBidi"/>
          <w:b/>
          <w:bCs/>
          <w:sz w:val="24"/>
          <w:szCs w:val="24"/>
        </w:rPr>
        <w:t xml:space="preserve">istema </w:t>
      </w:r>
      <w:r w:rsidR="009D1455">
        <w:rPr>
          <w:rFonts w:asciiTheme="majorBidi" w:hAnsiTheme="majorBidi" w:cstheme="majorBidi"/>
          <w:b/>
          <w:bCs/>
          <w:sz w:val="24"/>
          <w:szCs w:val="24"/>
        </w:rPr>
        <w:t>I</w:t>
      </w:r>
      <w:r w:rsidR="009D1455" w:rsidRPr="009D1455">
        <w:rPr>
          <w:rFonts w:asciiTheme="majorBidi" w:hAnsiTheme="majorBidi" w:cstheme="majorBidi"/>
          <w:b/>
          <w:bCs/>
          <w:sz w:val="24"/>
          <w:szCs w:val="24"/>
        </w:rPr>
        <w:t xml:space="preserve">ntegrado de </w:t>
      </w:r>
      <w:r w:rsidR="009D1455">
        <w:rPr>
          <w:rFonts w:asciiTheme="majorBidi" w:hAnsiTheme="majorBidi" w:cstheme="majorBidi"/>
          <w:b/>
          <w:bCs/>
          <w:sz w:val="24"/>
          <w:szCs w:val="24"/>
        </w:rPr>
        <w:t>R</w:t>
      </w:r>
      <w:r w:rsidR="009D1455" w:rsidRPr="009D1455">
        <w:rPr>
          <w:rFonts w:asciiTheme="majorBidi" w:hAnsiTheme="majorBidi" w:cstheme="majorBidi"/>
          <w:b/>
          <w:bCs/>
          <w:sz w:val="24"/>
          <w:szCs w:val="24"/>
        </w:rPr>
        <w:t xml:space="preserve">astreabilidade e </w:t>
      </w:r>
      <w:r w:rsidR="009D1455">
        <w:rPr>
          <w:rFonts w:asciiTheme="majorBidi" w:hAnsiTheme="majorBidi" w:cstheme="majorBidi"/>
          <w:b/>
          <w:bCs/>
          <w:sz w:val="24"/>
          <w:szCs w:val="24"/>
        </w:rPr>
        <w:t>L</w:t>
      </w:r>
      <w:r w:rsidR="009D1455" w:rsidRPr="009D1455">
        <w:rPr>
          <w:rFonts w:asciiTheme="majorBidi" w:hAnsiTheme="majorBidi" w:cstheme="majorBidi"/>
          <w:b/>
          <w:bCs/>
          <w:sz w:val="24"/>
          <w:szCs w:val="24"/>
        </w:rPr>
        <w:t>ocalização de</w:t>
      </w:r>
      <w:r w:rsidR="009D1455">
        <w:rPr>
          <w:rFonts w:asciiTheme="majorBidi" w:hAnsiTheme="majorBidi" w:cstheme="majorBidi"/>
          <w:b/>
          <w:bCs/>
          <w:sz w:val="24"/>
          <w:szCs w:val="24"/>
        </w:rPr>
        <w:t xml:space="preserve"> T</w:t>
      </w:r>
      <w:r w:rsidR="009D1455" w:rsidRPr="009D1455">
        <w:rPr>
          <w:rFonts w:asciiTheme="majorBidi" w:hAnsiTheme="majorBidi" w:cstheme="majorBidi"/>
          <w:b/>
          <w:bCs/>
          <w:sz w:val="24"/>
          <w:szCs w:val="24"/>
        </w:rPr>
        <w:t>ermômetros</w:t>
      </w:r>
      <w:r w:rsidR="001D0C9B">
        <w:rPr>
          <w:rFonts w:asciiTheme="majorBidi" w:hAnsiTheme="majorBidi" w:cstheme="majorBidi"/>
          <w:b/>
          <w:bCs/>
          <w:sz w:val="24"/>
          <w:szCs w:val="24"/>
        </w:rPr>
        <w:t>.</w:t>
      </w:r>
    </w:p>
    <w:p w14:paraId="63CC73B5" w14:textId="77777777" w:rsidR="006D2A27" w:rsidRDefault="006D2A27" w:rsidP="00824E32">
      <w:pPr>
        <w:ind w:left="4536" w:firstLine="0"/>
        <w:rPr>
          <w:rFonts w:asciiTheme="majorBidi" w:hAnsiTheme="majorBidi" w:cstheme="majorBidi"/>
          <w:b/>
          <w:bCs/>
          <w:sz w:val="24"/>
          <w:szCs w:val="24"/>
        </w:rPr>
      </w:pPr>
    </w:p>
    <w:p w14:paraId="0E17540F" w14:textId="696C5DBA" w:rsidR="001D0C9B" w:rsidRDefault="006D2A27" w:rsidP="00824E32">
      <w:pPr>
        <w:ind w:left="4536" w:firstLine="0"/>
        <w:rPr>
          <w:rFonts w:asciiTheme="majorBidi" w:hAnsiTheme="majorBidi" w:cstheme="majorBidi"/>
          <w:b/>
          <w:bCs/>
          <w:sz w:val="24"/>
          <w:szCs w:val="24"/>
        </w:rPr>
        <w:sectPr w:rsidR="001D0C9B" w:rsidSect="001D0C9B">
          <w:type w:val="continuous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Orientador: </w:t>
      </w:r>
      <w:r w:rsidR="009D1455">
        <w:rPr>
          <w:rFonts w:asciiTheme="majorBidi" w:hAnsiTheme="majorBidi" w:cstheme="majorBidi"/>
          <w:b/>
          <w:bCs/>
          <w:sz w:val="24"/>
          <w:szCs w:val="24"/>
        </w:rPr>
        <w:t>Vander</w:t>
      </w:r>
    </w:p>
    <w:p w14:paraId="3EE3719D" w14:textId="77777777" w:rsidR="002B43AB" w:rsidRDefault="002B43AB" w:rsidP="00824E32">
      <w:pPr>
        <w:ind w:firstLine="0"/>
        <w:jc w:val="center"/>
        <w:rPr>
          <w:rFonts w:asciiTheme="majorBidi" w:hAnsiTheme="majorBidi" w:cstheme="majorBidi"/>
          <w:sz w:val="24"/>
          <w:szCs w:val="24"/>
        </w:rPr>
      </w:pPr>
    </w:p>
    <w:p w14:paraId="368A5CCB" w14:textId="77777777" w:rsidR="002B43AB" w:rsidRDefault="002B43AB" w:rsidP="00824E32">
      <w:pPr>
        <w:ind w:firstLine="0"/>
        <w:jc w:val="center"/>
        <w:rPr>
          <w:rFonts w:asciiTheme="majorBidi" w:hAnsiTheme="majorBidi" w:cstheme="majorBidi"/>
          <w:sz w:val="24"/>
          <w:szCs w:val="24"/>
        </w:rPr>
      </w:pPr>
    </w:p>
    <w:p w14:paraId="1341066A" w14:textId="77777777" w:rsidR="00824E32" w:rsidRDefault="00824E32" w:rsidP="00824E32">
      <w:pPr>
        <w:ind w:firstLine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4CA726C9" w14:textId="77777777" w:rsidR="00824E32" w:rsidRDefault="00824E32" w:rsidP="00824E32">
      <w:pPr>
        <w:ind w:firstLine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1E503264" w14:textId="409FC721" w:rsidR="002B43AB" w:rsidRDefault="009D1455" w:rsidP="00824E32">
      <w:pPr>
        <w:ind w:firstLine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BARUERI</w:t>
      </w:r>
    </w:p>
    <w:p w14:paraId="28507E2F" w14:textId="332A8E7C" w:rsidR="001D0C9B" w:rsidRDefault="009D1455" w:rsidP="00824E32">
      <w:pPr>
        <w:ind w:firstLine="0"/>
        <w:jc w:val="center"/>
        <w:rPr>
          <w:rFonts w:asciiTheme="majorBidi" w:hAnsiTheme="majorBidi" w:cstheme="majorBidi"/>
          <w:b/>
          <w:bCs/>
          <w:sz w:val="24"/>
          <w:szCs w:val="24"/>
        </w:rPr>
        <w:sectPr w:rsidR="001D0C9B" w:rsidSect="001D0C9B">
          <w:type w:val="continuous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>
        <w:rPr>
          <w:rFonts w:asciiTheme="majorBidi" w:hAnsiTheme="majorBidi" w:cstheme="majorBidi"/>
          <w:b/>
          <w:bCs/>
          <w:sz w:val="24"/>
          <w:szCs w:val="24"/>
        </w:rPr>
        <w:t>2026</w:t>
      </w:r>
    </w:p>
    <w:p w14:paraId="40C8EE8A" w14:textId="77777777" w:rsidR="00BC3B90" w:rsidRDefault="00BC3B90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5A9E07A" w14:textId="7E529271" w:rsidR="001D0C9B" w:rsidRPr="00824E32" w:rsidRDefault="00C916A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24E32">
        <w:rPr>
          <w:rFonts w:asciiTheme="majorBidi" w:hAnsiTheme="majorBidi" w:cstheme="majorBidi"/>
          <w:b/>
          <w:bCs/>
          <w:sz w:val="24"/>
          <w:szCs w:val="24"/>
        </w:rPr>
        <w:t>FICHA CATALOGRAFICA</w:t>
      </w:r>
    </w:p>
    <w:p w14:paraId="78EFFB8B" w14:textId="77777777" w:rsidR="00C916A0" w:rsidRDefault="00C916A0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0ED593BA" w14:textId="3936733F" w:rsidR="00C916A0" w:rsidRPr="00824E32" w:rsidRDefault="00C916A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24E32">
        <w:rPr>
          <w:rFonts w:asciiTheme="majorBidi" w:hAnsiTheme="majorBidi" w:cstheme="majorBidi"/>
          <w:b/>
          <w:bCs/>
          <w:sz w:val="24"/>
          <w:szCs w:val="24"/>
        </w:rPr>
        <w:lastRenderedPageBreak/>
        <w:t>TERMO DE APROVAÇÃO</w:t>
      </w:r>
    </w:p>
    <w:p w14:paraId="61C45A6D" w14:textId="77777777" w:rsidR="00C916A0" w:rsidRDefault="00C916A0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5B146CCE" w14:textId="29920486" w:rsidR="00C916A0" w:rsidRPr="00824E32" w:rsidRDefault="00C916A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24E32">
        <w:rPr>
          <w:rFonts w:asciiTheme="majorBidi" w:hAnsiTheme="majorBidi" w:cstheme="majorBidi"/>
          <w:b/>
          <w:bCs/>
          <w:sz w:val="24"/>
          <w:szCs w:val="24"/>
        </w:rPr>
        <w:lastRenderedPageBreak/>
        <w:t>RESUMO EM LÍNGUA VERNÁCULA</w:t>
      </w:r>
    </w:p>
    <w:p w14:paraId="2A486C1C" w14:textId="77777777" w:rsidR="00C916A0" w:rsidRDefault="00C916A0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7DA7C310" w14:textId="44CDE7F5" w:rsidR="00C916A0" w:rsidRPr="00824E32" w:rsidRDefault="00C916A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24E32">
        <w:rPr>
          <w:rFonts w:asciiTheme="majorBidi" w:hAnsiTheme="majorBidi" w:cstheme="majorBidi"/>
          <w:b/>
          <w:bCs/>
          <w:sz w:val="24"/>
          <w:szCs w:val="24"/>
        </w:rPr>
        <w:lastRenderedPageBreak/>
        <w:t>RESUMO EM LÍNGUA ESTRANGEIRA</w:t>
      </w:r>
    </w:p>
    <w:p w14:paraId="3491646E" w14:textId="77777777" w:rsidR="00C916A0" w:rsidRDefault="00C916A0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208AA909" w14:textId="37683A4D" w:rsidR="00C916A0" w:rsidRPr="00824E32" w:rsidRDefault="00C916A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24E32">
        <w:rPr>
          <w:rFonts w:asciiTheme="majorBidi" w:hAnsiTheme="majorBidi" w:cstheme="majorBidi"/>
          <w:b/>
          <w:bCs/>
          <w:sz w:val="24"/>
          <w:szCs w:val="24"/>
        </w:rPr>
        <w:lastRenderedPageBreak/>
        <w:t>SUMARIO</w:t>
      </w:r>
    </w:p>
    <w:p w14:paraId="0DA48094" w14:textId="77777777" w:rsidR="009D1455" w:rsidRDefault="009D1455">
      <w:pPr>
        <w:rPr>
          <w:rFonts w:asciiTheme="majorBidi" w:hAnsiTheme="majorBidi" w:cstheme="majorBidi"/>
          <w:sz w:val="24"/>
          <w:szCs w:val="24"/>
        </w:rPr>
      </w:pPr>
    </w:p>
    <w:p w14:paraId="4D06F6BD" w14:textId="77777777" w:rsidR="009D1455" w:rsidRDefault="009D1455">
      <w:pPr>
        <w:rPr>
          <w:rFonts w:asciiTheme="majorBidi" w:hAnsiTheme="majorBidi" w:cstheme="majorBidi"/>
          <w:sz w:val="24"/>
          <w:szCs w:val="24"/>
        </w:rPr>
      </w:pPr>
    </w:p>
    <w:p w14:paraId="3D676589" w14:textId="77777777" w:rsidR="009D1455" w:rsidRDefault="009D1455">
      <w:pPr>
        <w:rPr>
          <w:rFonts w:asciiTheme="majorBidi" w:hAnsiTheme="majorBidi" w:cstheme="majorBidi"/>
          <w:sz w:val="24"/>
          <w:szCs w:val="24"/>
        </w:rPr>
      </w:pPr>
    </w:p>
    <w:p w14:paraId="5027CAD4" w14:textId="77777777" w:rsidR="009D1455" w:rsidRDefault="009D1455">
      <w:pPr>
        <w:rPr>
          <w:rFonts w:asciiTheme="majorBidi" w:hAnsiTheme="majorBidi" w:cstheme="majorBidi"/>
          <w:sz w:val="24"/>
          <w:szCs w:val="24"/>
        </w:rPr>
      </w:pPr>
    </w:p>
    <w:p w14:paraId="1F5361F1" w14:textId="77777777" w:rsidR="009D1455" w:rsidRDefault="009D1455">
      <w:pPr>
        <w:rPr>
          <w:rFonts w:asciiTheme="majorBidi" w:hAnsiTheme="majorBidi" w:cstheme="majorBidi"/>
          <w:sz w:val="24"/>
          <w:szCs w:val="24"/>
        </w:rPr>
      </w:pPr>
    </w:p>
    <w:p w14:paraId="406579E8" w14:textId="77777777" w:rsidR="009D1455" w:rsidRDefault="009D1455">
      <w:pPr>
        <w:rPr>
          <w:rFonts w:asciiTheme="majorBidi" w:hAnsiTheme="majorBidi" w:cstheme="majorBidi"/>
          <w:sz w:val="24"/>
          <w:szCs w:val="24"/>
        </w:rPr>
      </w:pPr>
    </w:p>
    <w:p w14:paraId="4C2F30D1" w14:textId="77777777" w:rsidR="009D1455" w:rsidRDefault="009D1455">
      <w:pPr>
        <w:rPr>
          <w:rFonts w:asciiTheme="majorBidi" w:hAnsiTheme="majorBidi" w:cstheme="majorBidi"/>
          <w:sz w:val="24"/>
          <w:szCs w:val="24"/>
        </w:rPr>
      </w:pPr>
    </w:p>
    <w:p w14:paraId="7E319599" w14:textId="77777777" w:rsidR="009D1455" w:rsidRDefault="009D1455">
      <w:pPr>
        <w:rPr>
          <w:rFonts w:asciiTheme="majorBidi" w:hAnsiTheme="majorBidi" w:cstheme="majorBidi"/>
          <w:sz w:val="24"/>
          <w:szCs w:val="24"/>
        </w:rPr>
      </w:pPr>
    </w:p>
    <w:p w14:paraId="2788C471" w14:textId="77777777" w:rsidR="009D1455" w:rsidRDefault="009D1455">
      <w:pPr>
        <w:rPr>
          <w:rFonts w:asciiTheme="majorBidi" w:hAnsiTheme="majorBidi" w:cstheme="majorBidi"/>
          <w:sz w:val="24"/>
          <w:szCs w:val="24"/>
        </w:rPr>
      </w:pPr>
    </w:p>
    <w:p w14:paraId="1B629B12" w14:textId="77777777" w:rsidR="009D1455" w:rsidRDefault="009D1455">
      <w:pPr>
        <w:rPr>
          <w:rFonts w:asciiTheme="majorBidi" w:hAnsiTheme="majorBidi" w:cstheme="majorBidi"/>
          <w:sz w:val="24"/>
          <w:szCs w:val="24"/>
        </w:rPr>
      </w:pPr>
    </w:p>
    <w:p w14:paraId="2A95CCC6" w14:textId="77777777" w:rsidR="009D1455" w:rsidRDefault="009D1455">
      <w:pPr>
        <w:rPr>
          <w:rFonts w:asciiTheme="majorBidi" w:hAnsiTheme="majorBidi" w:cstheme="majorBidi"/>
          <w:sz w:val="24"/>
          <w:szCs w:val="24"/>
        </w:rPr>
      </w:pPr>
    </w:p>
    <w:p w14:paraId="01D953AB" w14:textId="77777777" w:rsidR="009D1455" w:rsidRDefault="009D1455">
      <w:pPr>
        <w:rPr>
          <w:rFonts w:asciiTheme="majorBidi" w:hAnsiTheme="majorBidi" w:cstheme="majorBidi"/>
          <w:sz w:val="24"/>
          <w:szCs w:val="24"/>
        </w:rPr>
      </w:pPr>
    </w:p>
    <w:p w14:paraId="7BD22B2D" w14:textId="77777777" w:rsidR="009D1455" w:rsidRDefault="009D1455">
      <w:pPr>
        <w:rPr>
          <w:rFonts w:asciiTheme="majorBidi" w:hAnsiTheme="majorBidi" w:cstheme="majorBidi"/>
          <w:sz w:val="24"/>
          <w:szCs w:val="24"/>
        </w:rPr>
      </w:pPr>
    </w:p>
    <w:p w14:paraId="539DFE7A" w14:textId="77777777" w:rsidR="009D1455" w:rsidRDefault="009D1455">
      <w:pPr>
        <w:rPr>
          <w:rFonts w:asciiTheme="majorBidi" w:hAnsiTheme="majorBidi" w:cstheme="majorBidi"/>
          <w:sz w:val="24"/>
          <w:szCs w:val="24"/>
        </w:rPr>
      </w:pPr>
    </w:p>
    <w:p w14:paraId="64AFBFA8" w14:textId="77777777" w:rsidR="009D1455" w:rsidRDefault="009D1455">
      <w:pPr>
        <w:rPr>
          <w:rFonts w:asciiTheme="majorBidi" w:hAnsiTheme="majorBidi" w:cstheme="majorBidi"/>
          <w:sz w:val="24"/>
          <w:szCs w:val="24"/>
        </w:rPr>
      </w:pPr>
    </w:p>
    <w:p w14:paraId="6DB40CBB" w14:textId="77777777" w:rsidR="009D1455" w:rsidRDefault="009D1455">
      <w:pPr>
        <w:rPr>
          <w:rFonts w:asciiTheme="majorBidi" w:hAnsiTheme="majorBidi" w:cstheme="majorBidi"/>
          <w:sz w:val="24"/>
          <w:szCs w:val="24"/>
        </w:rPr>
      </w:pPr>
    </w:p>
    <w:p w14:paraId="10B545E2" w14:textId="77777777" w:rsidR="009D1455" w:rsidRDefault="009D1455">
      <w:pPr>
        <w:rPr>
          <w:rFonts w:asciiTheme="majorBidi" w:hAnsiTheme="majorBidi" w:cstheme="majorBidi"/>
          <w:sz w:val="24"/>
          <w:szCs w:val="24"/>
        </w:rPr>
      </w:pPr>
    </w:p>
    <w:p w14:paraId="51847D30" w14:textId="77777777" w:rsidR="009D1455" w:rsidRDefault="009D1455">
      <w:pPr>
        <w:rPr>
          <w:rFonts w:asciiTheme="majorBidi" w:hAnsiTheme="majorBidi" w:cstheme="majorBidi"/>
          <w:sz w:val="24"/>
          <w:szCs w:val="24"/>
        </w:rPr>
      </w:pPr>
    </w:p>
    <w:p w14:paraId="7FE8F29B" w14:textId="77777777" w:rsidR="009D1455" w:rsidRDefault="009D1455">
      <w:pPr>
        <w:rPr>
          <w:rFonts w:asciiTheme="majorBidi" w:hAnsiTheme="majorBidi" w:cstheme="majorBidi"/>
          <w:sz w:val="24"/>
          <w:szCs w:val="24"/>
        </w:rPr>
      </w:pPr>
    </w:p>
    <w:p w14:paraId="502793E2" w14:textId="77777777" w:rsidR="009D1455" w:rsidRDefault="009D1455">
      <w:pPr>
        <w:rPr>
          <w:rFonts w:asciiTheme="majorBidi" w:hAnsiTheme="majorBidi" w:cstheme="majorBidi"/>
          <w:sz w:val="24"/>
          <w:szCs w:val="24"/>
        </w:rPr>
      </w:pPr>
    </w:p>
    <w:p w14:paraId="3EAD6C8F" w14:textId="77777777" w:rsidR="009D1455" w:rsidRDefault="009D1455">
      <w:pPr>
        <w:rPr>
          <w:rFonts w:asciiTheme="majorBidi" w:hAnsiTheme="majorBidi" w:cstheme="majorBidi"/>
          <w:sz w:val="24"/>
          <w:szCs w:val="24"/>
        </w:rPr>
      </w:pPr>
    </w:p>
    <w:p w14:paraId="5EDB1BE4" w14:textId="77777777" w:rsidR="009D1455" w:rsidRDefault="009D1455">
      <w:pPr>
        <w:rPr>
          <w:rFonts w:asciiTheme="majorBidi" w:hAnsiTheme="majorBidi" w:cstheme="majorBidi"/>
          <w:sz w:val="24"/>
          <w:szCs w:val="24"/>
        </w:rPr>
      </w:pPr>
    </w:p>
    <w:p w14:paraId="5A9018D9" w14:textId="77777777" w:rsidR="009D1455" w:rsidRDefault="009D1455">
      <w:pPr>
        <w:rPr>
          <w:rFonts w:asciiTheme="majorBidi" w:hAnsiTheme="majorBidi" w:cstheme="majorBidi"/>
          <w:sz w:val="24"/>
          <w:szCs w:val="24"/>
        </w:rPr>
      </w:pPr>
    </w:p>
    <w:p w14:paraId="1E0E5807" w14:textId="77777777" w:rsidR="009D1455" w:rsidRDefault="009D1455">
      <w:pPr>
        <w:rPr>
          <w:rFonts w:asciiTheme="majorBidi" w:hAnsiTheme="majorBidi" w:cstheme="majorBidi"/>
          <w:sz w:val="24"/>
          <w:szCs w:val="24"/>
        </w:rPr>
      </w:pPr>
    </w:p>
    <w:p w14:paraId="0664A68E" w14:textId="65162821" w:rsidR="009D1455" w:rsidRDefault="009D1455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66D2CC2A" w14:textId="48C69C3D" w:rsidR="00C916A0" w:rsidRPr="00824E32" w:rsidRDefault="00C916A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24E32">
        <w:rPr>
          <w:rFonts w:asciiTheme="majorBidi" w:hAnsiTheme="majorBidi" w:cstheme="majorBidi"/>
          <w:b/>
          <w:bCs/>
          <w:sz w:val="24"/>
          <w:szCs w:val="24"/>
        </w:rPr>
        <w:lastRenderedPageBreak/>
        <w:t>INTRODUÇÃO</w:t>
      </w:r>
    </w:p>
    <w:p w14:paraId="0E039946" w14:textId="77777777" w:rsidR="00824E32" w:rsidRDefault="00824E32" w:rsidP="009D1455">
      <w:pPr>
        <w:rPr>
          <w:rFonts w:asciiTheme="majorBidi" w:hAnsiTheme="majorBidi" w:cstheme="majorBidi"/>
          <w:sz w:val="24"/>
          <w:szCs w:val="24"/>
        </w:rPr>
      </w:pPr>
    </w:p>
    <w:p w14:paraId="622A07F6" w14:textId="6A228BD6" w:rsidR="009D1455" w:rsidRPr="009D1455" w:rsidRDefault="009D1455" w:rsidP="009D1455">
      <w:pPr>
        <w:rPr>
          <w:rFonts w:asciiTheme="majorBidi" w:hAnsiTheme="majorBidi" w:cstheme="majorBidi"/>
          <w:sz w:val="24"/>
          <w:szCs w:val="24"/>
        </w:rPr>
      </w:pPr>
      <w:r w:rsidRPr="009D1455">
        <w:rPr>
          <w:rFonts w:asciiTheme="majorBidi" w:hAnsiTheme="majorBidi" w:cstheme="majorBidi"/>
          <w:sz w:val="24"/>
          <w:szCs w:val="24"/>
        </w:rPr>
        <w:t>Os Termômetros apoiam diferentes atividades do processo de recebimento, produção e</w:t>
      </w:r>
      <w:r w:rsidR="00824E32">
        <w:rPr>
          <w:rFonts w:asciiTheme="majorBidi" w:hAnsiTheme="majorBidi" w:cstheme="majorBidi"/>
          <w:sz w:val="24"/>
          <w:szCs w:val="24"/>
        </w:rPr>
        <w:t xml:space="preserve"> </w:t>
      </w:r>
      <w:r w:rsidRPr="009D1455">
        <w:rPr>
          <w:rFonts w:asciiTheme="majorBidi" w:hAnsiTheme="majorBidi" w:cstheme="majorBidi"/>
          <w:sz w:val="24"/>
          <w:szCs w:val="24"/>
        </w:rPr>
        <w:t>distribuição de alimentos representado no BPMN onde são usadas em setores específicos para</w:t>
      </w:r>
      <w:r w:rsidR="00824E32">
        <w:rPr>
          <w:rFonts w:asciiTheme="majorBidi" w:hAnsiTheme="majorBidi" w:cstheme="majorBidi"/>
          <w:sz w:val="24"/>
          <w:szCs w:val="24"/>
        </w:rPr>
        <w:t xml:space="preserve"> </w:t>
      </w:r>
      <w:r w:rsidRPr="009D1455">
        <w:rPr>
          <w:rFonts w:asciiTheme="majorBidi" w:hAnsiTheme="majorBidi" w:cstheme="majorBidi"/>
          <w:sz w:val="24"/>
          <w:szCs w:val="24"/>
        </w:rPr>
        <w:t>o controle de temperaturas</w:t>
      </w:r>
      <w:r w:rsidR="00824E32">
        <w:rPr>
          <w:rFonts w:asciiTheme="majorBidi" w:hAnsiTheme="majorBidi" w:cstheme="majorBidi"/>
          <w:sz w:val="24"/>
          <w:szCs w:val="24"/>
        </w:rPr>
        <w:t>.</w:t>
      </w:r>
      <w:r w:rsidRPr="009D1455">
        <w:rPr>
          <w:rFonts w:asciiTheme="majorBidi" w:hAnsiTheme="majorBidi" w:cstheme="majorBidi"/>
          <w:sz w:val="24"/>
          <w:szCs w:val="24"/>
        </w:rPr>
        <w:t xml:space="preserve"> Os termômetros permitem realizar medições de temperatura de</w:t>
      </w:r>
      <w:r w:rsidR="00824E32">
        <w:rPr>
          <w:rFonts w:asciiTheme="majorBidi" w:hAnsiTheme="majorBidi" w:cstheme="majorBidi"/>
          <w:sz w:val="24"/>
          <w:szCs w:val="24"/>
        </w:rPr>
        <w:t xml:space="preserve"> </w:t>
      </w:r>
      <w:r w:rsidRPr="009D1455">
        <w:rPr>
          <w:rFonts w:asciiTheme="majorBidi" w:hAnsiTheme="majorBidi" w:cstheme="majorBidi"/>
          <w:sz w:val="24"/>
          <w:szCs w:val="24"/>
        </w:rPr>
        <w:t>produtos e ambientes. A disponibilidade desse equipamento, é de alta importância, pois mexe</w:t>
      </w:r>
      <w:r w:rsidR="00824E32">
        <w:rPr>
          <w:rFonts w:asciiTheme="majorBidi" w:hAnsiTheme="majorBidi" w:cstheme="majorBidi"/>
          <w:sz w:val="24"/>
          <w:szCs w:val="24"/>
        </w:rPr>
        <w:t xml:space="preserve"> </w:t>
      </w:r>
      <w:r w:rsidRPr="009D1455">
        <w:rPr>
          <w:rFonts w:asciiTheme="majorBidi" w:hAnsiTheme="majorBidi" w:cstheme="majorBidi"/>
          <w:sz w:val="24"/>
          <w:szCs w:val="24"/>
        </w:rPr>
        <w:t>com questões de legislação e da qualidade do produto.</w:t>
      </w:r>
    </w:p>
    <w:p w14:paraId="0E90E399" w14:textId="50C3B0E2" w:rsidR="009D1455" w:rsidRPr="009D1455" w:rsidRDefault="009D1455" w:rsidP="009D1455">
      <w:pPr>
        <w:rPr>
          <w:rFonts w:asciiTheme="majorBidi" w:hAnsiTheme="majorBidi" w:cstheme="majorBidi"/>
          <w:sz w:val="24"/>
          <w:szCs w:val="24"/>
        </w:rPr>
      </w:pPr>
      <w:r w:rsidRPr="009D1455">
        <w:rPr>
          <w:rFonts w:asciiTheme="majorBidi" w:hAnsiTheme="majorBidi" w:cstheme="majorBidi"/>
          <w:sz w:val="24"/>
          <w:szCs w:val="24"/>
        </w:rPr>
        <w:t>Os equipamentos adquiridos ou recebidos após a calibração são cadastrados em</w:t>
      </w:r>
      <w:r w:rsidR="00824E32">
        <w:rPr>
          <w:rFonts w:asciiTheme="majorBidi" w:hAnsiTheme="majorBidi" w:cstheme="majorBidi"/>
          <w:sz w:val="24"/>
          <w:szCs w:val="24"/>
        </w:rPr>
        <w:t xml:space="preserve"> </w:t>
      </w:r>
      <w:r w:rsidRPr="009D1455">
        <w:rPr>
          <w:rFonts w:asciiTheme="majorBidi" w:hAnsiTheme="majorBidi" w:cstheme="majorBidi"/>
          <w:sz w:val="24"/>
          <w:szCs w:val="24"/>
        </w:rPr>
        <w:t>planilha com informações como identificação patrimonial, número do certificado, tipo de</w:t>
      </w:r>
      <w:r w:rsidR="00824E32">
        <w:rPr>
          <w:rFonts w:asciiTheme="majorBidi" w:hAnsiTheme="majorBidi" w:cstheme="majorBidi"/>
          <w:sz w:val="24"/>
          <w:szCs w:val="24"/>
        </w:rPr>
        <w:t xml:space="preserve"> </w:t>
      </w:r>
      <w:r w:rsidRPr="009D1455">
        <w:rPr>
          <w:rFonts w:asciiTheme="majorBidi" w:hAnsiTheme="majorBidi" w:cstheme="majorBidi"/>
          <w:sz w:val="24"/>
          <w:szCs w:val="24"/>
        </w:rPr>
        <w:t>equipamento e data de calibração. Depois, são guardados em um armário e distribuídos aos</w:t>
      </w:r>
      <w:r w:rsidR="00824E32">
        <w:rPr>
          <w:rFonts w:asciiTheme="majorBidi" w:hAnsiTheme="majorBidi" w:cstheme="majorBidi"/>
          <w:sz w:val="24"/>
          <w:szCs w:val="24"/>
        </w:rPr>
        <w:t xml:space="preserve"> </w:t>
      </w:r>
      <w:r w:rsidRPr="009D1455">
        <w:rPr>
          <w:rFonts w:asciiTheme="majorBidi" w:hAnsiTheme="majorBidi" w:cstheme="majorBidi"/>
          <w:sz w:val="24"/>
          <w:szCs w:val="24"/>
        </w:rPr>
        <w:t>setores. As movimentações do repasse são comunicadas de maneira informal. Gerando</w:t>
      </w:r>
      <w:r w:rsidR="00824E32">
        <w:rPr>
          <w:rFonts w:asciiTheme="majorBidi" w:hAnsiTheme="majorBidi" w:cstheme="majorBidi"/>
          <w:sz w:val="24"/>
          <w:szCs w:val="24"/>
        </w:rPr>
        <w:t xml:space="preserve"> </w:t>
      </w:r>
      <w:r w:rsidRPr="009D1455">
        <w:rPr>
          <w:rFonts w:asciiTheme="majorBidi" w:hAnsiTheme="majorBidi" w:cstheme="majorBidi"/>
          <w:sz w:val="24"/>
          <w:szCs w:val="24"/>
        </w:rPr>
        <w:t>dificuldades para a localização, principalmente quando precisam retornar para calibração.</w:t>
      </w:r>
    </w:p>
    <w:p w14:paraId="0882090F" w14:textId="471CCB38" w:rsidR="009D1455" w:rsidRPr="009D1455" w:rsidRDefault="009D1455" w:rsidP="009D1455">
      <w:pPr>
        <w:rPr>
          <w:rFonts w:asciiTheme="majorBidi" w:hAnsiTheme="majorBidi" w:cstheme="majorBidi"/>
          <w:sz w:val="24"/>
          <w:szCs w:val="24"/>
        </w:rPr>
      </w:pPr>
      <w:r w:rsidRPr="009D1455">
        <w:rPr>
          <w:rFonts w:asciiTheme="majorBidi" w:hAnsiTheme="majorBidi" w:cstheme="majorBidi"/>
          <w:sz w:val="24"/>
          <w:szCs w:val="24"/>
        </w:rPr>
        <w:t>O nosso projeto busca criar um sistema de rastreabilidade e localização de</w:t>
      </w:r>
      <w:r w:rsidR="00824E32">
        <w:rPr>
          <w:rFonts w:asciiTheme="majorBidi" w:hAnsiTheme="majorBidi" w:cstheme="majorBidi"/>
          <w:sz w:val="24"/>
          <w:szCs w:val="24"/>
        </w:rPr>
        <w:t xml:space="preserve"> </w:t>
      </w:r>
      <w:r w:rsidRPr="009D1455">
        <w:rPr>
          <w:rFonts w:asciiTheme="majorBidi" w:hAnsiTheme="majorBidi" w:cstheme="majorBidi"/>
          <w:sz w:val="24"/>
          <w:szCs w:val="24"/>
        </w:rPr>
        <w:t>equipamentos, com cadastro centralizado, identificação por tag, histórico de movimentações e</w:t>
      </w:r>
      <w:r w:rsidR="00824E32">
        <w:rPr>
          <w:rFonts w:asciiTheme="majorBidi" w:hAnsiTheme="majorBidi" w:cstheme="majorBidi"/>
          <w:sz w:val="24"/>
          <w:szCs w:val="24"/>
        </w:rPr>
        <w:t xml:space="preserve"> </w:t>
      </w:r>
      <w:r w:rsidRPr="009D1455">
        <w:rPr>
          <w:rFonts w:asciiTheme="majorBidi" w:hAnsiTheme="majorBidi" w:cstheme="majorBidi"/>
          <w:sz w:val="24"/>
          <w:szCs w:val="24"/>
        </w:rPr>
        <w:t>consulta da situação de calibração.</w:t>
      </w:r>
      <w:r w:rsidR="00824E32">
        <w:rPr>
          <w:rFonts w:asciiTheme="majorBidi" w:hAnsiTheme="majorBidi" w:cstheme="majorBidi"/>
          <w:sz w:val="24"/>
          <w:szCs w:val="24"/>
        </w:rPr>
        <w:t xml:space="preserve"> </w:t>
      </w:r>
      <w:r w:rsidR="00824E32" w:rsidRPr="009D1455">
        <w:rPr>
          <w:rFonts w:asciiTheme="majorBidi" w:hAnsiTheme="majorBidi" w:cstheme="majorBidi"/>
          <w:sz w:val="24"/>
          <w:szCs w:val="24"/>
        </w:rPr>
        <w:t>As propostas</w:t>
      </w:r>
      <w:r w:rsidRPr="009D1455">
        <w:rPr>
          <w:rFonts w:asciiTheme="majorBidi" w:hAnsiTheme="majorBidi" w:cstheme="majorBidi"/>
          <w:sz w:val="24"/>
          <w:szCs w:val="24"/>
        </w:rPr>
        <w:t xml:space="preserve"> são:</w:t>
      </w:r>
    </w:p>
    <w:p w14:paraId="17CF7F5C" w14:textId="5364787A" w:rsidR="009D1455" w:rsidRPr="009D1455" w:rsidRDefault="009D1455" w:rsidP="009D1455">
      <w:pPr>
        <w:rPr>
          <w:rFonts w:asciiTheme="majorBidi" w:hAnsiTheme="majorBidi" w:cstheme="majorBidi"/>
          <w:sz w:val="24"/>
          <w:szCs w:val="24"/>
        </w:rPr>
      </w:pPr>
      <w:r w:rsidRPr="009D1455">
        <w:rPr>
          <w:rFonts w:asciiTheme="majorBidi" w:hAnsiTheme="majorBidi" w:cstheme="majorBidi"/>
          <w:sz w:val="24"/>
          <w:szCs w:val="24"/>
        </w:rPr>
        <w:t>Opção A - Aplicativo de Gestão para Lideranças: Desenvolvimento de um sistema</w:t>
      </w:r>
      <w:r w:rsidR="00824E32">
        <w:rPr>
          <w:rFonts w:asciiTheme="majorBidi" w:hAnsiTheme="majorBidi" w:cstheme="majorBidi"/>
          <w:sz w:val="24"/>
          <w:szCs w:val="24"/>
        </w:rPr>
        <w:t xml:space="preserve"> </w:t>
      </w:r>
      <w:r w:rsidRPr="009D1455">
        <w:rPr>
          <w:rFonts w:asciiTheme="majorBidi" w:hAnsiTheme="majorBidi" w:cstheme="majorBidi"/>
          <w:sz w:val="24"/>
          <w:szCs w:val="24"/>
        </w:rPr>
        <w:t>(que pode contar com um aplicativo mobile) onde os líderes de cada setor possam registrar a</w:t>
      </w:r>
      <w:r w:rsidR="00824E32">
        <w:rPr>
          <w:rFonts w:asciiTheme="majorBidi" w:hAnsiTheme="majorBidi" w:cstheme="majorBidi"/>
          <w:sz w:val="24"/>
          <w:szCs w:val="24"/>
        </w:rPr>
        <w:t xml:space="preserve"> </w:t>
      </w:r>
      <w:r w:rsidRPr="009D1455">
        <w:rPr>
          <w:rFonts w:asciiTheme="majorBidi" w:hAnsiTheme="majorBidi" w:cstheme="majorBidi"/>
          <w:sz w:val="24"/>
          <w:szCs w:val="24"/>
        </w:rPr>
        <w:t>entrada e saída de equipamentos de suas áreas. Isso pode ser facilitado através da leitura de</w:t>
      </w:r>
      <w:r w:rsidR="00824E32">
        <w:rPr>
          <w:rFonts w:asciiTheme="majorBidi" w:hAnsiTheme="majorBidi" w:cstheme="majorBidi"/>
          <w:sz w:val="24"/>
          <w:szCs w:val="24"/>
        </w:rPr>
        <w:t xml:space="preserve"> </w:t>
      </w:r>
      <w:r w:rsidRPr="009D1455">
        <w:rPr>
          <w:rFonts w:asciiTheme="majorBidi" w:hAnsiTheme="majorBidi" w:cstheme="majorBidi"/>
          <w:sz w:val="24"/>
          <w:szCs w:val="24"/>
        </w:rPr>
        <w:t>QR Codes ou códigos de barras fixados nos termômetros e balanças, exigindo apenas um</w:t>
      </w:r>
      <w:r w:rsidR="00824E32">
        <w:rPr>
          <w:rFonts w:asciiTheme="majorBidi" w:hAnsiTheme="majorBidi" w:cstheme="majorBidi"/>
          <w:sz w:val="24"/>
          <w:szCs w:val="24"/>
        </w:rPr>
        <w:t xml:space="preserve"> </w:t>
      </w:r>
      <w:r w:rsidRPr="009D1455">
        <w:rPr>
          <w:rFonts w:asciiTheme="majorBidi" w:hAnsiTheme="majorBidi" w:cstheme="majorBidi"/>
          <w:sz w:val="24"/>
          <w:szCs w:val="24"/>
        </w:rPr>
        <w:t>"scan" rápido pelo celular corporativo para atualizar o banco de dados.</w:t>
      </w:r>
    </w:p>
    <w:p w14:paraId="7C0B480A" w14:textId="304116B1" w:rsidR="009D1455" w:rsidRPr="009D1455" w:rsidRDefault="009D1455" w:rsidP="009D1455">
      <w:pPr>
        <w:rPr>
          <w:rFonts w:asciiTheme="majorBidi" w:hAnsiTheme="majorBidi" w:cstheme="majorBidi"/>
          <w:sz w:val="24"/>
          <w:szCs w:val="24"/>
        </w:rPr>
      </w:pPr>
      <w:r w:rsidRPr="009D1455">
        <w:rPr>
          <w:rFonts w:asciiTheme="majorBidi" w:hAnsiTheme="majorBidi" w:cstheme="majorBidi"/>
          <w:sz w:val="24"/>
          <w:szCs w:val="24"/>
        </w:rPr>
        <w:t>Opção B - Sistema de Geolocalização Automatizada (IoT / RFID): Implementação de</w:t>
      </w:r>
      <w:r w:rsidR="00824E32">
        <w:rPr>
          <w:rFonts w:asciiTheme="majorBidi" w:hAnsiTheme="majorBidi" w:cstheme="majorBidi"/>
          <w:sz w:val="24"/>
          <w:szCs w:val="24"/>
        </w:rPr>
        <w:t xml:space="preserve"> </w:t>
      </w:r>
      <w:r w:rsidRPr="009D1455">
        <w:rPr>
          <w:rFonts w:asciiTheme="majorBidi" w:hAnsiTheme="majorBidi" w:cstheme="majorBidi"/>
          <w:sz w:val="24"/>
          <w:szCs w:val="24"/>
        </w:rPr>
        <w:t>uma solução passiva onde os equipamentos recebem tags (como RFID ou Beacons</w:t>
      </w:r>
      <w:r w:rsidR="00824E32">
        <w:rPr>
          <w:rFonts w:asciiTheme="majorBidi" w:hAnsiTheme="majorBidi" w:cstheme="majorBidi"/>
          <w:sz w:val="24"/>
          <w:szCs w:val="24"/>
        </w:rPr>
        <w:t xml:space="preserve"> </w:t>
      </w:r>
      <w:r w:rsidRPr="009D1455">
        <w:rPr>
          <w:rFonts w:asciiTheme="majorBidi" w:hAnsiTheme="majorBidi" w:cstheme="majorBidi"/>
          <w:sz w:val="24"/>
          <w:szCs w:val="24"/>
        </w:rPr>
        <w:t>Bluetooth). Antenas ou sensores distribuídos pelos setores da fábrica detectariam</w:t>
      </w:r>
      <w:r w:rsidR="00824E32">
        <w:rPr>
          <w:rFonts w:asciiTheme="majorBidi" w:hAnsiTheme="majorBidi" w:cstheme="majorBidi"/>
          <w:sz w:val="24"/>
          <w:szCs w:val="24"/>
        </w:rPr>
        <w:t xml:space="preserve"> </w:t>
      </w:r>
      <w:r w:rsidRPr="009D1455">
        <w:rPr>
          <w:rFonts w:asciiTheme="majorBidi" w:hAnsiTheme="majorBidi" w:cstheme="majorBidi"/>
          <w:sz w:val="24"/>
          <w:szCs w:val="24"/>
        </w:rPr>
        <w:t>automaticamente em qual ambiente (Recebimento, Cozinha, Câmara Fria) o equipamento se</w:t>
      </w:r>
      <w:r w:rsidR="00824E32">
        <w:rPr>
          <w:rFonts w:asciiTheme="majorBidi" w:hAnsiTheme="majorBidi" w:cstheme="majorBidi"/>
          <w:sz w:val="24"/>
          <w:szCs w:val="24"/>
        </w:rPr>
        <w:t xml:space="preserve"> </w:t>
      </w:r>
      <w:r w:rsidRPr="009D1455">
        <w:rPr>
          <w:rFonts w:asciiTheme="majorBidi" w:hAnsiTheme="majorBidi" w:cstheme="majorBidi"/>
          <w:sz w:val="24"/>
          <w:szCs w:val="24"/>
        </w:rPr>
        <w:t>encontra, atualizando o sistema sem necessidade de intervenção humana.</w:t>
      </w:r>
    </w:p>
    <w:p w14:paraId="5E600A18" w14:textId="471CC1C3" w:rsidR="009D1455" w:rsidRDefault="009D1455" w:rsidP="009D1455">
      <w:pPr>
        <w:rPr>
          <w:rFonts w:asciiTheme="majorBidi" w:hAnsiTheme="majorBidi" w:cstheme="majorBidi"/>
          <w:sz w:val="24"/>
          <w:szCs w:val="24"/>
        </w:rPr>
      </w:pPr>
      <w:r w:rsidRPr="009D1455">
        <w:rPr>
          <w:rFonts w:asciiTheme="majorBidi" w:hAnsiTheme="majorBidi" w:cstheme="majorBidi"/>
          <w:sz w:val="24"/>
          <w:szCs w:val="24"/>
        </w:rPr>
        <w:t>Opção C - incorpora o módulo BLE Indoor Positioning Simulation para estudar a</w:t>
      </w:r>
      <w:r w:rsidR="00824E32">
        <w:rPr>
          <w:rFonts w:asciiTheme="majorBidi" w:hAnsiTheme="majorBidi" w:cstheme="majorBidi"/>
          <w:sz w:val="24"/>
          <w:szCs w:val="24"/>
        </w:rPr>
        <w:t xml:space="preserve"> </w:t>
      </w:r>
      <w:r w:rsidRPr="009D1455">
        <w:rPr>
          <w:rFonts w:asciiTheme="majorBidi" w:hAnsiTheme="majorBidi" w:cstheme="majorBidi"/>
          <w:sz w:val="24"/>
          <w:szCs w:val="24"/>
        </w:rPr>
        <w:t>localização interna por Bluetooth Low Energy antes de uma implantação física. O nome</w:t>
      </w:r>
      <w:r w:rsidR="00824E32">
        <w:rPr>
          <w:rFonts w:asciiTheme="majorBidi" w:hAnsiTheme="majorBidi" w:cstheme="majorBidi"/>
          <w:sz w:val="24"/>
          <w:szCs w:val="24"/>
        </w:rPr>
        <w:t xml:space="preserve"> </w:t>
      </w:r>
      <w:r w:rsidRPr="009D1455">
        <w:rPr>
          <w:rFonts w:asciiTheme="majorBidi" w:hAnsiTheme="majorBidi" w:cstheme="majorBidi"/>
          <w:sz w:val="24"/>
          <w:szCs w:val="24"/>
        </w:rPr>
        <w:t>designa, neste trabalho, o módulo de simulação proposto; não foi fornecido um software</w:t>
      </w:r>
      <w:r w:rsidR="00824E32">
        <w:rPr>
          <w:rFonts w:asciiTheme="majorBidi" w:hAnsiTheme="majorBidi" w:cstheme="majorBidi"/>
          <w:sz w:val="24"/>
          <w:szCs w:val="24"/>
        </w:rPr>
        <w:t xml:space="preserve"> </w:t>
      </w:r>
      <w:r w:rsidRPr="009D1455">
        <w:rPr>
          <w:rFonts w:asciiTheme="majorBidi" w:hAnsiTheme="majorBidi" w:cstheme="majorBidi"/>
          <w:sz w:val="24"/>
          <w:szCs w:val="24"/>
        </w:rPr>
        <w:t>específico, endereço de acesso ou versão que permitisse identificar uma plataforma já</w:t>
      </w:r>
      <w:r w:rsidR="00824E32">
        <w:rPr>
          <w:rFonts w:asciiTheme="majorBidi" w:hAnsiTheme="majorBidi" w:cstheme="majorBidi"/>
          <w:sz w:val="24"/>
          <w:szCs w:val="24"/>
        </w:rPr>
        <w:t xml:space="preserve"> </w:t>
      </w:r>
      <w:r w:rsidRPr="009D1455">
        <w:rPr>
          <w:rFonts w:asciiTheme="majorBidi" w:hAnsiTheme="majorBidi" w:cstheme="majorBidi"/>
          <w:sz w:val="24"/>
          <w:szCs w:val="24"/>
        </w:rPr>
        <w:t>escolhida.</w:t>
      </w:r>
    </w:p>
    <w:p w14:paraId="35423C7E" w14:textId="51E6E5AE" w:rsidR="00824E32" w:rsidRDefault="00824E32" w:rsidP="009D1455">
      <w:pPr>
        <w:rPr>
          <w:rFonts w:asciiTheme="majorBidi" w:hAnsiTheme="majorBidi" w:cstheme="majorBidi"/>
          <w:sz w:val="24"/>
          <w:szCs w:val="24"/>
        </w:rPr>
      </w:pPr>
    </w:p>
    <w:p w14:paraId="22062219" w14:textId="6056E369" w:rsidR="00BC3B90" w:rsidRDefault="00BC3B90" w:rsidP="009D1455">
      <w:pPr>
        <w:rPr>
          <w:rFonts w:asciiTheme="majorBidi" w:hAnsiTheme="majorBidi" w:cstheme="majorBidi"/>
          <w:sz w:val="24"/>
          <w:szCs w:val="24"/>
        </w:rPr>
      </w:pPr>
    </w:p>
    <w:p w14:paraId="4E29843D" w14:textId="77777777" w:rsidR="00BC3B90" w:rsidRPr="00BC3B90" w:rsidRDefault="00BC3B90" w:rsidP="00BC3B9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C3B90">
        <w:rPr>
          <w:rFonts w:asciiTheme="majorBidi" w:hAnsiTheme="majorBidi" w:cstheme="majorBidi"/>
          <w:b/>
          <w:bCs/>
          <w:sz w:val="24"/>
          <w:szCs w:val="24"/>
        </w:rPr>
        <w:lastRenderedPageBreak/>
        <w:t>1.1 Delimitação do tema</w:t>
      </w:r>
    </w:p>
    <w:p w14:paraId="2520AB9C" w14:textId="3E1E32DB" w:rsidR="00BC3B90" w:rsidRPr="00BC3B90" w:rsidRDefault="00BC3B90" w:rsidP="00BC3B90">
      <w:pPr>
        <w:rPr>
          <w:rFonts w:asciiTheme="majorBidi" w:hAnsiTheme="majorBidi" w:cstheme="majorBidi"/>
          <w:sz w:val="24"/>
          <w:szCs w:val="24"/>
        </w:rPr>
      </w:pPr>
      <w:r w:rsidRPr="00BC3B90">
        <w:rPr>
          <w:rFonts w:asciiTheme="majorBidi" w:hAnsiTheme="majorBidi" w:cstheme="majorBidi"/>
          <w:sz w:val="24"/>
          <w:szCs w:val="24"/>
        </w:rPr>
        <w:t>Os termômetros utilizados nas áreas relacionadas ao BPMN: recebimento, qualidade,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BC3B90">
        <w:rPr>
          <w:rFonts w:asciiTheme="majorBidi" w:hAnsiTheme="majorBidi" w:cstheme="majorBidi"/>
          <w:sz w:val="24"/>
          <w:szCs w:val="24"/>
        </w:rPr>
        <w:t>estoque de insumos, produção, controle final, congelamento, armazenamento e distribuição. O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BC3B90">
        <w:rPr>
          <w:rFonts w:asciiTheme="majorBidi" w:hAnsiTheme="majorBidi" w:cstheme="majorBidi"/>
          <w:sz w:val="24"/>
          <w:szCs w:val="24"/>
        </w:rPr>
        <w:t>piloto deverá priorizar termômetros portáteis. Termômetros instalados permanentemente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BC3B90">
        <w:rPr>
          <w:rFonts w:asciiTheme="majorBidi" w:hAnsiTheme="majorBidi" w:cstheme="majorBidi"/>
          <w:sz w:val="24"/>
          <w:szCs w:val="24"/>
        </w:rPr>
        <w:t>podem permanecer apenas no cadastro de ativos quando a localização automática não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BC3B90">
        <w:rPr>
          <w:rFonts w:asciiTheme="majorBidi" w:hAnsiTheme="majorBidi" w:cstheme="majorBidi"/>
          <w:sz w:val="24"/>
          <w:szCs w:val="24"/>
        </w:rPr>
        <w:t>justificar o investimento.</w:t>
      </w:r>
    </w:p>
    <w:p w14:paraId="1EE8906C" w14:textId="77777777" w:rsidR="00BC3B90" w:rsidRDefault="00BC3B90" w:rsidP="00BC3B90">
      <w:pPr>
        <w:rPr>
          <w:rFonts w:asciiTheme="majorBidi" w:hAnsiTheme="majorBidi" w:cstheme="majorBidi"/>
          <w:sz w:val="24"/>
          <w:szCs w:val="24"/>
        </w:rPr>
      </w:pPr>
    </w:p>
    <w:p w14:paraId="261DF627" w14:textId="237C02B1" w:rsidR="00BC3B90" w:rsidRPr="00BC3B90" w:rsidRDefault="00BC3B90" w:rsidP="00BC3B9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C3B90">
        <w:rPr>
          <w:rFonts w:asciiTheme="majorBidi" w:hAnsiTheme="majorBidi" w:cstheme="majorBidi"/>
          <w:b/>
          <w:bCs/>
          <w:sz w:val="24"/>
          <w:szCs w:val="24"/>
        </w:rPr>
        <w:t>1.2 Problema de pesquisa</w:t>
      </w:r>
    </w:p>
    <w:p w14:paraId="572ACC0B" w14:textId="38F51514" w:rsidR="00BC3B90" w:rsidRPr="00BC3B90" w:rsidRDefault="00BC3B90" w:rsidP="00BC3B90">
      <w:pPr>
        <w:rPr>
          <w:rFonts w:asciiTheme="majorBidi" w:hAnsiTheme="majorBidi" w:cstheme="majorBidi"/>
          <w:sz w:val="24"/>
          <w:szCs w:val="24"/>
        </w:rPr>
      </w:pPr>
      <w:r w:rsidRPr="00BC3B90">
        <w:rPr>
          <w:rFonts w:asciiTheme="majorBidi" w:hAnsiTheme="majorBidi" w:cstheme="majorBidi"/>
          <w:sz w:val="24"/>
          <w:szCs w:val="24"/>
        </w:rPr>
        <w:t>Como integrar a localização interna de termômetros ao cadastro e ao controle de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BC3B90">
        <w:rPr>
          <w:rFonts w:asciiTheme="majorBidi" w:hAnsiTheme="majorBidi" w:cstheme="majorBidi"/>
          <w:sz w:val="24"/>
          <w:szCs w:val="24"/>
        </w:rPr>
        <w:t>calibração, de forma a reduzir o tempo de busca e melhorar a disponibilidade de informações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BC3B90">
        <w:rPr>
          <w:rFonts w:asciiTheme="majorBidi" w:hAnsiTheme="majorBidi" w:cstheme="majorBidi"/>
          <w:sz w:val="24"/>
          <w:szCs w:val="24"/>
        </w:rPr>
        <w:t>sobre esses equipamentos na operação</w:t>
      </w:r>
    </w:p>
    <w:p w14:paraId="1B8A4B6B" w14:textId="77777777" w:rsidR="00BC3B90" w:rsidRDefault="00BC3B90" w:rsidP="00BC3B90">
      <w:pPr>
        <w:rPr>
          <w:rFonts w:asciiTheme="majorBidi" w:hAnsiTheme="majorBidi" w:cstheme="majorBidi"/>
          <w:sz w:val="24"/>
          <w:szCs w:val="24"/>
        </w:rPr>
      </w:pPr>
    </w:p>
    <w:p w14:paraId="1FE2983E" w14:textId="2D3669EC" w:rsidR="00BC3B90" w:rsidRPr="00BC3B90" w:rsidRDefault="00BC3B90" w:rsidP="00BC3B9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C3B90">
        <w:rPr>
          <w:rFonts w:asciiTheme="majorBidi" w:hAnsiTheme="majorBidi" w:cstheme="majorBidi"/>
          <w:b/>
          <w:bCs/>
          <w:sz w:val="24"/>
          <w:szCs w:val="24"/>
        </w:rPr>
        <w:t>1.3 Hipótese de trabalho</w:t>
      </w:r>
    </w:p>
    <w:p w14:paraId="0CA040B3" w14:textId="7E585304" w:rsidR="00BC3B90" w:rsidRPr="00BC3B90" w:rsidRDefault="00BC3B90" w:rsidP="00BC3B90">
      <w:pPr>
        <w:rPr>
          <w:rFonts w:asciiTheme="majorBidi" w:hAnsiTheme="majorBidi" w:cstheme="majorBidi"/>
          <w:sz w:val="24"/>
          <w:szCs w:val="24"/>
        </w:rPr>
      </w:pPr>
      <w:r w:rsidRPr="00BC3B90">
        <w:rPr>
          <w:rFonts w:asciiTheme="majorBidi" w:hAnsiTheme="majorBidi" w:cstheme="majorBidi"/>
          <w:sz w:val="24"/>
          <w:szCs w:val="24"/>
        </w:rPr>
        <w:t>Admite-se, como hipótese a testar, que a combinação de identificação única,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BC3B90">
        <w:rPr>
          <w:rFonts w:asciiTheme="majorBidi" w:hAnsiTheme="majorBidi" w:cstheme="majorBidi"/>
          <w:sz w:val="24"/>
          <w:szCs w:val="24"/>
        </w:rPr>
        <w:t>localização por setor e histórico centralizado pode reduzir o tempo de procura em relação ao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BC3B90">
        <w:rPr>
          <w:rFonts w:asciiTheme="majorBidi" w:hAnsiTheme="majorBidi" w:cstheme="majorBidi"/>
          <w:sz w:val="24"/>
          <w:szCs w:val="24"/>
        </w:rPr>
        <w:t>fluxo manual. A validade dessa hipótese dependerá da cobertura de rádio, da atualização dos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BC3B90">
        <w:rPr>
          <w:rFonts w:asciiTheme="majorBidi" w:hAnsiTheme="majorBidi" w:cstheme="majorBidi"/>
          <w:sz w:val="24"/>
          <w:szCs w:val="24"/>
        </w:rPr>
        <w:t>dados, da adesão das equipes e da manutenção das tags.</w:t>
      </w:r>
    </w:p>
    <w:p w14:paraId="492AA1AD" w14:textId="77777777" w:rsidR="00BC3B90" w:rsidRDefault="00BC3B90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7ADED69C" w14:textId="469A0A38" w:rsidR="00BC3B90" w:rsidRPr="00BC3B90" w:rsidRDefault="00BC3B90" w:rsidP="00BC3B9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C3B90">
        <w:rPr>
          <w:rFonts w:asciiTheme="majorBidi" w:hAnsiTheme="majorBidi" w:cstheme="majorBidi"/>
          <w:b/>
          <w:bCs/>
          <w:sz w:val="24"/>
          <w:szCs w:val="24"/>
        </w:rPr>
        <w:lastRenderedPageBreak/>
        <w:t>OBJETIVOS</w:t>
      </w:r>
    </w:p>
    <w:p w14:paraId="35DAADB0" w14:textId="77777777" w:rsidR="00BC3B90" w:rsidRDefault="00BC3B90" w:rsidP="00BC3B90">
      <w:pPr>
        <w:rPr>
          <w:rFonts w:asciiTheme="majorBidi" w:hAnsiTheme="majorBidi" w:cstheme="majorBidi"/>
          <w:sz w:val="24"/>
          <w:szCs w:val="24"/>
        </w:rPr>
      </w:pPr>
    </w:p>
    <w:p w14:paraId="51DC18BB" w14:textId="1E86D65F" w:rsidR="00BC3B90" w:rsidRPr="00BC3B90" w:rsidRDefault="00BC3B90" w:rsidP="00BC3B9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C3B90">
        <w:rPr>
          <w:rFonts w:asciiTheme="majorBidi" w:hAnsiTheme="majorBidi" w:cstheme="majorBidi"/>
          <w:b/>
          <w:bCs/>
          <w:sz w:val="24"/>
          <w:szCs w:val="24"/>
        </w:rPr>
        <w:t>2.1 Objetivo geral</w:t>
      </w:r>
    </w:p>
    <w:p w14:paraId="35091F96" w14:textId="18A449F5" w:rsidR="00BC3B90" w:rsidRPr="00BC3B90" w:rsidRDefault="00BC3B90" w:rsidP="00BC3B90">
      <w:pPr>
        <w:rPr>
          <w:rFonts w:asciiTheme="majorBidi" w:hAnsiTheme="majorBidi" w:cstheme="majorBidi"/>
          <w:sz w:val="24"/>
          <w:szCs w:val="24"/>
        </w:rPr>
      </w:pPr>
      <w:r w:rsidRPr="00BC3B90">
        <w:rPr>
          <w:rFonts w:asciiTheme="majorBidi" w:hAnsiTheme="majorBidi" w:cstheme="majorBidi"/>
          <w:sz w:val="24"/>
          <w:szCs w:val="24"/>
        </w:rPr>
        <w:t>Projetar e avaliar, inicialmente por simulação, um sistema de rastreabilidade e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BC3B90">
        <w:rPr>
          <w:rFonts w:asciiTheme="majorBidi" w:hAnsiTheme="majorBidi" w:cstheme="majorBidi"/>
          <w:sz w:val="24"/>
          <w:szCs w:val="24"/>
        </w:rPr>
        <w:t>localização interna de termômetros da LIV UP.</w:t>
      </w:r>
    </w:p>
    <w:p w14:paraId="6F79C7C5" w14:textId="77777777" w:rsidR="00BC3B90" w:rsidRDefault="00BC3B90" w:rsidP="00BC3B90">
      <w:pPr>
        <w:rPr>
          <w:rFonts w:asciiTheme="majorBidi" w:hAnsiTheme="majorBidi" w:cstheme="majorBidi"/>
          <w:sz w:val="24"/>
          <w:szCs w:val="24"/>
        </w:rPr>
      </w:pPr>
    </w:p>
    <w:p w14:paraId="61ED84DB" w14:textId="77777777" w:rsidR="00BC3B90" w:rsidRPr="00BC3B90" w:rsidRDefault="00BC3B90" w:rsidP="00BC3B9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C3B90">
        <w:rPr>
          <w:rFonts w:asciiTheme="majorBidi" w:hAnsiTheme="majorBidi" w:cstheme="majorBidi"/>
          <w:b/>
          <w:bCs/>
          <w:sz w:val="24"/>
          <w:szCs w:val="24"/>
        </w:rPr>
        <w:t>2.2 Objetivos específicos</w:t>
      </w:r>
    </w:p>
    <w:p w14:paraId="7EF0736B" w14:textId="7E2AE506" w:rsidR="00BC3B90" w:rsidRPr="00BC3B90" w:rsidRDefault="00BC3B90" w:rsidP="00BC3B90">
      <w:pPr>
        <w:rPr>
          <w:rFonts w:asciiTheme="majorBidi" w:hAnsiTheme="majorBidi" w:cstheme="majorBidi"/>
          <w:sz w:val="24"/>
          <w:szCs w:val="24"/>
        </w:rPr>
      </w:pPr>
      <w:r w:rsidRPr="00BC3B90">
        <w:rPr>
          <w:rFonts w:asciiTheme="majorBidi" w:hAnsiTheme="majorBidi" w:cstheme="majorBidi"/>
          <w:sz w:val="24"/>
          <w:szCs w:val="24"/>
        </w:rPr>
        <w:t>● Descrever o fluxo atual de cadastro, guarda, distribuição, movimentação e recolhimento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BC3B90">
        <w:rPr>
          <w:rFonts w:asciiTheme="majorBidi" w:hAnsiTheme="majorBidi" w:cstheme="majorBidi"/>
          <w:sz w:val="24"/>
          <w:szCs w:val="24"/>
        </w:rPr>
        <w:t>dos equipamentos, relacionando-o às áreas do BPMN.</w:t>
      </w:r>
    </w:p>
    <w:p w14:paraId="3E95323E" w14:textId="1202BF45" w:rsidR="00BC3B90" w:rsidRPr="00BC3B90" w:rsidRDefault="00BC3B90" w:rsidP="00BC3B90">
      <w:pPr>
        <w:rPr>
          <w:rFonts w:asciiTheme="majorBidi" w:hAnsiTheme="majorBidi" w:cstheme="majorBidi"/>
          <w:sz w:val="24"/>
          <w:szCs w:val="24"/>
        </w:rPr>
      </w:pPr>
      <w:r w:rsidRPr="00BC3B90">
        <w:rPr>
          <w:rFonts w:asciiTheme="majorBidi" w:hAnsiTheme="majorBidi" w:cstheme="majorBidi"/>
          <w:sz w:val="24"/>
          <w:szCs w:val="24"/>
        </w:rPr>
        <w:t>● Definir os requisitos, os perfis de acesso e os dados necessários para identificar cada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BC3B90">
        <w:rPr>
          <w:rFonts w:asciiTheme="majorBidi" w:hAnsiTheme="majorBidi" w:cstheme="majorBidi"/>
          <w:sz w:val="24"/>
          <w:szCs w:val="24"/>
        </w:rPr>
        <w:t>equipamento e preservar seu histórico.</w:t>
      </w:r>
    </w:p>
    <w:p w14:paraId="5083CEDD" w14:textId="0B2713A9" w:rsidR="00BC3B90" w:rsidRPr="00BC3B90" w:rsidRDefault="00BC3B90" w:rsidP="00BC3B90">
      <w:pPr>
        <w:rPr>
          <w:rFonts w:asciiTheme="majorBidi" w:hAnsiTheme="majorBidi" w:cstheme="majorBidi"/>
          <w:sz w:val="24"/>
          <w:szCs w:val="24"/>
        </w:rPr>
      </w:pPr>
      <w:r w:rsidRPr="00BC3B90">
        <w:rPr>
          <w:rFonts w:asciiTheme="majorBidi" w:hAnsiTheme="majorBidi" w:cstheme="majorBidi"/>
          <w:sz w:val="24"/>
          <w:szCs w:val="24"/>
        </w:rPr>
        <w:t xml:space="preserve">● Comparar registro manual por QR </w:t>
      </w:r>
      <w:proofErr w:type="spellStart"/>
      <w:r w:rsidRPr="00BC3B90">
        <w:rPr>
          <w:rFonts w:asciiTheme="majorBidi" w:hAnsiTheme="majorBidi" w:cstheme="majorBidi"/>
          <w:sz w:val="24"/>
          <w:szCs w:val="24"/>
        </w:rPr>
        <w:t>Code</w:t>
      </w:r>
      <w:proofErr w:type="spellEnd"/>
      <w:r w:rsidRPr="00BC3B90">
        <w:rPr>
          <w:rFonts w:asciiTheme="majorBidi" w:hAnsiTheme="majorBidi" w:cstheme="majorBidi"/>
          <w:sz w:val="24"/>
          <w:szCs w:val="24"/>
        </w:rPr>
        <w:t>, RFID e localização por BLE, mantendo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BC3B90">
        <w:rPr>
          <w:rFonts w:asciiTheme="majorBidi" w:hAnsiTheme="majorBidi" w:cstheme="majorBidi"/>
          <w:sz w:val="24"/>
          <w:szCs w:val="24"/>
        </w:rPr>
        <w:t>explícitas as diferenças entre essas tecnologias.</w:t>
      </w:r>
    </w:p>
    <w:p w14:paraId="08A59697" w14:textId="670CD95C" w:rsidR="00BC3B90" w:rsidRPr="00BC3B90" w:rsidRDefault="00BC3B90" w:rsidP="00BC3B90">
      <w:pPr>
        <w:rPr>
          <w:rFonts w:asciiTheme="majorBidi" w:hAnsiTheme="majorBidi" w:cstheme="majorBidi"/>
          <w:sz w:val="24"/>
          <w:szCs w:val="24"/>
        </w:rPr>
      </w:pPr>
      <w:r w:rsidRPr="00BC3B90">
        <w:rPr>
          <w:rFonts w:asciiTheme="majorBidi" w:hAnsiTheme="majorBidi" w:cstheme="majorBidi"/>
          <w:sz w:val="24"/>
          <w:szCs w:val="24"/>
        </w:rPr>
        <w:t>● Especificar a arquitetura de tags, receptores, serviço de localização, banco de dados e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BC3B90">
        <w:rPr>
          <w:rFonts w:asciiTheme="majorBidi" w:hAnsiTheme="majorBidi" w:cstheme="majorBidi"/>
          <w:sz w:val="24"/>
          <w:szCs w:val="24"/>
        </w:rPr>
        <w:t xml:space="preserve">integração com Google </w:t>
      </w:r>
      <w:proofErr w:type="spellStart"/>
      <w:r w:rsidRPr="00BC3B90">
        <w:rPr>
          <w:rFonts w:asciiTheme="majorBidi" w:hAnsiTheme="majorBidi" w:cstheme="majorBidi"/>
          <w:sz w:val="24"/>
          <w:szCs w:val="24"/>
        </w:rPr>
        <w:t>Sheets</w:t>
      </w:r>
      <w:proofErr w:type="spellEnd"/>
      <w:r w:rsidRPr="00BC3B90">
        <w:rPr>
          <w:rFonts w:asciiTheme="majorBidi" w:hAnsiTheme="majorBidi" w:cstheme="majorBidi"/>
          <w:sz w:val="24"/>
          <w:szCs w:val="24"/>
        </w:rPr>
        <w:t xml:space="preserve"> e painéis.</w:t>
      </w:r>
    </w:p>
    <w:p w14:paraId="29F6CF3E" w14:textId="36ED953C" w:rsidR="00BC3B90" w:rsidRPr="00BC3B90" w:rsidRDefault="00BC3B90" w:rsidP="00BC3B90">
      <w:pPr>
        <w:rPr>
          <w:rFonts w:asciiTheme="majorBidi" w:hAnsiTheme="majorBidi" w:cstheme="majorBidi"/>
          <w:sz w:val="24"/>
          <w:szCs w:val="24"/>
        </w:rPr>
      </w:pPr>
      <w:r w:rsidRPr="00BC3B90">
        <w:rPr>
          <w:rFonts w:asciiTheme="majorBidi" w:hAnsiTheme="majorBidi" w:cstheme="majorBidi"/>
          <w:sz w:val="24"/>
          <w:szCs w:val="24"/>
        </w:rPr>
        <w:t>● Definir e executar, em etapa posterior, cenários reprodutíveis para o BLE Indoor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BC3B90">
        <w:rPr>
          <w:rFonts w:asciiTheme="majorBidi" w:hAnsiTheme="majorBidi" w:cstheme="majorBidi"/>
          <w:sz w:val="24"/>
          <w:szCs w:val="24"/>
        </w:rPr>
        <w:t>Positioning Simulation.</w:t>
      </w:r>
    </w:p>
    <w:p w14:paraId="51CF4DDC" w14:textId="5F367D2A" w:rsidR="00BC3B90" w:rsidRPr="00BC3B90" w:rsidRDefault="00BC3B90" w:rsidP="00BC3B90">
      <w:pPr>
        <w:rPr>
          <w:rFonts w:asciiTheme="majorBidi" w:hAnsiTheme="majorBidi" w:cstheme="majorBidi"/>
          <w:sz w:val="24"/>
          <w:szCs w:val="24"/>
        </w:rPr>
      </w:pPr>
      <w:r w:rsidRPr="00BC3B90">
        <w:rPr>
          <w:rFonts w:asciiTheme="majorBidi" w:hAnsiTheme="majorBidi" w:cstheme="majorBidi"/>
          <w:sz w:val="24"/>
          <w:szCs w:val="24"/>
        </w:rPr>
        <w:t>● Estabelecer indicadores, critérios de aceitação do piloto, cronograma e método de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BC3B90">
        <w:rPr>
          <w:rFonts w:asciiTheme="majorBidi" w:hAnsiTheme="majorBidi" w:cstheme="majorBidi"/>
          <w:sz w:val="24"/>
          <w:szCs w:val="24"/>
        </w:rPr>
        <w:t>estimativa dos custos.</w:t>
      </w:r>
    </w:p>
    <w:p w14:paraId="005F142E" w14:textId="0C17B2C5" w:rsidR="00BC3B90" w:rsidRDefault="00BC3B90" w:rsidP="00BC3B90">
      <w:pPr>
        <w:rPr>
          <w:rFonts w:asciiTheme="majorBidi" w:hAnsiTheme="majorBidi" w:cstheme="majorBidi"/>
          <w:sz w:val="24"/>
          <w:szCs w:val="24"/>
        </w:rPr>
      </w:pPr>
      <w:r w:rsidRPr="00BC3B90">
        <w:rPr>
          <w:rFonts w:asciiTheme="majorBidi" w:hAnsiTheme="majorBidi" w:cstheme="majorBidi"/>
          <w:sz w:val="24"/>
          <w:szCs w:val="24"/>
        </w:rPr>
        <w:t>● Elaborar um plano de validação que permita comparar a proposta com o processo atual,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BC3B90">
        <w:rPr>
          <w:rFonts w:asciiTheme="majorBidi" w:hAnsiTheme="majorBidi" w:cstheme="majorBidi"/>
          <w:sz w:val="24"/>
          <w:szCs w:val="24"/>
        </w:rPr>
        <w:t>sem confundir resultados simulados com medições na fábrica.</w:t>
      </w:r>
    </w:p>
    <w:p w14:paraId="5AA5E308" w14:textId="77777777" w:rsidR="009D1455" w:rsidRDefault="009D1455">
      <w:pPr>
        <w:rPr>
          <w:rFonts w:asciiTheme="majorBidi" w:hAnsiTheme="majorBidi" w:cstheme="majorBidi"/>
          <w:sz w:val="24"/>
          <w:szCs w:val="24"/>
        </w:rPr>
      </w:pPr>
    </w:p>
    <w:p w14:paraId="1F6FF22D" w14:textId="77777777" w:rsidR="00824E32" w:rsidRDefault="00824E32">
      <w:pPr>
        <w:rPr>
          <w:rFonts w:asciiTheme="majorBidi" w:hAnsiTheme="majorBidi" w:cstheme="majorBidi"/>
          <w:sz w:val="24"/>
          <w:szCs w:val="24"/>
        </w:rPr>
      </w:pPr>
    </w:p>
    <w:p w14:paraId="07C07B9B" w14:textId="77777777" w:rsidR="00BC3B90" w:rsidRDefault="00BC3B90">
      <w:pPr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br w:type="page"/>
      </w:r>
    </w:p>
    <w:p w14:paraId="7088272F" w14:textId="0431DB8E" w:rsidR="00C916A0" w:rsidRPr="00824E32" w:rsidRDefault="00C916A0">
      <w:pPr>
        <w:rPr>
          <w:rFonts w:asciiTheme="majorBidi" w:hAnsiTheme="majorBidi" w:cstheme="majorBidi"/>
          <w:i/>
          <w:iCs/>
          <w:sz w:val="24"/>
          <w:szCs w:val="24"/>
        </w:rPr>
      </w:pPr>
      <w:r w:rsidRPr="00824E32">
        <w:rPr>
          <w:rFonts w:asciiTheme="majorBidi" w:hAnsiTheme="majorBidi" w:cstheme="majorBidi"/>
          <w:b/>
          <w:bCs/>
          <w:i/>
          <w:iCs/>
          <w:sz w:val="24"/>
          <w:szCs w:val="24"/>
        </w:rPr>
        <w:lastRenderedPageBreak/>
        <w:t>DESENVOLVIMENTO</w:t>
      </w:r>
    </w:p>
    <w:p w14:paraId="680265B9" w14:textId="77777777" w:rsidR="00C916A0" w:rsidRDefault="00C916A0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54B45FC1" w14:textId="213E2446" w:rsidR="00C916A0" w:rsidRPr="00824E32" w:rsidRDefault="00C916A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24E32">
        <w:rPr>
          <w:rFonts w:asciiTheme="majorBidi" w:hAnsiTheme="majorBidi" w:cstheme="majorBidi"/>
          <w:b/>
          <w:bCs/>
          <w:sz w:val="24"/>
          <w:szCs w:val="24"/>
        </w:rPr>
        <w:lastRenderedPageBreak/>
        <w:t>CONCLUSÃO</w:t>
      </w:r>
    </w:p>
    <w:p w14:paraId="4A0D1B24" w14:textId="77777777" w:rsidR="00C916A0" w:rsidRDefault="00C916A0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1DF772AA" w14:textId="3F05514F" w:rsidR="00C916A0" w:rsidRPr="00824E32" w:rsidRDefault="00C916A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24E32">
        <w:rPr>
          <w:rFonts w:asciiTheme="majorBidi" w:hAnsiTheme="majorBidi" w:cstheme="majorBidi"/>
          <w:b/>
          <w:bCs/>
          <w:sz w:val="24"/>
          <w:szCs w:val="24"/>
        </w:rPr>
        <w:lastRenderedPageBreak/>
        <w:t>REFERÊNCIAS</w:t>
      </w:r>
    </w:p>
    <w:p w14:paraId="611559FF" w14:textId="36BB363E" w:rsidR="002B43AB" w:rsidRPr="00E82331" w:rsidRDefault="002B43AB" w:rsidP="00824E32">
      <w:pPr>
        <w:rPr>
          <w:rFonts w:asciiTheme="majorBidi" w:hAnsiTheme="majorBidi" w:cstheme="majorBidi"/>
          <w:sz w:val="24"/>
          <w:szCs w:val="24"/>
        </w:rPr>
      </w:pPr>
    </w:p>
    <w:sectPr w:rsidR="002B43AB" w:rsidRPr="00E82331" w:rsidSect="001D0C9B">
      <w:headerReference w:type="first" r:id="rId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9D7B1C" w14:textId="77777777" w:rsidR="001E5DDA" w:rsidRDefault="001E5DDA" w:rsidP="001E5DDA">
      <w:pPr>
        <w:spacing w:line="240" w:lineRule="auto"/>
      </w:pPr>
      <w:r>
        <w:separator/>
      </w:r>
    </w:p>
  </w:endnote>
  <w:endnote w:type="continuationSeparator" w:id="0">
    <w:p w14:paraId="708C72FC" w14:textId="77777777" w:rsidR="001E5DDA" w:rsidRDefault="001E5DDA" w:rsidP="001E5D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6478724"/>
      <w:docPartObj>
        <w:docPartGallery w:val="Page Numbers (Bottom of Page)"/>
        <w:docPartUnique/>
      </w:docPartObj>
    </w:sdtPr>
    <w:sdtEndPr/>
    <w:sdtContent>
      <w:p w14:paraId="1E361BF4" w14:textId="77777777" w:rsidR="001D6658" w:rsidRDefault="001D6658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D2A27">
          <w:rPr>
            <w:noProof/>
          </w:rPr>
          <w:t>3</w:t>
        </w:r>
        <w:r>
          <w:fldChar w:fldCharType="end"/>
        </w:r>
      </w:p>
    </w:sdtContent>
  </w:sdt>
  <w:p w14:paraId="1CDB1D3C" w14:textId="77777777" w:rsidR="001D6658" w:rsidRDefault="001D665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A75E3" w14:textId="77777777" w:rsidR="001E5DDA" w:rsidRDefault="001E5DDA" w:rsidP="001E5DDA">
      <w:pPr>
        <w:spacing w:line="240" w:lineRule="auto"/>
      </w:pPr>
      <w:r>
        <w:separator/>
      </w:r>
    </w:p>
  </w:footnote>
  <w:footnote w:type="continuationSeparator" w:id="0">
    <w:p w14:paraId="554BE1B8" w14:textId="77777777" w:rsidR="001E5DDA" w:rsidRDefault="001E5DDA" w:rsidP="001E5D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D77F6" w14:textId="4DA957EE" w:rsidR="009D1455" w:rsidRDefault="009D1455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135BD5E" wp14:editId="749F35ED">
          <wp:simplePos x="0" y="0"/>
          <wp:positionH relativeFrom="margin">
            <wp:align>right</wp:align>
          </wp:positionH>
          <wp:positionV relativeFrom="paragraph">
            <wp:posOffset>-353942</wp:posOffset>
          </wp:positionV>
          <wp:extent cx="1050925" cy="795020"/>
          <wp:effectExtent l="0" t="0" r="0" b="5080"/>
          <wp:wrapSquare wrapText="bothSides"/>
          <wp:docPr id="2" name="Imagem 2" descr="Carta de Serviços | Centro Paula Souz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arta de Serviços | Centro Paula Souz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947" t="15801" r="16629" b="14455"/>
                  <a:stretch/>
                </pic:blipFill>
                <pic:spPr bwMode="auto">
                  <a:xfrm>
                    <a:off x="0" y="0"/>
                    <a:ext cx="1050925" cy="7950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65EE06DE" wp14:editId="166C3858">
          <wp:simplePos x="0" y="0"/>
          <wp:positionH relativeFrom="margin">
            <wp:align>left</wp:align>
          </wp:positionH>
          <wp:positionV relativeFrom="paragraph">
            <wp:posOffset>-247708</wp:posOffset>
          </wp:positionV>
          <wp:extent cx="1218565" cy="542925"/>
          <wp:effectExtent l="0" t="0" r="635" b="9525"/>
          <wp:wrapSquare wrapText="bothSides"/>
          <wp:docPr id="1" name="Imagem 1" descr="RESULTADO FINAL DO EDITAL Nº 164/2022 PROGRAMA DE MONITORIA DE DISCIPLINA E  INICIAÇÃO EM DESENVOLVIMENTO TECNOLÓGICO E INOV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FINAL DO EDITAL Nº 164/2022 PROGRAMA DE MONITORIA DE DISCIPLINA E  INICIAÇÃO EM DESENVOLVIMENTO TECNOLÓGICO E INOV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856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C9037" w14:textId="265A91D9" w:rsidR="00BC3B90" w:rsidRDefault="00BC3B9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21F"/>
    <w:rsid w:val="001D0C9B"/>
    <w:rsid w:val="001D6658"/>
    <w:rsid w:val="001E5DDA"/>
    <w:rsid w:val="002B43AB"/>
    <w:rsid w:val="003233FA"/>
    <w:rsid w:val="005C7768"/>
    <w:rsid w:val="006D2A27"/>
    <w:rsid w:val="0073021F"/>
    <w:rsid w:val="007D3130"/>
    <w:rsid w:val="00824E32"/>
    <w:rsid w:val="009D1455"/>
    <w:rsid w:val="00BC3B90"/>
    <w:rsid w:val="00C916A0"/>
    <w:rsid w:val="00E54F2C"/>
    <w:rsid w:val="00E82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15718F02"/>
  <w15:chartTrackingRefBased/>
  <w15:docId w15:val="{5EE58CD4-2CCF-49CC-81DE-A6EF62E38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E3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E5DD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E5DDA"/>
  </w:style>
  <w:style w:type="paragraph" w:styleId="Rodap">
    <w:name w:val="footer"/>
    <w:basedOn w:val="Normal"/>
    <w:link w:val="RodapChar"/>
    <w:uiPriority w:val="99"/>
    <w:unhideWhenUsed/>
    <w:rsid w:val="001E5DD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E5D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C6E72D-6542-4935-833F-5A49031E5F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13</Pages>
  <Words>846</Words>
  <Characters>4569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ALUNOS</dc:creator>
  <cp:keywords/>
  <dc:description/>
  <cp:lastModifiedBy>Lenovo</cp:lastModifiedBy>
  <cp:revision>11</cp:revision>
  <dcterms:created xsi:type="dcterms:W3CDTF">2023-03-16T22:09:00Z</dcterms:created>
  <dcterms:modified xsi:type="dcterms:W3CDTF">2026-09-10T03:08:00Z</dcterms:modified>
</cp:coreProperties>
</file>