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11B3" w:rsidRDefault="009200F2">
      <w:pPr>
        <w:pStyle w:val="Ttulo1"/>
      </w:pPr>
      <w:r>
        <w:t>Documentação do Projeto – Prontê Conveniência</w:t>
      </w:r>
    </w:p>
    <w:p w:rsidR="000911B3" w:rsidRDefault="009200F2">
      <w:pPr>
        <w:pStyle w:val="Ttulo2"/>
      </w:pPr>
      <w:bookmarkStart w:id="0" w:name="_GoBack"/>
      <w:bookmarkEnd w:id="0"/>
      <w:r>
        <w:t>1. Visão geral</w:t>
      </w:r>
    </w:p>
    <w:p w:rsidR="000911B3" w:rsidRDefault="009200F2">
      <w:r>
        <w:t>O Prontê Conveniência é um sistema de vendas para uma loja de conveniência: cadastra produtos, clientes e funcionários, registra vendas com baixa automática de estoque e tem um assistente de IA que responde perguntas sobre o estoque. Ele é usado por três i</w:t>
      </w:r>
      <w:r>
        <w:t>nterfaces (web, desktop e mobile), todas ligadas à mesma API.</w:t>
      </w:r>
    </w:p>
    <w:p w:rsidR="000911B3" w:rsidRDefault="009200F2">
      <w:r>
        <w:rPr>
          <w:b/>
        </w:rPr>
        <w:t>Entregáveis da versão final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86"/>
        <w:gridCol w:w="2249"/>
        <w:gridCol w:w="3778"/>
        <w:gridCol w:w="2147"/>
      </w:tblGrid>
      <w:tr w:rsidR="000911B3">
        <w:trPr>
          <w:tblHeader/>
        </w:trPr>
        <w:tc>
          <w:tcPr>
            <w:tcW w:w="1186" w:type="dxa"/>
            <w:shd w:val="clear" w:color="auto" w:fill="F2F2F2"/>
          </w:tcPr>
          <w:p w:rsidR="000911B3" w:rsidRDefault="009200F2">
            <w:r>
              <w:t>Área</w:t>
            </w:r>
          </w:p>
        </w:tc>
        <w:tc>
          <w:tcPr>
            <w:tcW w:w="2249" w:type="dxa"/>
            <w:shd w:val="clear" w:color="auto" w:fill="F2F2F2"/>
          </w:tcPr>
          <w:p w:rsidR="000911B3" w:rsidRDefault="009200F2">
            <w:r>
              <w:t>Entregável</w:t>
            </w:r>
          </w:p>
        </w:tc>
        <w:tc>
          <w:tcPr>
            <w:tcW w:w="3778" w:type="dxa"/>
            <w:shd w:val="clear" w:color="auto" w:fill="F2F2F2"/>
          </w:tcPr>
          <w:p w:rsidR="000911B3" w:rsidRDefault="009200F2">
            <w:r>
              <w:t>Onde está</w:t>
            </w:r>
          </w:p>
        </w:tc>
        <w:tc>
          <w:tcPr>
            <w:tcW w:w="2147" w:type="dxa"/>
            <w:shd w:val="clear" w:color="auto" w:fill="F2F2F2"/>
          </w:tcPr>
          <w:p w:rsidR="000911B3" w:rsidRDefault="009200F2">
            <w:r>
              <w:t>Situação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Produto</w:t>
            </w:r>
          </w:p>
        </w:tc>
        <w:tc>
          <w:tcPr>
            <w:tcW w:w="2249" w:type="dxa"/>
          </w:tcPr>
          <w:p w:rsidR="000911B3" w:rsidRDefault="009200F2">
            <w:r>
              <w:t>Serviços (API REST)</w:t>
            </w:r>
          </w:p>
        </w:tc>
        <w:tc>
          <w:tcPr>
            <w:tcW w:w="3778" w:type="dxa"/>
          </w:tcPr>
          <w:p w:rsidR="000911B3" w:rsidRDefault="009200F2">
            <w:r>
              <w:t xml:space="preserve">Projeto-API, </w:t>
            </w:r>
            <w:r>
              <w:rPr>
                <w:rStyle w:val="CodeChar"/>
              </w:rPr>
              <w:t>https://api.20-151-6-104.sslip.io</w:t>
            </w:r>
          </w:p>
        </w:tc>
        <w:tc>
          <w:tcPr>
            <w:tcW w:w="2147" w:type="dxa"/>
          </w:tcPr>
          <w:p w:rsidR="000911B3" w:rsidRDefault="009200F2">
            <w:r>
              <w:t>No ar (homologação e produção)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Produto</w:t>
            </w:r>
          </w:p>
        </w:tc>
        <w:tc>
          <w:tcPr>
            <w:tcW w:w="2249" w:type="dxa"/>
          </w:tcPr>
          <w:p w:rsidR="000911B3" w:rsidRDefault="009200F2">
            <w:r>
              <w:t>Web publicado</w:t>
            </w:r>
          </w:p>
        </w:tc>
        <w:tc>
          <w:tcPr>
            <w:tcW w:w="3778" w:type="dxa"/>
          </w:tcPr>
          <w:p w:rsidR="000911B3" w:rsidRDefault="009200F2">
            <w:r>
              <w:t xml:space="preserve">Projeto-FrontWeb, </w:t>
            </w:r>
            <w:r>
              <w:rPr>
                <w:rStyle w:val="CodeChar"/>
              </w:rPr>
              <w:t>https://web.20-151-6-104.sslip.io</w:t>
            </w:r>
          </w:p>
        </w:tc>
        <w:tc>
          <w:tcPr>
            <w:tcW w:w="2147" w:type="dxa"/>
          </w:tcPr>
          <w:p w:rsidR="000911B3" w:rsidRDefault="009200F2">
            <w:r>
              <w:t>No ar (homologação e produção), publicado pelo CD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Produto</w:t>
            </w:r>
          </w:p>
        </w:tc>
        <w:tc>
          <w:tcPr>
            <w:tcW w:w="2249" w:type="dxa"/>
          </w:tcPr>
          <w:p w:rsidR="000911B3" w:rsidRDefault="009200F2">
            <w:r>
              <w:t>Mobile</w:t>
            </w:r>
          </w:p>
        </w:tc>
        <w:tc>
          <w:tcPr>
            <w:tcW w:w="3778" w:type="dxa"/>
          </w:tcPr>
          <w:p w:rsidR="000911B3" w:rsidRDefault="009200F2">
            <w:r>
              <w:t xml:space="preserve">Projeto-FrontMobile, versão web em </w:t>
            </w:r>
            <w:r>
              <w:rPr>
                <w:rStyle w:val="CodeChar"/>
              </w:rPr>
              <w:t>https://mobile.20-151-6-104.sslip.io</w:t>
            </w:r>
          </w:p>
        </w:tc>
        <w:tc>
          <w:tcPr>
            <w:tcW w:w="2147" w:type="dxa"/>
          </w:tcPr>
          <w:p w:rsidR="000911B3" w:rsidRDefault="009200F2">
            <w:r>
              <w:t>No ar (homologação e produção), publicado pelo CD; APK não gerado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Produto</w:t>
            </w:r>
          </w:p>
        </w:tc>
        <w:tc>
          <w:tcPr>
            <w:tcW w:w="2249" w:type="dxa"/>
          </w:tcPr>
          <w:p w:rsidR="000911B3" w:rsidRDefault="009200F2">
            <w:r>
              <w:t>Desktop com instalador</w:t>
            </w:r>
          </w:p>
        </w:tc>
        <w:tc>
          <w:tcPr>
            <w:tcW w:w="3778" w:type="dxa"/>
          </w:tcPr>
          <w:p w:rsidR="000911B3" w:rsidRDefault="009200F2">
            <w:r>
              <w:t>Projeto-FrontDesktop, página de Releases</w:t>
            </w:r>
          </w:p>
        </w:tc>
        <w:tc>
          <w:tcPr>
            <w:tcW w:w="2147" w:type="dxa"/>
          </w:tcPr>
          <w:p w:rsidR="000911B3" w:rsidRDefault="009200F2">
            <w:r>
              <w:t>Instaladores gerados pelo CD (homologação e produção)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Produto</w:t>
            </w:r>
          </w:p>
        </w:tc>
        <w:tc>
          <w:tcPr>
            <w:tcW w:w="2249" w:type="dxa"/>
          </w:tcPr>
          <w:p w:rsidR="000911B3" w:rsidRDefault="009200F2">
            <w:r>
              <w:t>Inteligência artificial</w:t>
            </w:r>
          </w:p>
        </w:tc>
        <w:tc>
          <w:tcPr>
            <w:tcW w:w="3778" w:type="dxa"/>
          </w:tcPr>
          <w:p w:rsidR="000911B3" w:rsidRDefault="009200F2">
            <w:r>
              <w:t>Assistente de estoque (Mistral) nas três interfaces, seção 6</w:t>
            </w:r>
          </w:p>
        </w:tc>
        <w:tc>
          <w:tcPr>
            <w:tcW w:w="2147" w:type="dxa"/>
          </w:tcPr>
          <w:p w:rsidR="000911B3" w:rsidRDefault="009200F2">
            <w:r>
              <w:t>Pronto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Produto</w:t>
            </w:r>
          </w:p>
        </w:tc>
        <w:tc>
          <w:tcPr>
            <w:tcW w:w="2249" w:type="dxa"/>
          </w:tcPr>
          <w:p w:rsidR="000911B3" w:rsidRDefault="009200F2">
            <w:r>
              <w:t>Camadas de segurança</w:t>
            </w:r>
          </w:p>
        </w:tc>
        <w:tc>
          <w:tcPr>
            <w:tcW w:w="3778" w:type="dxa"/>
          </w:tcPr>
          <w:p w:rsidR="000911B3" w:rsidRDefault="009200F2">
            <w:r>
              <w:t>Seção 5</w:t>
            </w:r>
          </w:p>
        </w:tc>
        <w:tc>
          <w:tcPr>
            <w:tcW w:w="2147" w:type="dxa"/>
          </w:tcPr>
          <w:p w:rsidR="000911B3" w:rsidRDefault="009200F2">
            <w:r>
              <w:t>Pronto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Processo</w:t>
            </w:r>
          </w:p>
        </w:tc>
        <w:tc>
          <w:tcPr>
            <w:tcW w:w="2249" w:type="dxa"/>
          </w:tcPr>
          <w:p w:rsidR="000911B3" w:rsidRDefault="009200F2">
            <w:r>
              <w:t>Controle de versões</w:t>
            </w:r>
          </w:p>
        </w:tc>
        <w:tc>
          <w:tcPr>
            <w:tcW w:w="3778" w:type="dxa"/>
          </w:tcPr>
          <w:p w:rsidR="000911B3" w:rsidRDefault="009200F2">
            <w:r>
              <w:t>GitHub, organização Projeto-QualidadeDeSoftware</w:t>
            </w:r>
          </w:p>
        </w:tc>
        <w:tc>
          <w:tcPr>
            <w:tcW w:w="2147" w:type="dxa"/>
          </w:tcPr>
          <w:p w:rsidR="000911B3" w:rsidRDefault="009200F2">
            <w:r>
              <w:t>Pronto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Processo</w:t>
            </w:r>
          </w:p>
        </w:tc>
        <w:tc>
          <w:tcPr>
            <w:tcW w:w="2249" w:type="dxa"/>
          </w:tcPr>
          <w:p w:rsidR="000911B3" w:rsidRDefault="009200F2">
            <w:r>
              <w:t>Documentação do projeto</w:t>
            </w:r>
          </w:p>
        </w:tc>
        <w:tc>
          <w:tcPr>
            <w:tcW w:w="3778" w:type="dxa"/>
          </w:tcPr>
          <w:p w:rsidR="000911B3" w:rsidRDefault="009200F2">
            <w:r>
              <w:t>Este documento, ERS e READMEs</w:t>
            </w:r>
          </w:p>
        </w:tc>
        <w:tc>
          <w:tcPr>
            <w:tcW w:w="2147" w:type="dxa"/>
          </w:tcPr>
          <w:p w:rsidR="000911B3" w:rsidRDefault="009200F2">
            <w:r>
              <w:t>Pronto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Processo</w:t>
            </w:r>
          </w:p>
        </w:tc>
        <w:tc>
          <w:tcPr>
            <w:tcW w:w="2249" w:type="dxa"/>
          </w:tcPr>
          <w:p w:rsidR="000911B3" w:rsidRDefault="009200F2">
            <w:r>
              <w:t>Evidências de gestão</w:t>
            </w:r>
          </w:p>
        </w:tc>
        <w:tc>
          <w:tcPr>
            <w:tcW w:w="3778" w:type="dxa"/>
          </w:tcPr>
          <w:p w:rsidR="000911B3" w:rsidRDefault="009200F2">
            <w:r>
              <w:t xml:space="preserve">GitHub Projects e pull requests, </w:t>
            </w:r>
            <w:r>
              <w:t>seção 12</w:t>
            </w:r>
          </w:p>
        </w:tc>
        <w:tc>
          <w:tcPr>
            <w:tcW w:w="2147" w:type="dxa"/>
          </w:tcPr>
          <w:p w:rsidR="000911B3" w:rsidRDefault="009200F2">
            <w:r>
              <w:t>Pendente (quadro)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Processo</w:t>
            </w:r>
          </w:p>
        </w:tc>
        <w:tc>
          <w:tcPr>
            <w:tcW w:w="2249" w:type="dxa"/>
          </w:tcPr>
          <w:p w:rsidR="000911B3" w:rsidRDefault="009200F2">
            <w:r>
              <w:t>Estratégia formal de VV&amp;T</w:t>
            </w:r>
          </w:p>
        </w:tc>
        <w:tc>
          <w:tcPr>
            <w:tcW w:w="3778" w:type="dxa"/>
          </w:tcPr>
          <w:p w:rsidR="000911B3" w:rsidRDefault="009200F2">
            <w:r>
              <w:t>Plano de VV&amp;T</w:t>
            </w:r>
          </w:p>
        </w:tc>
        <w:tc>
          <w:tcPr>
            <w:tcW w:w="2147" w:type="dxa"/>
          </w:tcPr>
          <w:p w:rsidR="000911B3" w:rsidRDefault="009200F2">
            <w:r>
              <w:t xml:space="preserve">Pronto; 103 testes automatizados e cobertura mínima de </w:t>
            </w:r>
            <w:r>
              <w:lastRenderedPageBreak/>
              <w:t>90%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lastRenderedPageBreak/>
              <w:t>Processo</w:t>
            </w:r>
          </w:p>
        </w:tc>
        <w:tc>
          <w:tcPr>
            <w:tcW w:w="2249" w:type="dxa"/>
          </w:tcPr>
          <w:p w:rsidR="000911B3" w:rsidRDefault="009200F2">
            <w:r>
              <w:t>Documentação da API</w:t>
            </w:r>
          </w:p>
        </w:tc>
        <w:tc>
          <w:tcPr>
            <w:tcW w:w="3778" w:type="dxa"/>
          </w:tcPr>
          <w:p w:rsidR="000911B3" w:rsidRDefault="009200F2">
            <w:r>
              <w:t xml:space="preserve">Swagger em </w:t>
            </w:r>
            <w:r>
              <w:rPr>
                <w:rStyle w:val="CodeChar"/>
              </w:rPr>
              <w:t>/swagger-ui.html</w:t>
            </w:r>
          </w:p>
        </w:tc>
        <w:tc>
          <w:tcPr>
            <w:tcW w:w="2147" w:type="dxa"/>
          </w:tcPr>
          <w:p w:rsidR="000911B3" w:rsidRDefault="009200F2">
            <w:r>
              <w:t>No ar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DevOps</w:t>
            </w:r>
          </w:p>
        </w:tc>
        <w:tc>
          <w:tcPr>
            <w:tcW w:w="2249" w:type="dxa"/>
          </w:tcPr>
          <w:p w:rsidR="000911B3" w:rsidRDefault="009200F2">
            <w:r>
              <w:t>Infraestrutura em cloud com Docker</w:t>
            </w:r>
          </w:p>
        </w:tc>
        <w:tc>
          <w:tcPr>
            <w:tcW w:w="3778" w:type="dxa"/>
          </w:tcPr>
          <w:p w:rsidR="000911B3" w:rsidRDefault="009200F2">
            <w:r>
              <w:t>VPS no Azure, seção 9</w:t>
            </w:r>
          </w:p>
        </w:tc>
        <w:tc>
          <w:tcPr>
            <w:tcW w:w="2147" w:type="dxa"/>
          </w:tcPr>
          <w:p w:rsidR="000911B3" w:rsidRDefault="009200F2">
            <w:r>
              <w:t>No ar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DevOps</w:t>
            </w:r>
          </w:p>
        </w:tc>
        <w:tc>
          <w:tcPr>
            <w:tcW w:w="2249" w:type="dxa"/>
          </w:tcPr>
          <w:p w:rsidR="000911B3" w:rsidRDefault="009200F2">
            <w:r>
              <w:t>CI/CD com governança</w:t>
            </w:r>
          </w:p>
        </w:tc>
        <w:tc>
          <w:tcPr>
            <w:tcW w:w="3778" w:type="dxa"/>
          </w:tcPr>
          <w:p w:rsidR="000911B3" w:rsidRDefault="009200F2">
            <w:r>
              <w:t>GitHub Actions nos quatro repositórios, seção 10</w:t>
            </w:r>
          </w:p>
        </w:tc>
        <w:tc>
          <w:tcPr>
            <w:tcW w:w="2147" w:type="dxa"/>
          </w:tcPr>
          <w:p w:rsidR="000911B3" w:rsidRDefault="009200F2">
            <w:r>
              <w:t>Funcionando nos quatro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DevOps</w:t>
            </w:r>
          </w:p>
        </w:tc>
        <w:tc>
          <w:tcPr>
            <w:tcW w:w="2249" w:type="dxa"/>
          </w:tcPr>
          <w:p w:rsidR="000911B3" w:rsidRDefault="009200F2">
            <w:r>
              <w:t>Homologação e produção</w:t>
            </w:r>
          </w:p>
        </w:tc>
        <w:tc>
          <w:tcPr>
            <w:tcW w:w="3778" w:type="dxa"/>
          </w:tcPr>
          <w:p w:rsidR="000911B3" w:rsidRDefault="009200F2">
            <w:r>
              <w:t>API, web e mobile em containers e bancos separados; desktop com instalador de cada ambiente</w:t>
            </w:r>
          </w:p>
        </w:tc>
        <w:tc>
          <w:tcPr>
            <w:tcW w:w="2147" w:type="dxa"/>
          </w:tcPr>
          <w:p w:rsidR="000911B3" w:rsidRDefault="009200F2">
            <w:r>
              <w:t>No a</w:t>
            </w:r>
            <w:r>
              <w:t>r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DevOps</w:t>
            </w:r>
          </w:p>
        </w:tc>
        <w:tc>
          <w:tcPr>
            <w:tcW w:w="2249" w:type="dxa"/>
          </w:tcPr>
          <w:p w:rsidR="000911B3" w:rsidRDefault="009200F2">
            <w:r>
              <w:t>Backup do banco</w:t>
            </w:r>
          </w:p>
        </w:tc>
        <w:tc>
          <w:tcPr>
            <w:tcW w:w="3778" w:type="dxa"/>
          </w:tcPr>
          <w:p w:rsidR="000911B3" w:rsidRDefault="009200F2">
            <w:r>
              <w:t xml:space="preserve">Container </w:t>
            </w:r>
            <w:r>
              <w:rPr>
                <w:rStyle w:val="CodeChar"/>
              </w:rPr>
              <w:t>backup</w:t>
            </w:r>
            <w:r>
              <w:t>, seção 9</w:t>
            </w:r>
          </w:p>
        </w:tc>
        <w:tc>
          <w:tcPr>
            <w:tcW w:w="2147" w:type="dxa"/>
          </w:tcPr>
          <w:p w:rsidR="000911B3" w:rsidRDefault="009200F2">
            <w:r>
              <w:t>No ar, diário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DevOps</w:t>
            </w:r>
          </w:p>
        </w:tc>
        <w:tc>
          <w:tcPr>
            <w:tcW w:w="2249" w:type="dxa"/>
          </w:tcPr>
          <w:p w:rsidR="000911B3" w:rsidRDefault="009200F2">
            <w:r>
              <w:t>Observabilidade e monitoramento</w:t>
            </w:r>
          </w:p>
        </w:tc>
        <w:tc>
          <w:tcPr>
            <w:tcW w:w="3778" w:type="dxa"/>
          </w:tcPr>
          <w:p w:rsidR="000911B3" w:rsidRDefault="009200F2">
            <w:r>
              <w:t>Prometheus e Grafana, seção 8</w:t>
            </w:r>
          </w:p>
        </w:tc>
        <w:tc>
          <w:tcPr>
            <w:tcW w:w="2147" w:type="dxa"/>
          </w:tcPr>
          <w:p w:rsidR="000911B3" w:rsidRDefault="009200F2">
            <w:r>
              <w:t>No ar</w:t>
            </w:r>
          </w:p>
        </w:tc>
      </w:tr>
      <w:tr w:rsidR="000911B3">
        <w:tc>
          <w:tcPr>
            <w:tcW w:w="1186" w:type="dxa"/>
          </w:tcPr>
          <w:p w:rsidR="000911B3" w:rsidRDefault="009200F2">
            <w:r>
              <w:t>DevOps</w:t>
            </w:r>
          </w:p>
        </w:tc>
        <w:tc>
          <w:tcPr>
            <w:tcW w:w="2249" w:type="dxa"/>
          </w:tcPr>
          <w:p w:rsidR="000911B3" w:rsidRDefault="009200F2">
            <w:r>
              <w:t>Auditoria e logs (aplicação e banco)</w:t>
            </w:r>
          </w:p>
        </w:tc>
        <w:tc>
          <w:tcPr>
            <w:tcW w:w="3778" w:type="dxa"/>
          </w:tcPr>
          <w:p w:rsidR="000911B3" w:rsidRDefault="009200F2">
            <w:r>
              <w:t>Seção 8</w:t>
            </w:r>
          </w:p>
        </w:tc>
        <w:tc>
          <w:tcPr>
            <w:tcW w:w="2147" w:type="dxa"/>
          </w:tcPr>
          <w:p w:rsidR="000911B3" w:rsidRDefault="009200F2">
            <w:r>
              <w:t>No ar</w:t>
            </w:r>
          </w:p>
        </w:tc>
      </w:tr>
    </w:tbl>
    <w:p w:rsidR="000911B3" w:rsidRDefault="009200F2">
      <w:pPr>
        <w:pStyle w:val="Ttulo2"/>
      </w:pPr>
      <w:r>
        <w:t>2. Arquitetura</w:t>
      </w:r>
    </w:p>
    <w:p w:rsidR="000911B3" w:rsidRDefault="009200F2">
      <w:r>
        <w:t>O sistema segue uma arquitetura cliente-servidor em camadas: as três interfaces só falam com a API, e só a API acessa o banco e a IA.</w:t>
      </w:r>
    </w:p>
    <w:p w:rsidR="000911B3" w:rsidRDefault="009200F2">
      <w:r>
        <w:rPr>
          <w:noProof/>
        </w:rPr>
        <w:drawing>
          <wp:inline distT="0" distB="0" distL="0" distR="0">
            <wp:extent cx="5486400" cy="3518807"/>
            <wp:effectExtent l="0" t="0" r="0" b="0"/>
            <wp:docPr id="1" name="image1" descr="arquitetura do sistema · fronts, VPS e serviços extern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do sistema · fronts, VPS e serviços externo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1B3" w:rsidRDefault="009200F2">
      <w:r>
        <w:lastRenderedPageBreak/>
        <w:t>arquitetura do sistema · fronts, VPS e serviços externos</w:t>
      </w:r>
    </w:p>
    <w:p w:rsidR="000911B3" w:rsidRDefault="009200F2">
      <w:r>
        <w:t>Dentro da API o código é dividido em camadas: controllers (rota</w:t>
      </w:r>
      <w:r>
        <w:t>s HTTP), services (regras de negócio), repositories (acesso ao banco com JPA) e entities/DTOs (dados). Homologação e produção rodam a mesma imagem, cada uma com o seu banco.</w:t>
      </w:r>
    </w:p>
    <w:p w:rsidR="000911B3" w:rsidRDefault="009200F2">
      <w:pPr>
        <w:pStyle w:val="Ttulo2"/>
      </w:pPr>
      <w:r>
        <w:t>3. Repositórios e tecnologias</w:t>
      </w:r>
    </w:p>
    <w:p w:rsidR="000911B3" w:rsidRDefault="009200F2">
      <w:r>
        <w:t xml:space="preserve">O projeto tem quatro repositórios na organização </w:t>
      </w:r>
      <w:hyperlink r:id="rId6" w:history="1">
        <w:r>
          <w:rPr>
            <w:rStyle w:val="Hyperlink"/>
          </w:rPr>
          <w:t>Projeto-QualidadeDeSoftware</w:t>
        </w:r>
      </w:hyperlink>
      <w:r>
        <w:t>, um por parte do sistema.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451"/>
        <w:gridCol w:w="1989"/>
        <w:gridCol w:w="4920"/>
      </w:tblGrid>
      <w:tr w:rsidR="000911B3">
        <w:trPr>
          <w:tblHeader/>
        </w:trPr>
        <w:tc>
          <w:tcPr>
            <w:tcW w:w="2451" w:type="dxa"/>
            <w:shd w:val="clear" w:color="auto" w:fill="F2F2F2"/>
          </w:tcPr>
          <w:p w:rsidR="000911B3" w:rsidRDefault="009200F2">
            <w:r>
              <w:t>Repositório</w:t>
            </w:r>
          </w:p>
        </w:tc>
        <w:tc>
          <w:tcPr>
            <w:tcW w:w="1989" w:type="dxa"/>
            <w:shd w:val="clear" w:color="auto" w:fill="F2F2F2"/>
          </w:tcPr>
          <w:p w:rsidR="000911B3" w:rsidRDefault="009200F2">
            <w:r>
              <w:t>Parte</w:t>
            </w:r>
          </w:p>
        </w:tc>
        <w:tc>
          <w:tcPr>
            <w:tcW w:w="4920" w:type="dxa"/>
            <w:shd w:val="clear" w:color="auto" w:fill="F2F2F2"/>
          </w:tcPr>
          <w:p w:rsidR="000911B3" w:rsidRDefault="009200F2">
            <w:r>
              <w:t>Principais tecnologias</w:t>
            </w:r>
          </w:p>
        </w:tc>
      </w:tr>
      <w:tr w:rsidR="000911B3">
        <w:tc>
          <w:tcPr>
            <w:tcW w:w="2451" w:type="dxa"/>
          </w:tcPr>
          <w:p w:rsidR="000911B3" w:rsidRDefault="009200F2">
            <w:hyperlink r:id="rId7" w:history="1">
              <w:r>
                <w:rPr>
                  <w:rStyle w:val="Hyperlink"/>
                </w:rPr>
                <w:t>Projeto-API</w:t>
              </w:r>
            </w:hyperlink>
          </w:p>
        </w:tc>
        <w:tc>
          <w:tcPr>
            <w:tcW w:w="1989" w:type="dxa"/>
          </w:tcPr>
          <w:p w:rsidR="000911B3" w:rsidRDefault="009200F2">
            <w:r>
              <w:t>Serviços, infraestrutura e CI/CD</w:t>
            </w:r>
          </w:p>
        </w:tc>
        <w:tc>
          <w:tcPr>
            <w:tcW w:w="4920" w:type="dxa"/>
          </w:tcPr>
          <w:p w:rsidR="000911B3" w:rsidRDefault="009200F2">
            <w:r>
              <w:t>Java 17, Spring Boot 4 (Web, Data JPA, Security, Validation, Actuator), JWT, BCrypt, MySQL/MariaDB, Springdoc OpenAPI, Micrometer, JUnit 5, Mockito, JaCoCo, Maven, Docker</w:t>
            </w:r>
          </w:p>
        </w:tc>
      </w:tr>
      <w:tr w:rsidR="000911B3">
        <w:tc>
          <w:tcPr>
            <w:tcW w:w="2451" w:type="dxa"/>
          </w:tcPr>
          <w:p w:rsidR="000911B3" w:rsidRDefault="009200F2">
            <w:hyperlink r:id="rId8" w:history="1">
              <w:r>
                <w:rPr>
                  <w:rStyle w:val="Hyperlink"/>
                </w:rPr>
                <w:t>Projeto-FrontWeb</w:t>
              </w:r>
            </w:hyperlink>
          </w:p>
        </w:tc>
        <w:tc>
          <w:tcPr>
            <w:tcW w:w="1989" w:type="dxa"/>
          </w:tcPr>
          <w:p w:rsidR="000911B3" w:rsidRDefault="009200F2">
            <w:r>
              <w:t>Interface web</w:t>
            </w:r>
          </w:p>
        </w:tc>
        <w:tc>
          <w:tcPr>
            <w:tcW w:w="4920" w:type="dxa"/>
          </w:tcPr>
          <w:p w:rsidR="000911B3" w:rsidRDefault="009200F2">
            <w:r>
              <w:t>React, Vite, Tailwind CSS, React Icons</w:t>
            </w:r>
          </w:p>
        </w:tc>
      </w:tr>
      <w:tr w:rsidR="000911B3">
        <w:tc>
          <w:tcPr>
            <w:tcW w:w="2451" w:type="dxa"/>
          </w:tcPr>
          <w:p w:rsidR="000911B3" w:rsidRDefault="009200F2">
            <w:hyperlink r:id="rId9" w:history="1">
              <w:r>
                <w:rPr>
                  <w:rStyle w:val="Hyperlink"/>
                </w:rPr>
                <w:t>Projeto-FrontDesktop</w:t>
              </w:r>
            </w:hyperlink>
          </w:p>
        </w:tc>
        <w:tc>
          <w:tcPr>
            <w:tcW w:w="1989" w:type="dxa"/>
          </w:tcPr>
          <w:p w:rsidR="000911B3" w:rsidRDefault="009200F2">
            <w:r>
              <w:t>Interface desktop</w:t>
            </w:r>
          </w:p>
        </w:tc>
        <w:tc>
          <w:tcPr>
            <w:tcW w:w="4920" w:type="dxa"/>
          </w:tcPr>
          <w:p w:rsidR="000911B3" w:rsidRDefault="009200F2">
            <w:r>
              <w:t>JavaFX 17, Jackson, HttpClient, i</w:t>
            </w:r>
            <w:r>
              <w:t>nstalador gerado com jpackage</w:t>
            </w:r>
          </w:p>
        </w:tc>
      </w:tr>
      <w:tr w:rsidR="000911B3">
        <w:tc>
          <w:tcPr>
            <w:tcW w:w="2451" w:type="dxa"/>
          </w:tcPr>
          <w:p w:rsidR="000911B3" w:rsidRDefault="009200F2">
            <w:hyperlink r:id="rId10" w:history="1">
              <w:r>
                <w:rPr>
                  <w:rStyle w:val="Hyperlink"/>
                </w:rPr>
                <w:t>Projeto-FrontMobile</w:t>
              </w:r>
            </w:hyperlink>
          </w:p>
        </w:tc>
        <w:tc>
          <w:tcPr>
            <w:tcW w:w="1989" w:type="dxa"/>
          </w:tcPr>
          <w:p w:rsidR="000911B3" w:rsidRDefault="009200F2">
            <w:r>
              <w:t>Aplicativo mobile</w:t>
            </w:r>
          </w:p>
        </w:tc>
        <w:tc>
          <w:tcPr>
            <w:tcW w:w="4920" w:type="dxa"/>
          </w:tcPr>
          <w:p w:rsidR="000911B3" w:rsidRDefault="009200F2">
            <w:r>
              <w:t xml:space="preserve">React Native, Expo, TypeScript; versão web gerada com </w:t>
            </w:r>
            <w:r>
              <w:rPr>
                <w:rStyle w:val="CodeChar"/>
              </w:rPr>
              <w:t>expo export</w:t>
            </w:r>
          </w:p>
        </w:tc>
      </w:tr>
    </w:tbl>
    <w:p w:rsidR="000911B3" w:rsidRDefault="009200F2">
      <w:r>
        <w:rPr>
          <w:b/>
        </w:rPr>
        <w:t>Serviços externos e de infraestrutura:</w:t>
      </w:r>
      <w:r>
        <w:t xml:space="preserve"> Mistral AI (modelo </w:t>
      </w:r>
      <w:r>
        <w:rPr>
          <w:rStyle w:val="CodeChar"/>
        </w:rPr>
        <w:t>ministral-8b-2512</w:t>
      </w:r>
      <w:r>
        <w:t>, plano gratuito), Microsoft Azure for Students (VPS), GitHub Actions e GitHub Container Registry, Caddy (HTTPS), Prometheus e Grafana.</w:t>
      </w:r>
    </w:p>
    <w:p w:rsidR="000911B3" w:rsidRDefault="009200F2">
      <w:pPr>
        <w:pStyle w:val="Ttulo2"/>
      </w:pPr>
      <w:r>
        <w:t>4. Funcionalidades e regras de negócio</w:t>
      </w:r>
    </w:p>
    <w:p w:rsidR="000911B3" w:rsidRDefault="009200F2">
      <w:r>
        <w:t xml:space="preserve">Todas </w:t>
      </w:r>
      <w:r>
        <w:t>as funcionalidades exigem login, e as regras ficam na API, então valem igualmente para web, desktop e mobile.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683"/>
        <w:gridCol w:w="6676"/>
      </w:tblGrid>
      <w:tr w:rsidR="000911B3">
        <w:trPr>
          <w:tblHeader/>
        </w:trPr>
        <w:tc>
          <w:tcPr>
            <w:tcW w:w="2683" w:type="dxa"/>
            <w:shd w:val="clear" w:color="auto" w:fill="F2F2F2"/>
          </w:tcPr>
          <w:p w:rsidR="000911B3" w:rsidRDefault="009200F2">
            <w:r>
              <w:t>Funcionalidade</w:t>
            </w:r>
          </w:p>
        </w:tc>
        <w:tc>
          <w:tcPr>
            <w:tcW w:w="6676" w:type="dxa"/>
            <w:shd w:val="clear" w:color="auto" w:fill="F2F2F2"/>
          </w:tcPr>
          <w:p w:rsidR="000911B3" w:rsidRDefault="009200F2">
            <w:r>
              <w:t>Regras principais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Login</w:t>
            </w:r>
          </w:p>
        </w:tc>
        <w:tc>
          <w:tcPr>
            <w:tcW w:w="6676" w:type="dxa"/>
          </w:tcPr>
          <w:p w:rsidR="000911B3" w:rsidRDefault="009200F2">
            <w:r>
              <w:t>CPF e senha; CPF aceito com ou sem máscara; a mesma mensagem para CPF inexistente e senha errada; sessão (</w:t>
            </w:r>
            <w:r>
              <w:t>token) válida por 8 horas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Funcionários</w:t>
            </w:r>
          </w:p>
        </w:tc>
        <w:tc>
          <w:tcPr>
            <w:tcW w:w="6676" w:type="dxa"/>
          </w:tcPr>
          <w:p w:rsidR="000911B3" w:rsidRDefault="009200F2">
            <w:r>
              <w:t>Nome (3 a 100 caracteres), CPF válido e único, cargo, senha (mínimo 4 caracteres) e salário maior que zero; o CPF é o login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Cargos</w:t>
            </w:r>
          </w:p>
        </w:tc>
        <w:tc>
          <w:tcPr>
            <w:tcW w:w="6676" w:type="dxa"/>
          </w:tcPr>
          <w:p w:rsidR="000911B3" w:rsidRDefault="009200F2">
            <w:r>
              <w:t>Escolhidos numa lista fixa nas três interfaces: Administrador, Gerente, Operador de Caixa, Supervisor, Estoquista e Repositor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Clientes</w:t>
            </w:r>
          </w:p>
        </w:tc>
        <w:tc>
          <w:tcPr>
            <w:tcW w:w="6676" w:type="dxa"/>
          </w:tcPr>
          <w:p w:rsidR="000911B3" w:rsidRDefault="009200F2">
            <w:r>
              <w:t>Nome, CPF válido e único, e-mail e telefone; histórico de compras por cliente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CPF</w:t>
            </w:r>
          </w:p>
        </w:tc>
        <w:tc>
          <w:tcPr>
            <w:tcW w:w="6676" w:type="dxa"/>
          </w:tcPr>
          <w:p w:rsidR="000911B3" w:rsidRDefault="009200F2">
            <w:r>
              <w:t xml:space="preserve">Guardado só com números; precisa ter </w:t>
            </w:r>
            <w:r>
              <w:t xml:space="preserve">11 dígitos e dígitos verificadores corretos; CPFs com todos os dígitos iguais (111.111.111-11) são </w:t>
            </w:r>
            <w:r>
              <w:lastRenderedPageBreak/>
              <w:t>recusados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lastRenderedPageBreak/>
              <w:t>Produtos</w:t>
            </w:r>
          </w:p>
        </w:tc>
        <w:tc>
          <w:tcPr>
            <w:tcW w:w="6676" w:type="dxa"/>
          </w:tcPr>
          <w:p w:rsidR="000911B3" w:rsidRDefault="009200F2">
            <w:r>
              <w:t>Nome, descrição, preço maior que zero e estoque não negativo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Vendas</w:t>
            </w:r>
          </w:p>
        </w:tc>
        <w:tc>
          <w:tcPr>
            <w:tcW w:w="6676" w:type="dxa"/>
          </w:tcPr>
          <w:p w:rsidR="000911B3" w:rsidRDefault="009200F2">
            <w:r>
              <w:t>Data (não pode ser no futuro, pelo horário de Brasília), cliente, fu</w:t>
            </w:r>
            <w:r>
              <w:t>ncionário e itens com quantidade; total calculado pela API; baixa do estoque de cada item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Estoque</w:t>
            </w:r>
          </w:p>
        </w:tc>
        <w:tc>
          <w:tcPr>
            <w:tcW w:w="6676" w:type="dxa"/>
          </w:tcPr>
          <w:p w:rsidR="000911B3" w:rsidRDefault="009200F2">
            <w:r>
              <w:t>Venda acima do estoque é recusada inteira (nada é gravado); alterar uma venda devolve o estoque antigo antes de baixar o novo; excluir devolve os itens ao es</w:t>
            </w:r>
            <w:r>
              <w:t>toque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Exclusões</w:t>
            </w:r>
          </w:p>
        </w:tc>
        <w:tc>
          <w:tcPr>
            <w:tcW w:w="6676" w:type="dxa"/>
          </w:tcPr>
          <w:p w:rsidR="000911B3" w:rsidRDefault="009200F2">
            <w:r>
              <w:t>Cliente, funcionário ou produto que aparece em vendas não pode ser excluído (mensagem clara, status 409)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Assistente de IA</w:t>
            </w:r>
          </w:p>
        </w:tc>
        <w:tc>
          <w:tcPr>
            <w:tcW w:w="6676" w:type="dxa"/>
          </w:tcPr>
          <w:p w:rsidR="000911B3" w:rsidRDefault="009200F2">
            <w:r>
              <w:t>Responde perguntas sobre o estoque atual, com até 500 caracteres por pergunta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Auditoria</w:t>
            </w:r>
          </w:p>
        </w:tc>
        <w:tc>
          <w:tcPr>
            <w:tcW w:w="6676" w:type="dxa"/>
          </w:tcPr>
          <w:p w:rsidR="000911B3" w:rsidRDefault="009200F2">
            <w:r>
              <w:t>Toda operação que altera dados fica registrada; consulta só pelo cargo Administrador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Primeiro acesso</w:t>
            </w:r>
          </w:p>
        </w:tc>
        <w:tc>
          <w:tcPr>
            <w:tcW w:w="6676" w:type="dxa"/>
          </w:tcPr>
          <w:p w:rsidR="000911B3" w:rsidRDefault="009200F2">
            <w:r>
              <w:t>Com o banco sem funcionários, a API cria um Administrador com CPF e senha definidos por variáveis de ambiente</w:t>
            </w:r>
          </w:p>
        </w:tc>
      </w:tr>
    </w:tbl>
    <w:p w:rsidR="000911B3" w:rsidRDefault="009200F2">
      <w:pPr>
        <w:pStyle w:val="Ttulo3"/>
      </w:pPr>
      <w:r>
        <w:t>Telas de cada interface</w:t>
      </w:r>
    </w:p>
    <w:p w:rsidR="000911B3" w:rsidRDefault="009200F2">
      <w:r>
        <w:t xml:space="preserve">As três interfaces usam as mesmas rotas da API e exigem login. Web e desktop têm o mesmo conjunto de telas e o mesmo visual; o mobile, pensado para o dia a dia da loja, foca nas vendas, nos cadastros e no assistente, e deixa o gerenciamento (resumo mensal </w:t>
      </w:r>
      <w:r>
        <w:t>e auditoria) para o web e o desktop.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258"/>
        <w:gridCol w:w="1398"/>
        <w:gridCol w:w="1786"/>
        <w:gridCol w:w="1918"/>
      </w:tblGrid>
      <w:tr w:rsidR="000911B3">
        <w:trPr>
          <w:tblHeader/>
        </w:trPr>
        <w:tc>
          <w:tcPr>
            <w:tcW w:w="4258" w:type="dxa"/>
            <w:shd w:val="clear" w:color="auto" w:fill="F2F2F2"/>
          </w:tcPr>
          <w:p w:rsidR="000911B3" w:rsidRDefault="009200F2">
            <w:r>
              <w:t>Tela ou recurso</w:t>
            </w:r>
          </w:p>
        </w:tc>
        <w:tc>
          <w:tcPr>
            <w:tcW w:w="1398" w:type="dxa"/>
            <w:shd w:val="clear" w:color="auto" w:fill="F2F2F2"/>
          </w:tcPr>
          <w:p w:rsidR="000911B3" w:rsidRDefault="009200F2">
            <w:r>
              <w:t>Web</w:t>
            </w:r>
          </w:p>
        </w:tc>
        <w:tc>
          <w:tcPr>
            <w:tcW w:w="1786" w:type="dxa"/>
            <w:shd w:val="clear" w:color="auto" w:fill="F2F2F2"/>
          </w:tcPr>
          <w:p w:rsidR="000911B3" w:rsidRDefault="009200F2">
            <w:r>
              <w:t>Desktop</w:t>
            </w:r>
          </w:p>
        </w:tc>
        <w:tc>
          <w:tcPr>
            <w:tcW w:w="1918" w:type="dxa"/>
            <w:shd w:val="clear" w:color="auto" w:fill="F2F2F2"/>
          </w:tcPr>
          <w:p w:rsidR="000911B3" w:rsidRDefault="009200F2">
            <w:r>
              <w:t>Mobile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Login com CPF e senha</w:t>
            </w:r>
          </w:p>
        </w:tc>
        <w:tc>
          <w:tcPr>
            <w:tcW w:w="1398" w:type="dxa"/>
          </w:tcPr>
          <w:p w:rsidR="000911B3" w:rsidRDefault="009200F2">
            <w:r>
              <w:t>Sim</w:t>
            </w:r>
          </w:p>
        </w:tc>
        <w:tc>
          <w:tcPr>
            <w:tcW w:w="1786" w:type="dxa"/>
          </w:tcPr>
          <w:p w:rsidR="000911B3" w:rsidRDefault="009200F2">
            <w:r>
              <w:t>Sim</w:t>
            </w:r>
          </w:p>
        </w:tc>
        <w:tc>
          <w:tcPr>
            <w:tcW w:w="1918" w:type="dxa"/>
          </w:tcPr>
          <w:p w:rsidR="000911B3" w:rsidRDefault="009200F2">
            <w:r>
              <w:t>Sim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Quem pode entrar</w:t>
            </w:r>
          </w:p>
        </w:tc>
        <w:tc>
          <w:tcPr>
            <w:tcW w:w="1398" w:type="dxa"/>
          </w:tcPr>
          <w:p w:rsidR="000911B3" w:rsidRDefault="009200F2">
            <w:r>
              <w:t>Qualquer funcionário</w:t>
            </w:r>
          </w:p>
        </w:tc>
        <w:tc>
          <w:tcPr>
            <w:tcW w:w="1786" w:type="dxa"/>
          </w:tcPr>
          <w:p w:rsidR="000911B3" w:rsidRDefault="009200F2">
            <w:r>
              <w:t>Administrador, Gerente e Operador de Caixa</w:t>
            </w:r>
          </w:p>
        </w:tc>
        <w:tc>
          <w:tcPr>
            <w:tcW w:w="1918" w:type="dxa"/>
          </w:tcPr>
          <w:p w:rsidR="000911B3" w:rsidRDefault="009200F2">
            <w:r>
              <w:t>Qualquer funcionário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Navegação</w:t>
            </w:r>
          </w:p>
        </w:tc>
        <w:tc>
          <w:tcPr>
            <w:tcW w:w="1398" w:type="dxa"/>
          </w:tcPr>
          <w:p w:rsidR="000911B3" w:rsidRDefault="009200F2">
            <w:r>
              <w:t>Menu lateral</w:t>
            </w:r>
          </w:p>
        </w:tc>
        <w:tc>
          <w:tcPr>
            <w:tcW w:w="1786" w:type="dxa"/>
          </w:tcPr>
          <w:p w:rsidR="000911B3" w:rsidRDefault="009200F2">
            <w:r>
              <w:t>Menu lateral</w:t>
            </w:r>
          </w:p>
        </w:tc>
        <w:tc>
          <w:tcPr>
            <w:tcW w:w="1918" w:type="dxa"/>
          </w:tcPr>
          <w:p w:rsidR="000911B3" w:rsidRDefault="009200F2">
            <w:r>
              <w:t>Barra inferior (Início, Vendas, Produtos, Mais)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Início com resumo (produtos, clientes, vendas)</w:t>
            </w:r>
          </w:p>
        </w:tc>
        <w:tc>
          <w:tcPr>
            <w:tcW w:w="1398" w:type="dxa"/>
          </w:tcPr>
          <w:p w:rsidR="000911B3" w:rsidRDefault="009200F2">
            <w:r>
              <w:t>—</w:t>
            </w:r>
          </w:p>
        </w:tc>
        <w:tc>
          <w:tcPr>
            <w:tcW w:w="1786" w:type="dxa"/>
          </w:tcPr>
          <w:p w:rsidR="000911B3" w:rsidRDefault="009200F2">
            <w:r>
              <w:t>—</w:t>
            </w:r>
          </w:p>
        </w:tc>
        <w:tc>
          <w:tcPr>
            <w:tcW w:w="1918" w:type="dxa"/>
          </w:tcPr>
          <w:p w:rsidR="000911B3" w:rsidRDefault="009200F2">
            <w:r>
              <w:t>Sim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Frente de Caixa (carrinho e finalização da venda)</w:t>
            </w:r>
          </w:p>
        </w:tc>
        <w:tc>
          <w:tcPr>
            <w:tcW w:w="1398" w:type="dxa"/>
          </w:tcPr>
          <w:p w:rsidR="000911B3" w:rsidRDefault="009200F2">
            <w:r>
              <w:t>Sim</w:t>
            </w:r>
          </w:p>
        </w:tc>
        <w:tc>
          <w:tcPr>
            <w:tcW w:w="1786" w:type="dxa"/>
          </w:tcPr>
          <w:p w:rsidR="000911B3" w:rsidRDefault="009200F2">
            <w:r>
              <w:t>Sim</w:t>
            </w:r>
          </w:p>
        </w:tc>
        <w:tc>
          <w:tcPr>
            <w:tcW w:w="1918" w:type="dxa"/>
          </w:tcPr>
          <w:p w:rsidR="000911B3" w:rsidRDefault="009200F2">
            <w:r>
              <w:t xml:space="preserve">Sim, em 3 etapas (cliente, vendedor, </w:t>
            </w:r>
            <w:r>
              <w:lastRenderedPageBreak/>
              <w:t>produtos)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lastRenderedPageBreak/>
              <w:t xml:space="preserve">Produtos, Clientes e Funcionários (cadastro, </w:t>
            </w:r>
            <w:r>
              <w:t>edição e exclusão)</w:t>
            </w:r>
          </w:p>
        </w:tc>
        <w:tc>
          <w:tcPr>
            <w:tcW w:w="1398" w:type="dxa"/>
          </w:tcPr>
          <w:p w:rsidR="000911B3" w:rsidRDefault="009200F2">
            <w:r>
              <w:t>Sim, com paginação</w:t>
            </w:r>
          </w:p>
        </w:tc>
        <w:tc>
          <w:tcPr>
            <w:tcW w:w="1786" w:type="dxa"/>
          </w:tcPr>
          <w:p w:rsidR="000911B3" w:rsidRDefault="009200F2">
            <w:r>
              <w:t>Sim, com paginação</w:t>
            </w:r>
          </w:p>
        </w:tc>
        <w:tc>
          <w:tcPr>
            <w:tcW w:w="1918" w:type="dxa"/>
          </w:tcPr>
          <w:p w:rsidR="000911B3" w:rsidRDefault="009200F2">
            <w:r>
              <w:t>Sim, com rolagem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Cargo escolhido em lista fixa</w:t>
            </w:r>
          </w:p>
        </w:tc>
        <w:tc>
          <w:tcPr>
            <w:tcW w:w="1398" w:type="dxa"/>
          </w:tcPr>
          <w:p w:rsidR="000911B3" w:rsidRDefault="009200F2">
            <w:r>
              <w:t>Sim</w:t>
            </w:r>
          </w:p>
        </w:tc>
        <w:tc>
          <w:tcPr>
            <w:tcW w:w="1786" w:type="dxa"/>
          </w:tcPr>
          <w:p w:rsidR="000911B3" w:rsidRDefault="009200F2">
            <w:r>
              <w:t>Sim</w:t>
            </w:r>
          </w:p>
        </w:tc>
        <w:tc>
          <w:tcPr>
            <w:tcW w:w="1918" w:type="dxa"/>
          </w:tcPr>
          <w:p w:rsidR="000911B3" w:rsidRDefault="009200F2">
            <w:r>
              <w:t>Sim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CPF conferido antes de enviar</w:t>
            </w:r>
          </w:p>
        </w:tc>
        <w:tc>
          <w:tcPr>
            <w:tcW w:w="1398" w:type="dxa"/>
          </w:tcPr>
          <w:p w:rsidR="000911B3" w:rsidRDefault="009200F2">
            <w:r>
              <w:t>Pela API</w:t>
            </w:r>
          </w:p>
        </w:tc>
        <w:tc>
          <w:tcPr>
            <w:tcW w:w="1786" w:type="dxa"/>
          </w:tcPr>
          <w:p w:rsidR="000911B3" w:rsidRDefault="009200F2">
            <w:r>
              <w:t>Na tela e pela API</w:t>
            </w:r>
          </w:p>
        </w:tc>
        <w:tc>
          <w:tcPr>
            <w:tcW w:w="1918" w:type="dxa"/>
          </w:tcPr>
          <w:p w:rsidR="000911B3" w:rsidRDefault="009200F2">
            <w:r>
              <w:t>Pela API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Vendas: resumo do mês (total, nº de vendas, ticket médio, itens e ranking de produtos)</w:t>
            </w:r>
          </w:p>
        </w:tc>
        <w:tc>
          <w:tcPr>
            <w:tcW w:w="1398" w:type="dxa"/>
          </w:tcPr>
          <w:p w:rsidR="000911B3" w:rsidRDefault="009200F2">
            <w:r>
              <w:t>Sim</w:t>
            </w:r>
          </w:p>
        </w:tc>
        <w:tc>
          <w:tcPr>
            <w:tcW w:w="1786" w:type="dxa"/>
          </w:tcPr>
          <w:p w:rsidR="000911B3" w:rsidRDefault="009200F2">
            <w:r>
              <w:t>Sim</w:t>
            </w:r>
          </w:p>
        </w:tc>
        <w:tc>
          <w:tcPr>
            <w:tcW w:w="1918" w:type="dxa"/>
          </w:tcPr>
          <w:p w:rsidR="000911B3" w:rsidRDefault="009200F2">
            <w:r>
              <w:t>Lista das vendas realizadas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Assistente de Estoque (IA)</w:t>
            </w:r>
          </w:p>
        </w:tc>
        <w:tc>
          <w:tcPr>
            <w:tcW w:w="1398" w:type="dxa"/>
          </w:tcPr>
          <w:p w:rsidR="000911B3" w:rsidRDefault="009200F2">
            <w:r>
              <w:t>Sim</w:t>
            </w:r>
          </w:p>
        </w:tc>
        <w:tc>
          <w:tcPr>
            <w:tcW w:w="1786" w:type="dxa"/>
          </w:tcPr>
          <w:p w:rsidR="000911B3" w:rsidRDefault="009200F2">
            <w:r>
              <w:t>Sim</w:t>
            </w:r>
          </w:p>
        </w:tc>
        <w:tc>
          <w:tcPr>
            <w:tcW w:w="1918" w:type="dxa"/>
          </w:tcPr>
          <w:p w:rsidR="000911B3" w:rsidRDefault="009200F2">
            <w:r>
              <w:t>Sim (aba Mais)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Auditoria (somente Administrador)</w:t>
            </w:r>
          </w:p>
        </w:tc>
        <w:tc>
          <w:tcPr>
            <w:tcW w:w="1398" w:type="dxa"/>
          </w:tcPr>
          <w:p w:rsidR="000911B3" w:rsidRDefault="009200F2">
            <w:r>
              <w:t>Sim</w:t>
            </w:r>
          </w:p>
        </w:tc>
        <w:tc>
          <w:tcPr>
            <w:tcW w:w="1786" w:type="dxa"/>
          </w:tcPr>
          <w:p w:rsidR="000911B3" w:rsidRDefault="009200F2">
            <w:r>
              <w:t>Sim</w:t>
            </w:r>
          </w:p>
        </w:tc>
        <w:tc>
          <w:tcPr>
            <w:tcW w:w="1918" w:type="dxa"/>
          </w:tcPr>
          <w:p w:rsidR="000911B3" w:rsidRDefault="009200F2">
            <w:r>
              <w:t>—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Nome e cargo do usuário logado, com Sair</w:t>
            </w:r>
          </w:p>
        </w:tc>
        <w:tc>
          <w:tcPr>
            <w:tcW w:w="1398" w:type="dxa"/>
          </w:tcPr>
          <w:p w:rsidR="000911B3" w:rsidRDefault="009200F2">
            <w:r>
              <w:t>Sim</w:t>
            </w:r>
          </w:p>
        </w:tc>
        <w:tc>
          <w:tcPr>
            <w:tcW w:w="1786" w:type="dxa"/>
          </w:tcPr>
          <w:p w:rsidR="000911B3" w:rsidRDefault="009200F2">
            <w:r>
              <w:t>Sim</w:t>
            </w:r>
          </w:p>
        </w:tc>
        <w:tc>
          <w:tcPr>
            <w:tcW w:w="1918" w:type="dxa"/>
          </w:tcPr>
          <w:p w:rsidR="000911B3" w:rsidRDefault="009200F2">
            <w:r>
              <w:t>Sim</w:t>
            </w:r>
          </w:p>
        </w:tc>
      </w:tr>
      <w:tr w:rsidR="000911B3">
        <w:tc>
          <w:tcPr>
            <w:tcW w:w="4258" w:type="dxa"/>
          </w:tcPr>
          <w:p w:rsidR="000911B3" w:rsidRDefault="009200F2">
            <w:r>
              <w:t>Sessão expirada volta para o login</w:t>
            </w:r>
          </w:p>
        </w:tc>
        <w:tc>
          <w:tcPr>
            <w:tcW w:w="1398" w:type="dxa"/>
          </w:tcPr>
          <w:p w:rsidR="000911B3" w:rsidRDefault="009200F2">
            <w:r>
              <w:t>Sim</w:t>
            </w:r>
          </w:p>
        </w:tc>
        <w:tc>
          <w:tcPr>
            <w:tcW w:w="1786" w:type="dxa"/>
          </w:tcPr>
          <w:p w:rsidR="000911B3" w:rsidRDefault="009200F2">
            <w:r>
              <w:t>Sim</w:t>
            </w:r>
          </w:p>
        </w:tc>
        <w:tc>
          <w:tcPr>
            <w:tcW w:w="1918" w:type="dxa"/>
          </w:tcPr>
          <w:p w:rsidR="000911B3" w:rsidRDefault="009200F2">
            <w:r>
              <w:t>Sim</w:t>
            </w:r>
          </w:p>
        </w:tc>
      </w:tr>
    </w:tbl>
    <w:p w:rsidR="000911B3" w:rsidRDefault="000911B3"/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72"/>
        <w:gridCol w:w="3157"/>
        <w:gridCol w:w="5030"/>
      </w:tblGrid>
      <w:tr w:rsidR="000911B3">
        <w:trPr>
          <w:tblHeader/>
        </w:trPr>
        <w:tc>
          <w:tcPr>
            <w:tcW w:w="1172" w:type="dxa"/>
            <w:shd w:val="clear" w:color="auto" w:fill="F2F2F2"/>
          </w:tcPr>
          <w:p w:rsidR="000911B3" w:rsidRDefault="009200F2">
            <w:r>
              <w:t>Interface</w:t>
            </w:r>
          </w:p>
        </w:tc>
        <w:tc>
          <w:tcPr>
            <w:tcW w:w="3157" w:type="dxa"/>
            <w:shd w:val="clear" w:color="auto" w:fill="F2F2F2"/>
          </w:tcPr>
          <w:p w:rsidR="000911B3" w:rsidRDefault="009200F2">
            <w:r>
              <w:t>Tecnologia</w:t>
            </w:r>
          </w:p>
        </w:tc>
        <w:tc>
          <w:tcPr>
            <w:tcW w:w="5030" w:type="dxa"/>
            <w:shd w:val="clear" w:color="auto" w:fill="F2F2F2"/>
          </w:tcPr>
          <w:p w:rsidR="000911B3" w:rsidRDefault="009200F2">
            <w:r>
              <w:t>Como é entregue</w:t>
            </w:r>
          </w:p>
        </w:tc>
      </w:tr>
      <w:tr w:rsidR="000911B3">
        <w:tc>
          <w:tcPr>
            <w:tcW w:w="1172" w:type="dxa"/>
          </w:tcPr>
          <w:p w:rsidR="000911B3" w:rsidRDefault="009200F2">
            <w:r>
              <w:t>Web</w:t>
            </w:r>
          </w:p>
        </w:tc>
        <w:tc>
          <w:tcPr>
            <w:tcW w:w="3157" w:type="dxa"/>
          </w:tcPr>
          <w:p w:rsidR="000911B3" w:rsidRDefault="009200F2">
            <w:r>
              <w:t>React, Vite, Tailwind CSS</w:t>
            </w:r>
          </w:p>
        </w:tc>
        <w:tc>
          <w:tcPr>
            <w:tcW w:w="5030" w:type="dxa"/>
          </w:tcPr>
          <w:p w:rsidR="000911B3" w:rsidRDefault="009200F2">
            <w:r>
              <w:t xml:space="preserve">Site publicado na VPS pelo CD: homologação em </w:t>
            </w:r>
            <w:r>
              <w:rPr>
                <w:rStyle w:val="CodeChar"/>
              </w:rPr>
              <w:t>https://web-hml.20-151-6-104.sslip.io</w:t>
            </w:r>
            <w:r>
              <w:t xml:space="preserve">, produção em </w:t>
            </w:r>
            <w:r>
              <w:rPr>
                <w:rStyle w:val="CodeChar"/>
              </w:rPr>
              <w:t>https://web.20-151-6-104.sslip.io</w:t>
            </w:r>
          </w:p>
        </w:tc>
      </w:tr>
      <w:tr w:rsidR="000911B3">
        <w:tc>
          <w:tcPr>
            <w:tcW w:w="1172" w:type="dxa"/>
          </w:tcPr>
          <w:p w:rsidR="000911B3" w:rsidRDefault="009200F2">
            <w:r>
              <w:t>Desktop</w:t>
            </w:r>
          </w:p>
        </w:tc>
        <w:tc>
          <w:tcPr>
            <w:tcW w:w="3157" w:type="dxa"/>
          </w:tcPr>
          <w:p w:rsidR="000911B3" w:rsidRDefault="009200F2">
            <w:r>
              <w:t>JavaFX 17</w:t>
            </w:r>
          </w:p>
        </w:tc>
        <w:tc>
          <w:tcPr>
            <w:tcW w:w="5030" w:type="dxa"/>
          </w:tcPr>
          <w:p w:rsidR="000911B3" w:rsidRDefault="009200F2">
            <w:r>
              <w:t xml:space="preserve">Instalador para Windows gerado pelo CD e publicado na página de Releases: </w:t>
            </w:r>
            <w:r>
              <w:rPr>
                <w:i/>
              </w:rPr>
              <w:t>Pre-release</w:t>
            </w:r>
            <w:r>
              <w:t xml:space="preserve"> para homologação, </w:t>
            </w:r>
            <w:r>
              <w:rPr>
                <w:i/>
              </w:rPr>
              <w:t>Latest</w:t>
            </w:r>
            <w:r>
              <w:t xml:space="preserve"> para produção</w:t>
            </w:r>
          </w:p>
        </w:tc>
      </w:tr>
      <w:tr w:rsidR="000911B3">
        <w:tc>
          <w:tcPr>
            <w:tcW w:w="1172" w:type="dxa"/>
          </w:tcPr>
          <w:p w:rsidR="000911B3" w:rsidRDefault="009200F2">
            <w:r>
              <w:t>Mobile</w:t>
            </w:r>
          </w:p>
        </w:tc>
        <w:tc>
          <w:tcPr>
            <w:tcW w:w="3157" w:type="dxa"/>
          </w:tcPr>
          <w:p w:rsidR="000911B3" w:rsidRDefault="009200F2">
            <w:r>
              <w:t>React Native, Expo</w:t>
            </w:r>
          </w:p>
        </w:tc>
        <w:tc>
          <w:tcPr>
            <w:tcW w:w="5030" w:type="dxa"/>
          </w:tcPr>
          <w:p w:rsidR="000911B3" w:rsidRDefault="009200F2">
            <w:r>
              <w:t>Versão web do aplicativo publicada na</w:t>
            </w:r>
            <w:r>
              <w:t xml:space="preserve"> VPS pelo CD: homologação em </w:t>
            </w:r>
            <w:r>
              <w:rPr>
                <w:rStyle w:val="CodeChar"/>
              </w:rPr>
              <w:t>https://mobile-hml.20-151-6-104.sslip.io</w:t>
            </w:r>
            <w:r>
              <w:t xml:space="preserve">, produção em </w:t>
            </w:r>
            <w:r>
              <w:rPr>
                <w:rStyle w:val="CodeChar"/>
              </w:rPr>
              <w:t>https://mobile.20-151-6-104.sslip.io</w:t>
            </w:r>
            <w:r>
              <w:t>. O CI também gera o pacote JavaScript do Android; o APK não é gerado no pipeline</w:t>
            </w:r>
          </w:p>
        </w:tc>
      </w:tr>
    </w:tbl>
    <w:p w:rsidR="000911B3" w:rsidRDefault="009200F2">
      <w:pPr>
        <w:pStyle w:val="Ttulo2"/>
      </w:pPr>
      <w:r>
        <w:t>5. Segurança</w:t>
      </w:r>
    </w:p>
    <w:p w:rsidR="000911B3" w:rsidRDefault="009200F2">
      <w:r>
        <w:t>A segurança é feita em camadas: nada resp</w:t>
      </w:r>
      <w:r>
        <w:t>onde sem login, os dados sensíveis não ficam expostos e toda ação deixa rastro.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69"/>
        <w:gridCol w:w="6190"/>
      </w:tblGrid>
      <w:tr w:rsidR="000911B3">
        <w:trPr>
          <w:tblHeader/>
        </w:trPr>
        <w:tc>
          <w:tcPr>
            <w:tcW w:w="3169" w:type="dxa"/>
            <w:shd w:val="clear" w:color="auto" w:fill="F2F2F2"/>
          </w:tcPr>
          <w:p w:rsidR="000911B3" w:rsidRDefault="009200F2">
            <w:r>
              <w:t>Camada</w:t>
            </w:r>
          </w:p>
        </w:tc>
        <w:tc>
          <w:tcPr>
            <w:tcW w:w="6190" w:type="dxa"/>
            <w:shd w:val="clear" w:color="auto" w:fill="F2F2F2"/>
          </w:tcPr>
          <w:p w:rsidR="000911B3" w:rsidRDefault="009200F2">
            <w:r>
              <w:t>Como funciona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lastRenderedPageBreak/>
              <w:t>Autenticação</w:t>
            </w:r>
          </w:p>
        </w:tc>
        <w:tc>
          <w:tcPr>
            <w:tcW w:w="6190" w:type="dxa"/>
          </w:tcPr>
          <w:p w:rsidR="000911B3" w:rsidRDefault="009200F2">
            <w:r>
              <w:rPr>
                <w:rStyle w:val="CodeChar"/>
              </w:rPr>
              <w:t>POST /auth/login</w:t>
            </w:r>
            <w:r>
              <w:t xml:space="preserve"> devolve um token JWT assinado (HS256) que expira em 8 horas; o token leva só o id do funcionário, sem CPF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Controle de acesso</w:t>
            </w:r>
          </w:p>
        </w:tc>
        <w:tc>
          <w:tcPr>
            <w:tcW w:w="6190" w:type="dxa"/>
          </w:tcPr>
          <w:p w:rsidR="000911B3" w:rsidRDefault="009200F2">
            <w:r>
              <w:t>Todas as rotas exigem o token, exceto login, verificação de saúde, métricas e documentação; sem token válido a resposta é 401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Autorização por cargo</w:t>
            </w:r>
          </w:p>
        </w:tc>
        <w:tc>
          <w:tcPr>
            <w:tcW w:w="6190" w:type="dxa"/>
          </w:tcPr>
          <w:p w:rsidR="000911B3" w:rsidRDefault="009200F2">
            <w:r>
              <w:t>A auditoria só é consultada pelo cargo Administrador; outros recebem 403. O desktop, que</w:t>
            </w:r>
            <w:r>
              <w:t xml:space="preserve"> é o computador do caixa, só aceita login de Administrador, Gerente e Operador de Caixa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Senhas</w:t>
            </w:r>
          </w:p>
        </w:tc>
        <w:tc>
          <w:tcPr>
            <w:tcW w:w="6190" w:type="dxa"/>
          </w:tcPr>
          <w:p w:rsidR="000911B3" w:rsidRDefault="009200F2">
            <w:r>
              <w:t>Guardadas como hash BCrypt; nunca aparecem em respostas nem em log; senhas antigas em texto puro são convertidas ao iniciar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Privacidade</w:t>
            </w:r>
          </w:p>
        </w:tc>
        <w:tc>
          <w:tcPr>
            <w:tcW w:w="6190" w:type="dxa"/>
          </w:tcPr>
          <w:p w:rsidR="000911B3" w:rsidRDefault="009200F2">
            <w:r>
              <w:t>CPF mascarado (</w:t>
            </w:r>
            <w:r>
              <w:rPr>
                <w:rStyle w:val="CodeChar"/>
              </w:rPr>
              <w:t>123.***.</w:t>
            </w:r>
            <w:r>
              <w:rPr>
                <w:rStyle w:val="CodeChar"/>
              </w:rPr>
              <w:t>***-01</w:t>
            </w:r>
            <w:r>
              <w:t>) em logs e na auditoria de login recusado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Validação de dados</w:t>
            </w:r>
          </w:p>
        </w:tc>
        <w:tc>
          <w:tcPr>
            <w:tcW w:w="6190" w:type="dxa"/>
          </w:tcPr>
          <w:p w:rsidR="000911B3" w:rsidRDefault="009200F2">
            <w:r>
              <w:t>Toda entrada é validada na API: CPF com dígitos verificadores, CPF único, data de venda não futura, campos obrigatórios e limites; JSON mal formado devolve 400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Tratamento de erros</w:t>
            </w:r>
          </w:p>
        </w:tc>
        <w:tc>
          <w:tcPr>
            <w:tcW w:w="6190" w:type="dxa"/>
          </w:tcPr>
          <w:p w:rsidR="000911B3" w:rsidRDefault="009200F2">
            <w:r>
              <w:t>O usuá</w:t>
            </w:r>
            <w:r>
              <w:t>rio recebe sempre uma mensagem clara; erros inesperados devolvem 500 com mensagem genérica, e detalhes técnicos (como mensagens do banco) ficam só no log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CORS</w:t>
            </w:r>
          </w:p>
        </w:tc>
        <w:tc>
          <w:tcPr>
            <w:tcW w:w="6190" w:type="dxa"/>
          </w:tcPr>
          <w:p w:rsidR="000911B3" w:rsidRDefault="009200F2">
            <w:r>
              <w:t>Só os endereços configurados do front web e da versão web do mobile podem chamar a API pelo nave</w:t>
            </w:r>
            <w:r>
              <w:t>gador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Transporte</w:t>
            </w:r>
          </w:p>
        </w:tc>
        <w:tc>
          <w:tcPr>
            <w:tcW w:w="6190" w:type="dxa"/>
          </w:tcPr>
          <w:p w:rsidR="000911B3" w:rsidRDefault="009200F2">
            <w:r>
              <w:t>HTTPS com certificado automático (Let's Encrypt) via Caddy na VPS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Segredos</w:t>
            </w:r>
          </w:p>
        </w:tc>
        <w:tc>
          <w:tcPr>
            <w:tcW w:w="6190" w:type="dxa"/>
          </w:tcPr>
          <w:p w:rsidR="000911B3" w:rsidRDefault="009200F2">
            <w:r>
              <w:t>Chave do JWT, senhas do banco, senha do admin e chave da Mistral ficam em variáveis de ambiente (</w:t>
            </w:r>
            <w:r>
              <w:rPr>
                <w:rStyle w:val="CodeChar"/>
              </w:rPr>
              <w:t>.env</w:t>
            </w:r>
            <w:r>
              <w:t xml:space="preserve"> na VPS, secrets no GitHub), nunca no código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Configuração segura</w:t>
            </w:r>
          </w:p>
        </w:tc>
        <w:tc>
          <w:tcPr>
            <w:tcW w:w="6190" w:type="dxa"/>
          </w:tcPr>
          <w:p w:rsidR="000911B3" w:rsidRDefault="009200F2">
            <w:r>
              <w:t>Nos perfis de homologação e produção, se faltar algum segredo a API não inicia, em vez de iniciar insegura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Rede</w:t>
            </w:r>
          </w:p>
        </w:tc>
        <w:tc>
          <w:tcPr>
            <w:tcW w:w="6190" w:type="dxa"/>
          </w:tcPr>
          <w:p w:rsidR="000911B3" w:rsidRDefault="009200F2">
            <w:r>
              <w:t>Banco, Prometheus e métricas não ficam expostos para a internet; só as portas 80, 443 e 22 abertas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Containers</w:t>
            </w:r>
          </w:p>
        </w:tc>
        <w:tc>
          <w:tcPr>
            <w:tcW w:w="6190" w:type="dxa"/>
          </w:tcPr>
          <w:p w:rsidR="000911B3" w:rsidRDefault="009200F2">
            <w:r>
              <w:t>A API roda c</w:t>
            </w:r>
            <w:r>
              <w:t>om usuário sem privilégios dentro do container</w:t>
            </w:r>
          </w:p>
        </w:tc>
      </w:tr>
      <w:tr w:rsidR="000911B3">
        <w:tc>
          <w:tcPr>
            <w:tcW w:w="3169" w:type="dxa"/>
          </w:tcPr>
          <w:p w:rsidR="000911B3" w:rsidRDefault="009200F2">
            <w:r>
              <w:t>Cópia de segurança</w:t>
            </w:r>
          </w:p>
        </w:tc>
        <w:tc>
          <w:tcPr>
            <w:tcW w:w="6190" w:type="dxa"/>
          </w:tcPr>
          <w:p w:rsidR="000911B3" w:rsidRDefault="009200F2">
            <w:r>
              <w:t>Backup diário dos bancos de produção e homologação (seção 9)</w:t>
            </w:r>
          </w:p>
        </w:tc>
      </w:tr>
    </w:tbl>
    <w:p w:rsidR="000911B3" w:rsidRDefault="009200F2">
      <w:pPr>
        <w:pStyle w:val="Ttulo2"/>
      </w:pPr>
      <w:r>
        <w:t>6. Inteligência artificial</w:t>
      </w:r>
    </w:p>
    <w:p w:rsidR="000911B3" w:rsidRDefault="009200F2">
      <w:r>
        <w:t>O assistente responde perguntas em linguagem natural sobre o estoque, como "quais produtos estão com</w:t>
      </w:r>
      <w:r>
        <w:t xml:space="preserve"> menos de 5 unidades?", usando os dados reais do banco no momento da pergunta.</w:t>
      </w:r>
    </w:p>
    <w:p w:rsidR="000911B3" w:rsidRDefault="009200F2">
      <w:r>
        <w:rPr>
          <w:b/>
        </w:rPr>
        <w:lastRenderedPageBreak/>
        <w:t>Como funciona</w:t>
      </w:r>
    </w:p>
    <w:p w:rsidR="000911B3" w:rsidRDefault="009200F2">
      <w:pPr>
        <w:pStyle w:val="PargrafodaLista"/>
        <w:numPr>
          <w:ilvl w:val="0"/>
          <w:numId w:val="2"/>
        </w:numPr>
      </w:pPr>
      <w:r>
        <w:t xml:space="preserve">O funcionário envia a pergunta para </w:t>
      </w:r>
      <w:r>
        <w:rPr>
          <w:rStyle w:val="CodeChar"/>
        </w:rPr>
        <w:t>POST /assistente/pergunta</w:t>
      </w:r>
      <w:r>
        <w:t xml:space="preserve"> (web, desktop ou mobile).</w:t>
      </w:r>
    </w:p>
    <w:p w:rsidR="000911B3" w:rsidRDefault="009200F2">
      <w:pPr>
        <w:pStyle w:val="PargrafodaLista"/>
        <w:numPr>
          <w:ilvl w:val="0"/>
          <w:numId w:val="2"/>
        </w:numPr>
      </w:pPr>
      <w:r>
        <w:t xml:space="preserve">A API lê todos os produtos do banco (id, nome, descrição, preço e unidades </w:t>
      </w:r>
      <w:r>
        <w:t>em estoque).</w:t>
      </w:r>
    </w:p>
    <w:p w:rsidR="000911B3" w:rsidRDefault="009200F2">
      <w:pPr>
        <w:pStyle w:val="PargrafodaLista"/>
        <w:numPr>
          <w:ilvl w:val="0"/>
          <w:numId w:val="2"/>
        </w:numPr>
      </w:pPr>
      <w:r>
        <w:t>A API envia à Mistral uma instrução de sistema com esses dados e a pergunta do usuário.</w:t>
      </w:r>
    </w:p>
    <w:p w:rsidR="000911B3" w:rsidRDefault="009200F2">
      <w:pPr>
        <w:pStyle w:val="PargrafodaLista"/>
        <w:numPr>
          <w:ilvl w:val="0"/>
          <w:numId w:val="2"/>
        </w:numPr>
      </w:pPr>
      <w:r>
        <w:t>A Mistral devolve o texto da resposta, que a API repassa ao front.</w:t>
      </w:r>
    </w:p>
    <w:p w:rsidR="000911B3" w:rsidRDefault="009200F2">
      <w:r>
        <w:rPr>
          <w:b/>
        </w:rPr>
        <w:t>Decisões e limites</w:t>
      </w:r>
    </w:p>
    <w:p w:rsidR="000911B3" w:rsidRDefault="009200F2">
      <w:pPr>
        <w:pStyle w:val="PargrafodaLista"/>
        <w:numPr>
          <w:ilvl w:val="0"/>
          <w:numId w:val="3"/>
        </w:numPr>
      </w:pPr>
      <w:r>
        <w:rPr>
          <w:b/>
        </w:rPr>
        <w:t>Modelo:</w:t>
      </w:r>
      <w:r>
        <w:t xml:space="preserve"> </w:t>
      </w:r>
      <w:r>
        <w:rPr>
          <w:rStyle w:val="CodeChar"/>
        </w:rPr>
        <w:t>ministral-8b-2512</w:t>
      </w:r>
      <w:r>
        <w:t>, do plano gratuito da Mistral; o modelo maior (</w:t>
      </w:r>
      <w:r>
        <w:rPr>
          <w:rStyle w:val="CodeChar"/>
        </w:rPr>
        <w:t>mistral-small-latest</w:t>
      </w:r>
      <w:r>
        <w:t xml:space="preserve">) esbarrava no limite de requisições. O modelo pode ser trocado pela variável </w:t>
      </w:r>
      <w:r>
        <w:rPr>
          <w:rStyle w:val="CodeChar"/>
        </w:rPr>
        <w:t>MISTRAL_MODELO</w:t>
      </w:r>
      <w:r>
        <w:t>.</w:t>
      </w:r>
    </w:p>
    <w:p w:rsidR="000911B3" w:rsidRDefault="009200F2">
      <w:pPr>
        <w:pStyle w:val="PargrafodaLista"/>
        <w:numPr>
          <w:ilvl w:val="0"/>
          <w:numId w:val="3"/>
        </w:numPr>
      </w:pPr>
      <w:r>
        <w:rPr>
          <w:b/>
        </w:rPr>
        <w:t>Custo:</w:t>
      </w:r>
      <w:r>
        <w:t xml:space="preserve"> zero; o plano gratuito não cobra, apenas limita o número de requisições.</w:t>
      </w:r>
    </w:p>
    <w:p w:rsidR="000911B3" w:rsidRDefault="009200F2">
      <w:pPr>
        <w:pStyle w:val="PargrafodaLista"/>
        <w:numPr>
          <w:ilvl w:val="0"/>
          <w:numId w:val="3"/>
        </w:numPr>
      </w:pPr>
      <w:r>
        <w:rPr>
          <w:b/>
        </w:rPr>
        <w:t>Chave:</w:t>
      </w:r>
      <w:r>
        <w:t xml:space="preserve"> fica só</w:t>
      </w:r>
      <w:r>
        <w:t xml:space="preserve"> na variável </w:t>
      </w:r>
      <w:r>
        <w:rPr>
          <w:rStyle w:val="CodeChar"/>
        </w:rPr>
        <w:t>MISTRAL_API_KEY</w:t>
      </w:r>
      <w:r>
        <w:t xml:space="preserve"> do servidor.</w:t>
      </w:r>
    </w:p>
    <w:p w:rsidR="000911B3" w:rsidRDefault="009200F2">
      <w:pPr>
        <w:pStyle w:val="PargrafodaLista"/>
        <w:numPr>
          <w:ilvl w:val="0"/>
          <w:numId w:val="3"/>
        </w:numPr>
      </w:pPr>
      <w:r>
        <w:rPr>
          <w:b/>
        </w:rPr>
        <w:t>Falhas:</w:t>
      </w:r>
      <w:r>
        <w:t xml:space="preserve"> sem chave, com a Mistral fora do ar ou no limite do plano, a API responde 503 com mensagem clara e o restante do sistema continua funcionando. As falhas ficam no log.</w:t>
      </w:r>
    </w:p>
    <w:p w:rsidR="000911B3" w:rsidRDefault="009200F2">
      <w:pPr>
        <w:pStyle w:val="PargrafodaLista"/>
        <w:numPr>
          <w:ilvl w:val="0"/>
          <w:numId w:val="3"/>
        </w:numPr>
      </w:pPr>
      <w:r>
        <w:rPr>
          <w:b/>
        </w:rPr>
        <w:t>Escopo:</w:t>
      </w:r>
      <w:r>
        <w:t xml:space="preserve"> o assistente só consulta; ele n</w:t>
      </w:r>
      <w:r>
        <w:t>ão altera estoque nem registra vendas. Perguntas fora do assunto ou sem resposta nos dados são recusadas pela própria instrução enviada ao modelo.</w:t>
      </w:r>
    </w:p>
    <w:p w:rsidR="000911B3" w:rsidRDefault="009200F2">
      <w:pPr>
        <w:pStyle w:val="PargrafodaLista"/>
        <w:numPr>
          <w:ilvl w:val="0"/>
          <w:numId w:val="3"/>
        </w:numPr>
      </w:pPr>
      <w:r>
        <w:rPr>
          <w:b/>
        </w:rPr>
        <w:t>Auditoria:</w:t>
      </w:r>
      <w:r>
        <w:t xml:space="preserve"> cada pergunta fica registrada como </w:t>
      </w:r>
      <w:r>
        <w:rPr>
          <w:rStyle w:val="CodeChar"/>
        </w:rPr>
        <w:t>PERGUNTA_IA</w:t>
      </w:r>
      <w:r>
        <w:t>.</w:t>
      </w:r>
    </w:p>
    <w:p w:rsidR="000911B3" w:rsidRDefault="009200F2">
      <w:pPr>
        <w:pStyle w:val="Ttulo2"/>
      </w:pPr>
      <w:r>
        <w:t>7. API e documentação Swagger</w:t>
      </w:r>
    </w:p>
    <w:p w:rsidR="000911B3" w:rsidRDefault="009200F2">
      <w:r>
        <w:t>A referência complet</w:t>
      </w:r>
      <w:r>
        <w:t xml:space="preserve">a e interativa da API fica no Swagger, em </w:t>
      </w:r>
      <w:r>
        <w:rPr>
          <w:rStyle w:val="CodeChar"/>
        </w:rPr>
        <w:t>/swagger-ui.html</w:t>
      </w:r>
      <w:r>
        <w:t xml:space="preserve"> (especificação OpenAPI em </w:t>
      </w:r>
      <w:r>
        <w:rPr>
          <w:rStyle w:val="CodeChar"/>
        </w:rPr>
        <w:t>/v3/api-docs</w:t>
      </w:r>
      <w:r>
        <w:t xml:space="preserve">). Para testar por lá: execute </w:t>
      </w:r>
      <w:r>
        <w:rPr>
          <w:rStyle w:val="CodeChar"/>
        </w:rPr>
        <w:t>POST /auth/login</w:t>
      </w:r>
      <w:r>
        <w:t xml:space="preserve">, clique em </w:t>
      </w:r>
      <w:r>
        <w:rPr>
          <w:b/>
        </w:rPr>
        <w:t>Authorize</w:t>
      </w:r>
      <w:r>
        <w:t xml:space="preserve"> e cole o token.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683"/>
        <w:gridCol w:w="6676"/>
      </w:tblGrid>
      <w:tr w:rsidR="000911B3">
        <w:trPr>
          <w:tblHeader/>
        </w:trPr>
        <w:tc>
          <w:tcPr>
            <w:tcW w:w="2683" w:type="dxa"/>
            <w:shd w:val="clear" w:color="auto" w:fill="F2F2F2"/>
          </w:tcPr>
          <w:p w:rsidR="000911B3" w:rsidRDefault="009200F2">
            <w:r>
              <w:t>Grupo</w:t>
            </w:r>
          </w:p>
        </w:tc>
        <w:tc>
          <w:tcPr>
            <w:tcW w:w="6676" w:type="dxa"/>
            <w:shd w:val="clear" w:color="auto" w:fill="F2F2F2"/>
          </w:tcPr>
          <w:p w:rsidR="000911B3" w:rsidRDefault="009200F2">
            <w:r>
              <w:t>Rotas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Login</w:t>
            </w:r>
          </w:p>
        </w:tc>
        <w:tc>
          <w:tcPr>
            <w:tcW w:w="6676" w:type="dxa"/>
          </w:tcPr>
          <w:p w:rsidR="000911B3" w:rsidRDefault="009200F2">
            <w:r>
              <w:rPr>
                <w:rStyle w:val="CodeChar"/>
              </w:rPr>
              <w:t>POST /auth/login</w:t>
            </w:r>
            <w:r>
              <w:t xml:space="preserve">, </w:t>
            </w:r>
            <w:r>
              <w:rPr>
                <w:rStyle w:val="CodeChar"/>
              </w:rPr>
              <w:t>GET /auth/me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Funcionários</w:t>
            </w:r>
          </w:p>
        </w:tc>
        <w:tc>
          <w:tcPr>
            <w:tcW w:w="6676" w:type="dxa"/>
          </w:tcPr>
          <w:p w:rsidR="000911B3" w:rsidRDefault="009200F2">
            <w:r>
              <w:rPr>
                <w:rStyle w:val="CodeChar"/>
              </w:rPr>
              <w:t>GET</w:t>
            </w:r>
            <w:r>
              <w:t xml:space="preserve">, </w:t>
            </w:r>
            <w:r>
              <w:rPr>
                <w:rStyle w:val="CodeChar"/>
              </w:rPr>
              <w:t xml:space="preserve">POST </w:t>
            </w:r>
            <w:r>
              <w:rPr>
                <w:rStyle w:val="CodeChar"/>
              </w:rPr>
              <w:t>/funcionario</w:t>
            </w:r>
            <w:r>
              <w:t xml:space="preserve">; </w:t>
            </w:r>
            <w:r>
              <w:rPr>
                <w:rStyle w:val="CodeChar"/>
              </w:rPr>
              <w:t>GET</w:t>
            </w:r>
            <w:r>
              <w:t xml:space="preserve">, </w:t>
            </w:r>
            <w:r>
              <w:rPr>
                <w:rStyle w:val="CodeChar"/>
              </w:rPr>
              <w:t>PUT</w:t>
            </w:r>
            <w:r>
              <w:t xml:space="preserve">, </w:t>
            </w:r>
            <w:r>
              <w:rPr>
                <w:rStyle w:val="CodeChar"/>
              </w:rPr>
              <w:t>DELETE /funcionario/{id}</w:t>
            </w:r>
            <w:r>
              <w:t xml:space="preserve">; </w:t>
            </w:r>
            <w:r>
              <w:rPr>
                <w:rStyle w:val="CodeChar"/>
              </w:rPr>
              <w:t>GET /funcionario/{id}/vendas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Clientes</w:t>
            </w:r>
          </w:p>
        </w:tc>
        <w:tc>
          <w:tcPr>
            <w:tcW w:w="6676" w:type="dxa"/>
          </w:tcPr>
          <w:p w:rsidR="000911B3" w:rsidRDefault="009200F2">
            <w:r>
              <w:rPr>
                <w:rStyle w:val="CodeChar"/>
              </w:rPr>
              <w:t>GET</w:t>
            </w:r>
            <w:r>
              <w:t xml:space="preserve">, </w:t>
            </w:r>
            <w:r>
              <w:rPr>
                <w:rStyle w:val="CodeChar"/>
              </w:rPr>
              <w:t>POST /cliente</w:t>
            </w:r>
            <w:r>
              <w:t xml:space="preserve">; </w:t>
            </w:r>
            <w:r>
              <w:rPr>
                <w:rStyle w:val="CodeChar"/>
              </w:rPr>
              <w:t>GET</w:t>
            </w:r>
            <w:r>
              <w:t xml:space="preserve">, </w:t>
            </w:r>
            <w:r>
              <w:rPr>
                <w:rStyle w:val="CodeChar"/>
              </w:rPr>
              <w:t>PUT</w:t>
            </w:r>
            <w:r>
              <w:t xml:space="preserve">, </w:t>
            </w:r>
            <w:r>
              <w:rPr>
                <w:rStyle w:val="CodeChar"/>
              </w:rPr>
              <w:t>DELETE /cliente/{id}</w:t>
            </w:r>
            <w:r>
              <w:t xml:space="preserve">; </w:t>
            </w:r>
            <w:r>
              <w:rPr>
                <w:rStyle w:val="CodeChar"/>
              </w:rPr>
              <w:t>GET /cliente/{id}/vendas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Produtos</w:t>
            </w:r>
          </w:p>
        </w:tc>
        <w:tc>
          <w:tcPr>
            <w:tcW w:w="6676" w:type="dxa"/>
          </w:tcPr>
          <w:p w:rsidR="000911B3" w:rsidRDefault="009200F2">
            <w:r>
              <w:rPr>
                <w:rStyle w:val="CodeChar"/>
              </w:rPr>
              <w:t>GET</w:t>
            </w:r>
            <w:r>
              <w:t xml:space="preserve">, </w:t>
            </w:r>
            <w:r>
              <w:rPr>
                <w:rStyle w:val="CodeChar"/>
              </w:rPr>
              <w:t>POST /produto</w:t>
            </w:r>
            <w:r>
              <w:t xml:space="preserve">; </w:t>
            </w:r>
            <w:r>
              <w:rPr>
                <w:rStyle w:val="CodeChar"/>
              </w:rPr>
              <w:t>GET</w:t>
            </w:r>
            <w:r>
              <w:t xml:space="preserve">, </w:t>
            </w:r>
            <w:r>
              <w:rPr>
                <w:rStyle w:val="CodeChar"/>
              </w:rPr>
              <w:t>PUT</w:t>
            </w:r>
            <w:r>
              <w:t xml:space="preserve">, </w:t>
            </w:r>
            <w:r>
              <w:rPr>
                <w:rStyle w:val="CodeChar"/>
              </w:rPr>
              <w:t>DELETE /produto/{id}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Vendas</w:t>
            </w:r>
          </w:p>
        </w:tc>
        <w:tc>
          <w:tcPr>
            <w:tcW w:w="6676" w:type="dxa"/>
          </w:tcPr>
          <w:p w:rsidR="000911B3" w:rsidRDefault="009200F2">
            <w:r>
              <w:rPr>
                <w:rStyle w:val="CodeChar"/>
              </w:rPr>
              <w:t>GET</w:t>
            </w:r>
            <w:r>
              <w:t xml:space="preserve">, </w:t>
            </w:r>
            <w:r>
              <w:rPr>
                <w:rStyle w:val="CodeChar"/>
              </w:rPr>
              <w:t>POST /venda</w:t>
            </w:r>
            <w:r>
              <w:t xml:space="preserve">; </w:t>
            </w:r>
            <w:r>
              <w:rPr>
                <w:rStyle w:val="CodeChar"/>
              </w:rPr>
              <w:t>GET</w:t>
            </w:r>
            <w:r>
              <w:t xml:space="preserve">, </w:t>
            </w:r>
            <w:r>
              <w:rPr>
                <w:rStyle w:val="CodeChar"/>
              </w:rPr>
              <w:t>PUT</w:t>
            </w:r>
            <w:r>
              <w:t xml:space="preserve">, </w:t>
            </w:r>
            <w:r>
              <w:rPr>
                <w:rStyle w:val="CodeChar"/>
              </w:rPr>
              <w:t>DELETE /venda/{id}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Assistente de IA</w:t>
            </w:r>
          </w:p>
        </w:tc>
        <w:tc>
          <w:tcPr>
            <w:tcW w:w="6676" w:type="dxa"/>
          </w:tcPr>
          <w:p w:rsidR="000911B3" w:rsidRDefault="009200F2">
            <w:r>
              <w:rPr>
                <w:rStyle w:val="CodeChar"/>
              </w:rPr>
              <w:t>POST /assistente/pergunta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Auditoria</w:t>
            </w:r>
          </w:p>
        </w:tc>
        <w:tc>
          <w:tcPr>
            <w:tcW w:w="6676" w:type="dxa"/>
          </w:tcPr>
          <w:p w:rsidR="000911B3" w:rsidRDefault="009200F2">
            <w:r>
              <w:rPr>
                <w:rStyle w:val="CodeChar"/>
              </w:rPr>
              <w:t>GET /auditoria?pagina=0&amp;tamanho=50</w:t>
            </w:r>
            <w:r>
              <w:t xml:space="preserve"> (Administrador)</w:t>
            </w:r>
          </w:p>
        </w:tc>
      </w:tr>
      <w:tr w:rsidR="000911B3">
        <w:tc>
          <w:tcPr>
            <w:tcW w:w="2683" w:type="dxa"/>
          </w:tcPr>
          <w:p w:rsidR="000911B3" w:rsidRDefault="009200F2">
            <w:r>
              <w:t>Monitoramento</w:t>
            </w:r>
          </w:p>
        </w:tc>
        <w:tc>
          <w:tcPr>
            <w:tcW w:w="6676" w:type="dxa"/>
          </w:tcPr>
          <w:p w:rsidR="000911B3" w:rsidRDefault="009200F2">
            <w:r>
              <w:rPr>
                <w:rStyle w:val="CodeChar"/>
              </w:rPr>
              <w:t>GET /actuator/health</w:t>
            </w:r>
            <w:r>
              <w:t xml:space="preserve">, </w:t>
            </w:r>
            <w:r>
              <w:rPr>
                <w:rStyle w:val="CodeChar"/>
              </w:rPr>
              <w:t>GET /actuator/prometheus</w:t>
            </w:r>
          </w:p>
        </w:tc>
      </w:tr>
    </w:tbl>
    <w:p w:rsidR="000911B3" w:rsidRDefault="009200F2">
      <w:r>
        <w:rPr>
          <w:b/>
        </w:rPr>
        <w:t>Formato dos erros:</w:t>
      </w:r>
      <w:r>
        <w:t xml:space="preserve"> </w:t>
      </w:r>
      <w:r>
        <w:rPr>
          <w:rStyle w:val="CodeChar"/>
        </w:rPr>
        <w:t>{ "status": 401, "mensagem": "CPF ou senha</w:t>
      </w:r>
      <w:r>
        <w:rPr>
          <w:rStyle w:val="CodeChar"/>
        </w:rPr>
        <w:t xml:space="preserve"> inválidos", "dataHora": "..." }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459"/>
        <w:gridCol w:w="7900"/>
      </w:tblGrid>
      <w:tr w:rsidR="000911B3">
        <w:trPr>
          <w:tblHeader/>
        </w:trPr>
        <w:tc>
          <w:tcPr>
            <w:tcW w:w="1459" w:type="dxa"/>
            <w:shd w:val="clear" w:color="auto" w:fill="F2F2F2"/>
          </w:tcPr>
          <w:p w:rsidR="000911B3" w:rsidRDefault="009200F2">
            <w:r>
              <w:t>Status</w:t>
            </w:r>
          </w:p>
        </w:tc>
        <w:tc>
          <w:tcPr>
            <w:tcW w:w="7900" w:type="dxa"/>
            <w:shd w:val="clear" w:color="auto" w:fill="F2F2F2"/>
          </w:tcPr>
          <w:p w:rsidR="000911B3" w:rsidRDefault="009200F2">
            <w:r>
              <w:t>Quando</w:t>
            </w:r>
          </w:p>
        </w:tc>
      </w:tr>
      <w:tr w:rsidR="000911B3">
        <w:tc>
          <w:tcPr>
            <w:tcW w:w="1459" w:type="dxa"/>
          </w:tcPr>
          <w:p w:rsidR="000911B3" w:rsidRDefault="009200F2">
            <w:r>
              <w:lastRenderedPageBreak/>
              <w:t>400</w:t>
            </w:r>
          </w:p>
        </w:tc>
        <w:tc>
          <w:tcPr>
            <w:tcW w:w="7900" w:type="dxa"/>
          </w:tcPr>
          <w:p w:rsidR="000911B3" w:rsidRDefault="009200F2">
            <w:r>
              <w:t>Dados inválidos (ex.: CPF inválido, venda sem itens, venda com data no futuro, JSON mal formado, id não numérico)</w:t>
            </w:r>
          </w:p>
        </w:tc>
      </w:tr>
      <w:tr w:rsidR="000911B3">
        <w:tc>
          <w:tcPr>
            <w:tcW w:w="1459" w:type="dxa"/>
          </w:tcPr>
          <w:p w:rsidR="000911B3" w:rsidRDefault="009200F2">
            <w:r>
              <w:t>401</w:t>
            </w:r>
          </w:p>
        </w:tc>
        <w:tc>
          <w:tcPr>
            <w:tcW w:w="7900" w:type="dxa"/>
          </w:tcPr>
          <w:p w:rsidR="000911B3" w:rsidRDefault="009200F2">
            <w:r>
              <w:t>Sem login, token inválido ou expirado, CPF ou senha errados</w:t>
            </w:r>
          </w:p>
        </w:tc>
      </w:tr>
      <w:tr w:rsidR="000911B3">
        <w:tc>
          <w:tcPr>
            <w:tcW w:w="1459" w:type="dxa"/>
          </w:tcPr>
          <w:p w:rsidR="000911B3" w:rsidRDefault="009200F2">
            <w:r>
              <w:t>403</w:t>
            </w:r>
          </w:p>
        </w:tc>
        <w:tc>
          <w:tcPr>
            <w:tcW w:w="7900" w:type="dxa"/>
          </w:tcPr>
          <w:p w:rsidR="000911B3" w:rsidRDefault="009200F2">
            <w:r>
              <w:t>Cargo sem permissão (auditoria)</w:t>
            </w:r>
          </w:p>
        </w:tc>
      </w:tr>
      <w:tr w:rsidR="000911B3">
        <w:tc>
          <w:tcPr>
            <w:tcW w:w="1459" w:type="dxa"/>
          </w:tcPr>
          <w:p w:rsidR="000911B3" w:rsidRDefault="009200F2">
            <w:r>
              <w:t>404</w:t>
            </w:r>
          </w:p>
        </w:tc>
        <w:tc>
          <w:tcPr>
            <w:tcW w:w="7900" w:type="dxa"/>
          </w:tcPr>
          <w:p w:rsidR="000911B3" w:rsidRDefault="009200F2">
            <w:r>
              <w:t>Registro não encontrado, inclusive ao alterar ou excluir um id que não existe</w:t>
            </w:r>
          </w:p>
        </w:tc>
      </w:tr>
      <w:tr w:rsidR="000911B3">
        <w:tc>
          <w:tcPr>
            <w:tcW w:w="1459" w:type="dxa"/>
          </w:tcPr>
          <w:p w:rsidR="000911B3" w:rsidRDefault="009200F2">
            <w:r>
              <w:t>409</w:t>
            </w:r>
          </w:p>
        </w:tc>
        <w:tc>
          <w:tcPr>
            <w:tcW w:w="7900" w:type="dxa"/>
          </w:tcPr>
          <w:p w:rsidR="000911B3" w:rsidRDefault="009200F2">
            <w:r>
              <w:t>Estoque insuficiente, CPF já cadastrado (cliente ou funcionário) ou exclusão de cliente, funcionário ou produto que tem vendas</w:t>
            </w:r>
          </w:p>
        </w:tc>
      </w:tr>
      <w:tr w:rsidR="000911B3">
        <w:tc>
          <w:tcPr>
            <w:tcW w:w="1459" w:type="dxa"/>
          </w:tcPr>
          <w:p w:rsidR="000911B3" w:rsidRDefault="009200F2">
            <w:r>
              <w:t>500</w:t>
            </w:r>
          </w:p>
        </w:tc>
        <w:tc>
          <w:tcPr>
            <w:tcW w:w="7900" w:type="dxa"/>
          </w:tcPr>
          <w:p w:rsidR="000911B3" w:rsidRDefault="009200F2">
            <w:r>
              <w:t>Erro</w:t>
            </w:r>
            <w:r>
              <w:t xml:space="preserve"> inesperado (mensagem genérica; o detalhe fica no log)</w:t>
            </w:r>
          </w:p>
        </w:tc>
      </w:tr>
      <w:tr w:rsidR="000911B3">
        <w:tc>
          <w:tcPr>
            <w:tcW w:w="1459" w:type="dxa"/>
          </w:tcPr>
          <w:p w:rsidR="000911B3" w:rsidRDefault="009200F2">
            <w:r>
              <w:t>503</w:t>
            </w:r>
          </w:p>
        </w:tc>
        <w:tc>
          <w:tcPr>
            <w:tcW w:w="7900" w:type="dxa"/>
          </w:tcPr>
          <w:p w:rsidR="000911B3" w:rsidRDefault="009200F2">
            <w:r>
              <w:t>Assistente de IA indisponível</w:t>
            </w:r>
          </w:p>
        </w:tc>
      </w:tr>
    </w:tbl>
    <w:p w:rsidR="000911B3" w:rsidRDefault="009200F2">
      <w:pPr>
        <w:pStyle w:val="Ttulo2"/>
      </w:pPr>
      <w:r>
        <w:t>8. Auditoria, logs e monitoramento</w:t>
      </w:r>
    </w:p>
    <w:p w:rsidR="000911B3" w:rsidRDefault="009200F2">
      <w:r>
        <w:t>O sistema registra quem fez cada alteração, guarda o log de todas as requisições e mostra a saúde da API, do banco e do servidor num painel do Grafana.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450"/>
        <w:gridCol w:w="4687"/>
        <w:gridCol w:w="3223"/>
      </w:tblGrid>
      <w:tr w:rsidR="000911B3">
        <w:trPr>
          <w:tblHeader/>
        </w:trPr>
        <w:tc>
          <w:tcPr>
            <w:tcW w:w="1450" w:type="dxa"/>
            <w:shd w:val="clear" w:color="auto" w:fill="F2F2F2"/>
          </w:tcPr>
          <w:p w:rsidR="000911B3" w:rsidRDefault="009200F2">
            <w:r>
              <w:t>Recurso</w:t>
            </w:r>
          </w:p>
        </w:tc>
        <w:tc>
          <w:tcPr>
            <w:tcW w:w="4687" w:type="dxa"/>
            <w:shd w:val="clear" w:color="auto" w:fill="F2F2F2"/>
          </w:tcPr>
          <w:p w:rsidR="000911B3" w:rsidRDefault="009200F2">
            <w:r>
              <w:t>O que registra ou mostra</w:t>
            </w:r>
          </w:p>
        </w:tc>
        <w:tc>
          <w:tcPr>
            <w:tcW w:w="3223" w:type="dxa"/>
            <w:shd w:val="clear" w:color="auto" w:fill="F2F2F2"/>
          </w:tcPr>
          <w:p w:rsidR="000911B3" w:rsidRDefault="009200F2">
            <w:r>
              <w:t>Onde fica</w:t>
            </w:r>
          </w:p>
        </w:tc>
      </w:tr>
      <w:tr w:rsidR="000911B3">
        <w:tc>
          <w:tcPr>
            <w:tcW w:w="1450" w:type="dxa"/>
          </w:tcPr>
          <w:p w:rsidR="000911B3" w:rsidRDefault="009200F2">
            <w:r>
              <w:t>Auditoria da aplicação</w:t>
            </w:r>
          </w:p>
        </w:tc>
        <w:tc>
          <w:tcPr>
            <w:tcW w:w="4687" w:type="dxa"/>
          </w:tcPr>
          <w:p w:rsidR="000911B3" w:rsidRDefault="009200F2">
            <w:r>
              <w:t>Inclusão, alteração, exclusão, login, login recusado e pergunta à IA, com data e hora, funcionário, ação, rota, status, IP e duração; consultas (GET) não entram</w:t>
            </w:r>
          </w:p>
        </w:tc>
        <w:tc>
          <w:tcPr>
            <w:tcW w:w="3223" w:type="dxa"/>
          </w:tcPr>
          <w:p w:rsidR="000911B3" w:rsidRDefault="009200F2">
            <w:r>
              <w:t xml:space="preserve">Tabela </w:t>
            </w:r>
            <w:r>
              <w:rPr>
                <w:rStyle w:val="CodeChar"/>
              </w:rPr>
              <w:t>auditoria</w:t>
            </w:r>
            <w:r>
              <w:t xml:space="preserve">; </w:t>
            </w:r>
            <w:r>
              <w:rPr>
                <w:rStyle w:val="CodeChar"/>
              </w:rPr>
              <w:t>GET /auditoria</w:t>
            </w:r>
            <w:r>
              <w:t xml:space="preserve"> (Administrador) e telas Auditoria do web e do desktop, com fil</w:t>
            </w:r>
            <w:r>
              <w:t>tros por ação e busca</w:t>
            </w:r>
          </w:p>
        </w:tc>
      </w:tr>
      <w:tr w:rsidR="000911B3">
        <w:tc>
          <w:tcPr>
            <w:tcW w:w="1450" w:type="dxa"/>
          </w:tcPr>
          <w:p w:rsidR="000911B3" w:rsidRDefault="009200F2">
            <w:r>
              <w:t>Log da aplicação</w:t>
            </w:r>
          </w:p>
        </w:tc>
        <w:tc>
          <w:tcPr>
            <w:tcW w:w="4687" w:type="dxa"/>
          </w:tcPr>
          <w:p w:rsidR="000911B3" w:rsidRDefault="009200F2">
            <w:r>
              <w:t>Uma linha por requisição (</w:t>
            </w:r>
            <w:r>
              <w:rPr>
                <w:rStyle w:val="CodeChar"/>
              </w:rPr>
              <w:t>POST /produto 200 35ms funcionario=1 ip=...</w:t>
            </w:r>
            <w:r>
              <w:t>), avisos de login recusado e falhas da Mistral</w:t>
            </w:r>
          </w:p>
        </w:tc>
        <w:tc>
          <w:tcPr>
            <w:tcW w:w="3223" w:type="dxa"/>
          </w:tcPr>
          <w:p w:rsidR="000911B3" w:rsidRDefault="009200F2">
            <w:r>
              <w:rPr>
                <w:rStyle w:val="CodeChar"/>
              </w:rPr>
              <w:t>logs/projeto.log</w:t>
            </w:r>
            <w:r>
              <w:t>, rotação a cada 10 MB, 30 arquivos</w:t>
            </w:r>
          </w:p>
        </w:tc>
      </w:tr>
      <w:tr w:rsidR="000911B3">
        <w:tc>
          <w:tcPr>
            <w:tcW w:w="1450" w:type="dxa"/>
          </w:tcPr>
          <w:p w:rsidR="000911B3" w:rsidRDefault="009200F2">
            <w:r>
              <w:t>Auditoria do banco</w:t>
            </w:r>
          </w:p>
        </w:tc>
        <w:tc>
          <w:tcPr>
            <w:tcW w:w="4687" w:type="dxa"/>
          </w:tcPr>
          <w:p w:rsidR="000911B3" w:rsidRDefault="009200F2">
            <w:r>
              <w:t>Conexões e comandos que alteram estrutura, dados ou permissões</w:t>
            </w:r>
          </w:p>
        </w:tc>
        <w:tc>
          <w:tcPr>
            <w:tcW w:w="3223" w:type="dxa"/>
          </w:tcPr>
          <w:p w:rsidR="000911B3" w:rsidRDefault="009200F2">
            <w:r>
              <w:t xml:space="preserve">Plugin </w:t>
            </w:r>
            <w:r>
              <w:rPr>
                <w:rStyle w:val="CodeChar"/>
              </w:rPr>
              <w:t>server_audit</w:t>
            </w:r>
            <w:r>
              <w:t xml:space="preserve"> do MariaDB, arquivo </w:t>
            </w:r>
            <w:r>
              <w:rPr>
                <w:rStyle w:val="CodeChar"/>
              </w:rPr>
              <w:t>server_audit.log</w:t>
            </w:r>
          </w:p>
        </w:tc>
      </w:tr>
      <w:tr w:rsidR="000911B3">
        <w:tc>
          <w:tcPr>
            <w:tcW w:w="1450" w:type="dxa"/>
          </w:tcPr>
          <w:p w:rsidR="000911B3" w:rsidRDefault="009200F2">
            <w:r>
              <w:t>Métricas da API</w:t>
            </w:r>
          </w:p>
        </w:tc>
        <w:tc>
          <w:tcPr>
            <w:tcW w:w="4687" w:type="dxa"/>
          </w:tcPr>
          <w:p w:rsidR="000911B3" w:rsidRDefault="009200F2">
            <w:r>
              <w:t>Requisições por segundo, tempo de resposta (95% das requisições), erros 4xx e 5xx, memória da JVM</w:t>
            </w:r>
          </w:p>
        </w:tc>
        <w:tc>
          <w:tcPr>
            <w:tcW w:w="3223" w:type="dxa"/>
          </w:tcPr>
          <w:p w:rsidR="000911B3" w:rsidRDefault="009200F2">
            <w:r>
              <w:rPr>
                <w:rStyle w:val="CodeChar"/>
              </w:rPr>
              <w:t>/actuator/prometheus</w:t>
            </w:r>
            <w:r>
              <w:t>,</w:t>
            </w:r>
            <w:r>
              <w:t xml:space="preserve"> lido pelo Prometheus</w:t>
            </w:r>
          </w:p>
        </w:tc>
      </w:tr>
      <w:tr w:rsidR="000911B3">
        <w:tc>
          <w:tcPr>
            <w:tcW w:w="1450" w:type="dxa"/>
          </w:tcPr>
          <w:p w:rsidR="000911B3" w:rsidRDefault="009200F2">
            <w:r>
              <w:t>Métricas do banco e do servidor</w:t>
            </w:r>
          </w:p>
        </w:tc>
        <w:tc>
          <w:tcPr>
            <w:tcW w:w="4687" w:type="dxa"/>
          </w:tcPr>
          <w:p w:rsidR="000911B3" w:rsidRDefault="009200F2">
            <w:r>
              <w:t>Banco no ar, conexões, consultas e alterações por segundo; CPU, memória e disco da VPS</w:t>
            </w:r>
          </w:p>
        </w:tc>
        <w:tc>
          <w:tcPr>
            <w:tcW w:w="3223" w:type="dxa"/>
          </w:tcPr>
          <w:p w:rsidR="000911B3" w:rsidRDefault="009200F2">
            <w:r>
              <w:t xml:space="preserve">Exportadores </w:t>
            </w:r>
            <w:r>
              <w:rPr>
                <w:rStyle w:val="CodeChar"/>
              </w:rPr>
              <w:t>monitor-banco</w:t>
            </w:r>
            <w:r>
              <w:t xml:space="preserve"> e </w:t>
            </w:r>
            <w:r>
              <w:rPr>
                <w:rStyle w:val="CodeChar"/>
              </w:rPr>
              <w:t>monitor-servidor</w:t>
            </w:r>
          </w:p>
        </w:tc>
      </w:tr>
      <w:tr w:rsidR="000911B3">
        <w:tc>
          <w:tcPr>
            <w:tcW w:w="1450" w:type="dxa"/>
          </w:tcPr>
          <w:p w:rsidR="000911B3" w:rsidRDefault="009200F2">
            <w:r>
              <w:t>Painel</w:t>
            </w:r>
          </w:p>
        </w:tc>
        <w:tc>
          <w:tcPr>
            <w:tcW w:w="4687" w:type="dxa"/>
          </w:tcPr>
          <w:p w:rsidR="000911B3" w:rsidRDefault="009200F2">
            <w:r>
              <w:t>Tudo acima, separado por ambiente (homologação e produção)</w:t>
            </w:r>
          </w:p>
        </w:tc>
        <w:tc>
          <w:tcPr>
            <w:tcW w:w="3223" w:type="dxa"/>
          </w:tcPr>
          <w:p w:rsidR="000911B3" w:rsidRDefault="009200F2">
            <w:r>
              <w:t>G</w:t>
            </w:r>
            <w:r>
              <w:t>rafana, painel "Prontê - Visão geral"</w:t>
            </w:r>
          </w:p>
        </w:tc>
      </w:tr>
      <w:tr w:rsidR="000911B3">
        <w:tc>
          <w:tcPr>
            <w:tcW w:w="1450" w:type="dxa"/>
          </w:tcPr>
          <w:p w:rsidR="000911B3" w:rsidRDefault="009200F2">
            <w:r>
              <w:lastRenderedPageBreak/>
              <w:t>Verificação de saúde</w:t>
            </w:r>
          </w:p>
        </w:tc>
        <w:tc>
          <w:tcPr>
            <w:tcW w:w="4687" w:type="dxa"/>
          </w:tcPr>
          <w:p w:rsidR="000911B3" w:rsidRDefault="009200F2">
            <w:r>
              <w:t>API no ar</w:t>
            </w:r>
          </w:p>
        </w:tc>
        <w:tc>
          <w:tcPr>
            <w:tcW w:w="3223" w:type="dxa"/>
          </w:tcPr>
          <w:p w:rsidR="000911B3" w:rsidRDefault="009200F2">
            <w:r>
              <w:rPr>
                <w:rStyle w:val="CodeChar"/>
              </w:rPr>
              <w:t>GET /actuator/health</w:t>
            </w:r>
            <w:r>
              <w:t>, usado também pelo deploy</w:t>
            </w:r>
          </w:p>
        </w:tc>
      </w:tr>
    </w:tbl>
    <w:p w:rsidR="000911B3" w:rsidRDefault="009200F2">
      <w:r>
        <w:t>Uma falha ao gravar a auditoria fica no log, mas não interrompe a operação do usuário.</w:t>
      </w:r>
    </w:p>
    <w:p w:rsidR="000911B3" w:rsidRDefault="009200F2">
      <w:pPr>
        <w:pStyle w:val="Ttulo3"/>
      </w:pPr>
      <w:r>
        <w:t>Grafana</w:t>
      </w:r>
    </w:p>
    <w:p w:rsidR="000911B3" w:rsidRDefault="009200F2">
      <w:r>
        <w:t>O Grafana mostra num só painel se a API, o banco e o servidor estão saudáveis, separado por homologação e produção. Ele lê os dados do Prometheus, que coleta as métricas a cada 15 segundos e guarda 15 dias de histórico.</w:t>
      </w:r>
    </w:p>
    <w:p w:rsidR="000911B3" w:rsidRDefault="009200F2">
      <w:r>
        <w:rPr>
          <w:b/>
        </w:rPr>
        <w:t>Acesso:</w:t>
      </w:r>
      <w:r>
        <w:t xml:space="preserve"> </w:t>
      </w:r>
      <w:r>
        <w:rPr>
          <w:rStyle w:val="CodeChar"/>
        </w:rPr>
        <w:t>https://grafana.20-151-6-104</w:t>
      </w:r>
      <w:r>
        <w:rPr>
          <w:rStyle w:val="CodeChar"/>
        </w:rPr>
        <w:t>.sslip.io</w:t>
      </w:r>
      <w:r>
        <w:t xml:space="preserve">, usuário </w:t>
      </w:r>
      <w:r>
        <w:rPr>
          <w:rStyle w:val="CodeChar"/>
        </w:rPr>
        <w:t>admin</w:t>
      </w:r>
      <w:r>
        <w:t xml:space="preserve"> e a senha definida em </w:t>
      </w:r>
      <w:r>
        <w:rPr>
          <w:rStyle w:val="CodeChar"/>
        </w:rPr>
        <w:t>GRAFANA_SENHA</w:t>
      </w:r>
      <w:r>
        <w:t xml:space="preserve"> no </w:t>
      </w:r>
      <w:r>
        <w:rPr>
          <w:rStyle w:val="CodeChar"/>
        </w:rPr>
        <w:t>.env</w:t>
      </w:r>
      <w:r>
        <w:t xml:space="preserve"> do servidor. Painel: </w:t>
      </w:r>
      <w:r>
        <w:rPr>
          <w:b/>
        </w:rPr>
        <w:t>Dashboards &gt; Pronte &gt; Prontê - Visão geral</w:t>
      </w:r>
      <w:r>
        <w:t>. O cadastro de novos usuários fica desligado.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925"/>
        <w:gridCol w:w="3358"/>
        <w:gridCol w:w="4077"/>
      </w:tblGrid>
      <w:tr w:rsidR="000911B3">
        <w:trPr>
          <w:tblHeader/>
        </w:trPr>
        <w:tc>
          <w:tcPr>
            <w:tcW w:w="1925" w:type="dxa"/>
            <w:shd w:val="clear" w:color="auto" w:fill="F2F2F2"/>
          </w:tcPr>
          <w:p w:rsidR="000911B3" w:rsidRDefault="009200F2">
            <w:r>
              <w:t>Seção do painel</w:t>
            </w:r>
          </w:p>
        </w:tc>
        <w:tc>
          <w:tcPr>
            <w:tcW w:w="3358" w:type="dxa"/>
            <w:shd w:val="clear" w:color="auto" w:fill="F2F2F2"/>
          </w:tcPr>
          <w:p w:rsidR="000911B3" w:rsidRDefault="009200F2">
            <w:r>
              <w:t>Painéis</w:t>
            </w:r>
          </w:p>
        </w:tc>
        <w:tc>
          <w:tcPr>
            <w:tcW w:w="4077" w:type="dxa"/>
            <w:shd w:val="clear" w:color="auto" w:fill="F2F2F2"/>
          </w:tcPr>
          <w:p w:rsidR="000911B3" w:rsidRDefault="009200F2">
            <w:r>
              <w:t>Como ler</w:t>
            </w:r>
          </w:p>
        </w:tc>
      </w:tr>
      <w:tr w:rsidR="000911B3">
        <w:tc>
          <w:tcPr>
            <w:tcW w:w="1925" w:type="dxa"/>
          </w:tcPr>
          <w:p w:rsidR="000911B3" w:rsidRDefault="009200F2">
            <w:r>
              <w:t>Disponibilidade</w:t>
            </w:r>
          </w:p>
        </w:tc>
        <w:tc>
          <w:tcPr>
            <w:tcW w:w="3358" w:type="dxa"/>
          </w:tcPr>
          <w:p w:rsidR="000911B3" w:rsidRDefault="009200F2">
            <w:r>
              <w:t xml:space="preserve">API, Banco de dados, Tempo </w:t>
            </w:r>
            <w:r>
              <w:t>no ar da API</w:t>
            </w:r>
          </w:p>
        </w:tc>
        <w:tc>
          <w:tcPr>
            <w:tcW w:w="4077" w:type="dxa"/>
          </w:tcPr>
          <w:p w:rsidR="000911B3" w:rsidRDefault="009200F2">
            <w:r>
              <w:t>Verde "NO AR" ou vermelho "FORA DO AR" por ambiente; tempo desde a última reinicialização</w:t>
            </w:r>
          </w:p>
        </w:tc>
      </w:tr>
      <w:tr w:rsidR="000911B3">
        <w:tc>
          <w:tcPr>
            <w:tcW w:w="1925" w:type="dxa"/>
          </w:tcPr>
          <w:p w:rsidR="000911B3" w:rsidRDefault="009200F2">
            <w:r>
              <w:t>API</w:t>
            </w:r>
          </w:p>
        </w:tc>
        <w:tc>
          <w:tcPr>
            <w:tcW w:w="3358" w:type="dxa"/>
          </w:tcPr>
          <w:p w:rsidR="000911B3" w:rsidRDefault="009200F2">
            <w:r>
              <w:t>Requisições por segundo, Tempo de resposta (95% das requisições), Erros por segundo (4xx e 5xx), Memória da JVM</w:t>
            </w:r>
          </w:p>
        </w:tc>
        <w:tc>
          <w:tcPr>
            <w:tcW w:w="4077" w:type="dxa"/>
          </w:tcPr>
          <w:p w:rsidR="000911B3" w:rsidRDefault="009200F2">
            <w:r>
              <w:t>Uso do sistema, lentidão, falhas e consumo de memória em relação ao máximo de 256 MB</w:t>
            </w:r>
          </w:p>
        </w:tc>
      </w:tr>
      <w:tr w:rsidR="000911B3">
        <w:tc>
          <w:tcPr>
            <w:tcW w:w="1925" w:type="dxa"/>
          </w:tcPr>
          <w:p w:rsidR="000911B3" w:rsidRDefault="009200F2">
            <w:r>
              <w:t>Banco de dados</w:t>
            </w:r>
          </w:p>
        </w:tc>
        <w:tc>
          <w:tcPr>
            <w:tcW w:w="3358" w:type="dxa"/>
          </w:tcPr>
          <w:p w:rsidR="000911B3" w:rsidRDefault="009200F2">
            <w:r>
              <w:t>Conexões abertas, Consultas por segundo, Alterações de dados por segundo</w:t>
            </w:r>
          </w:p>
        </w:tc>
        <w:tc>
          <w:tcPr>
            <w:tcW w:w="4077" w:type="dxa"/>
          </w:tcPr>
          <w:p w:rsidR="000911B3" w:rsidRDefault="009200F2">
            <w:r>
              <w:t>Carga no MariaDB, incluindo inserts, updates e deletes</w:t>
            </w:r>
          </w:p>
        </w:tc>
      </w:tr>
      <w:tr w:rsidR="000911B3">
        <w:tc>
          <w:tcPr>
            <w:tcW w:w="1925" w:type="dxa"/>
          </w:tcPr>
          <w:p w:rsidR="000911B3" w:rsidRDefault="009200F2">
            <w:r>
              <w:t>Servidor (VPS)</w:t>
            </w:r>
          </w:p>
        </w:tc>
        <w:tc>
          <w:tcPr>
            <w:tcW w:w="3358" w:type="dxa"/>
          </w:tcPr>
          <w:p w:rsidR="000911B3" w:rsidRDefault="009200F2">
            <w:r>
              <w:t>CPU, Memóri</w:t>
            </w:r>
            <w:r>
              <w:t>a, Disco</w:t>
            </w:r>
          </w:p>
        </w:tc>
        <w:tc>
          <w:tcPr>
            <w:tcW w:w="4077" w:type="dxa"/>
          </w:tcPr>
          <w:p w:rsidR="000911B3" w:rsidRDefault="009200F2">
            <w:r>
              <w:t>Saúde da máquina no Azure; o disco muda de cor a partir de 70% e 90%</w:t>
            </w:r>
          </w:p>
        </w:tc>
      </w:tr>
    </w:tbl>
    <w:p w:rsidR="000911B3" w:rsidRDefault="009200F2">
      <w:r>
        <w:rPr>
          <w:b/>
        </w:rPr>
        <w:t>Uso no dia a dia:</w:t>
      </w:r>
      <w:r>
        <w:t xml:space="preserve"> escolher o período no canto superior direito (por exemplo, </w:t>
      </w:r>
      <w:r>
        <w:rPr>
          <w:i/>
        </w:rPr>
        <w:t>Last 15 minutes</w:t>
      </w:r>
      <w:r>
        <w:t xml:space="preserve"> durante uma demonstração); clicar em </w:t>
      </w:r>
      <w:r>
        <w:rPr>
          <w:rStyle w:val="CodeChar"/>
        </w:rPr>
        <w:t>producao</w:t>
      </w:r>
      <w:r>
        <w:t xml:space="preserve"> ou </w:t>
      </w:r>
      <w:r>
        <w:rPr>
          <w:rStyle w:val="CodeChar"/>
        </w:rPr>
        <w:t>homologacao</w:t>
      </w:r>
      <w:r>
        <w:t xml:space="preserve"> na legenda para isolar </w:t>
      </w:r>
      <w:r>
        <w:t>um ambiente; o painel se atualiza sozinho a cada 30 segundos.</w:t>
      </w:r>
    </w:p>
    <w:p w:rsidR="000911B3" w:rsidRDefault="009200F2">
      <w:r>
        <w:rPr>
          <w:b/>
        </w:rPr>
        <w:t>Demonstração de queda:</w:t>
      </w:r>
      <w:r>
        <w:t xml:space="preserve"> parar a homologação no servidor com </w:t>
      </w:r>
      <w:r>
        <w:rPr>
          <w:rStyle w:val="CodeChar"/>
        </w:rPr>
        <w:t>docker compose stop api-homologacao</w:t>
      </w:r>
      <w:r>
        <w:t xml:space="preserve"> faz o painel ficar vermelho em até 30 segundos; </w:t>
      </w:r>
      <w:r>
        <w:rPr>
          <w:rStyle w:val="CodeChar"/>
        </w:rPr>
        <w:t>docker compose start api-homologacao</w:t>
      </w:r>
      <w:r>
        <w:t xml:space="preserve"> volta ao norma</w:t>
      </w:r>
      <w:r>
        <w:t>l.</w:t>
      </w:r>
    </w:p>
    <w:p w:rsidR="000911B3" w:rsidRDefault="009200F2">
      <w:r>
        <w:t xml:space="preserve">O painel e a conexão com o Prometheus são criados automaticamente a partir dos arquivos em </w:t>
      </w:r>
      <w:r>
        <w:rPr>
          <w:rStyle w:val="CodeChar"/>
        </w:rPr>
        <w:t>deploy/grafana/</w:t>
      </w:r>
      <w:r>
        <w:t>, então recriar o servidor não perde a configuração.</w:t>
      </w:r>
    </w:p>
    <w:p w:rsidR="000911B3" w:rsidRDefault="009200F2">
      <w:pPr>
        <w:pStyle w:val="Ttulo2"/>
      </w:pPr>
      <w:r>
        <w:t>9. Infraestrutura e ambientes</w:t>
      </w:r>
    </w:p>
    <w:p w:rsidR="000911B3" w:rsidRDefault="009200F2">
      <w:r>
        <w:t>Tudo roda em containers Docker numa VPS Ubuntu 24.04 no Azure fo</w:t>
      </w:r>
      <w:r>
        <w:t xml:space="preserve">r Students: máquina </w:t>
      </w:r>
      <w:r>
        <w:rPr>
          <w:b/>
        </w:rPr>
        <w:t>Standard_B2pls_v2</w:t>
      </w:r>
      <w:r>
        <w:t xml:space="preserve"> (2 vCPUs ARM, 4 GiB de memória, disco SSD de 30 GB) na região </w:t>
      </w:r>
      <w:r>
        <w:rPr>
          <w:b/>
        </w:rPr>
        <w:t>Canada Central</w:t>
      </w:r>
      <w:r>
        <w:t xml:space="preserve">. </w:t>
      </w:r>
      <w:r>
        <w:lastRenderedPageBreak/>
        <w:t xml:space="preserve">Homologação e produção ficam separadas em containers e bancos próprios. A configuração fica no repositório, em </w:t>
      </w:r>
      <w:r>
        <w:rPr>
          <w:rStyle w:val="CodeChar"/>
        </w:rPr>
        <w:t>deploy/docker-compose.yml</w:t>
      </w:r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789"/>
        <w:gridCol w:w="4920"/>
        <w:gridCol w:w="2651"/>
      </w:tblGrid>
      <w:tr w:rsidR="000911B3">
        <w:trPr>
          <w:tblHeader/>
        </w:trPr>
        <w:tc>
          <w:tcPr>
            <w:tcW w:w="1789" w:type="dxa"/>
            <w:shd w:val="clear" w:color="auto" w:fill="F2F2F2"/>
          </w:tcPr>
          <w:p w:rsidR="000911B3" w:rsidRDefault="009200F2">
            <w:r>
              <w:t>Co</w:t>
            </w:r>
            <w:r>
              <w:t>ntainer</w:t>
            </w:r>
          </w:p>
        </w:tc>
        <w:tc>
          <w:tcPr>
            <w:tcW w:w="4920" w:type="dxa"/>
            <w:shd w:val="clear" w:color="auto" w:fill="F2F2F2"/>
          </w:tcPr>
          <w:p w:rsidR="000911B3" w:rsidRDefault="009200F2">
            <w:r>
              <w:t>Função</w:t>
            </w:r>
          </w:p>
        </w:tc>
        <w:tc>
          <w:tcPr>
            <w:tcW w:w="2651" w:type="dxa"/>
            <w:shd w:val="clear" w:color="auto" w:fill="F2F2F2"/>
          </w:tcPr>
          <w:p w:rsidR="000911B3" w:rsidRDefault="009200F2">
            <w:r>
              <w:t>Exposto para a internet</w:t>
            </w:r>
          </w:p>
        </w:tc>
      </w:tr>
      <w:tr w:rsidR="000911B3">
        <w:tc>
          <w:tcPr>
            <w:tcW w:w="1789" w:type="dxa"/>
          </w:tcPr>
          <w:p w:rsidR="000911B3" w:rsidRDefault="009200F2">
            <w:r>
              <w:rPr>
                <w:rStyle w:val="CodeChar"/>
              </w:rPr>
              <w:t>proxy</w:t>
            </w:r>
            <w:r>
              <w:t xml:space="preserve"> (Caddy)</w:t>
            </w:r>
          </w:p>
        </w:tc>
        <w:tc>
          <w:tcPr>
            <w:tcW w:w="4920" w:type="dxa"/>
          </w:tcPr>
          <w:p w:rsidR="000911B3" w:rsidRDefault="009200F2">
            <w:r>
              <w:t>Entrada com HTTPS automático; serve o front web e a versão web do mobile, de produção e de homologação</w:t>
            </w:r>
          </w:p>
        </w:tc>
        <w:tc>
          <w:tcPr>
            <w:tcW w:w="2651" w:type="dxa"/>
          </w:tcPr>
          <w:p w:rsidR="000911B3" w:rsidRDefault="009200F2">
            <w:r>
              <w:t>Sim, portas 80 e 443</w:t>
            </w:r>
          </w:p>
        </w:tc>
      </w:tr>
      <w:tr w:rsidR="000911B3">
        <w:tc>
          <w:tcPr>
            <w:tcW w:w="1789" w:type="dxa"/>
          </w:tcPr>
          <w:p w:rsidR="000911B3" w:rsidRDefault="009200F2">
            <w:r>
              <w:rPr>
                <w:rStyle w:val="CodeChar"/>
              </w:rPr>
              <w:t>api-producao</w:t>
            </w:r>
          </w:p>
        </w:tc>
        <w:tc>
          <w:tcPr>
            <w:tcW w:w="4920" w:type="dxa"/>
          </w:tcPr>
          <w:p w:rsidR="000911B3" w:rsidRDefault="009200F2">
            <w:r>
              <w:t xml:space="preserve">API de produção, banco </w:t>
            </w:r>
            <w:r>
              <w:rPr>
                <w:rStyle w:val="CodeChar"/>
              </w:rPr>
              <w:t>projeto_producao</w:t>
            </w:r>
          </w:p>
        </w:tc>
        <w:tc>
          <w:tcPr>
            <w:tcW w:w="2651" w:type="dxa"/>
          </w:tcPr>
          <w:p w:rsidR="000911B3" w:rsidRDefault="009200F2">
            <w:r>
              <w:t>Pelo proxy</w:t>
            </w:r>
          </w:p>
        </w:tc>
      </w:tr>
      <w:tr w:rsidR="000911B3">
        <w:tc>
          <w:tcPr>
            <w:tcW w:w="1789" w:type="dxa"/>
          </w:tcPr>
          <w:p w:rsidR="000911B3" w:rsidRDefault="009200F2">
            <w:r>
              <w:rPr>
                <w:rStyle w:val="CodeChar"/>
              </w:rPr>
              <w:t>api-homologacao</w:t>
            </w:r>
          </w:p>
        </w:tc>
        <w:tc>
          <w:tcPr>
            <w:tcW w:w="4920" w:type="dxa"/>
          </w:tcPr>
          <w:p w:rsidR="000911B3" w:rsidRDefault="009200F2">
            <w:r>
              <w:t xml:space="preserve">API de homologação, banco </w:t>
            </w:r>
            <w:r>
              <w:rPr>
                <w:rStyle w:val="CodeChar"/>
              </w:rPr>
              <w:t>projeto_homologacao</w:t>
            </w:r>
          </w:p>
        </w:tc>
        <w:tc>
          <w:tcPr>
            <w:tcW w:w="2651" w:type="dxa"/>
          </w:tcPr>
          <w:p w:rsidR="000911B3" w:rsidRDefault="009200F2">
            <w:r>
              <w:t>Pelo proxy</w:t>
            </w:r>
          </w:p>
        </w:tc>
      </w:tr>
      <w:tr w:rsidR="000911B3">
        <w:tc>
          <w:tcPr>
            <w:tcW w:w="1789" w:type="dxa"/>
          </w:tcPr>
          <w:p w:rsidR="000911B3" w:rsidRDefault="009200F2">
            <w:r>
              <w:rPr>
                <w:rStyle w:val="CodeChar"/>
              </w:rPr>
              <w:t>banco</w:t>
            </w:r>
            <w:r>
              <w:t xml:space="preserve"> (MariaDB 10.11)</w:t>
            </w:r>
          </w:p>
        </w:tc>
        <w:tc>
          <w:tcPr>
            <w:tcW w:w="4920" w:type="dxa"/>
          </w:tcPr>
          <w:p w:rsidR="000911B3" w:rsidRDefault="009200F2">
            <w:r>
              <w:t>Bancos dos dois ambientes, cada um com usuário próprio; auditoria ligada</w:t>
            </w:r>
          </w:p>
        </w:tc>
        <w:tc>
          <w:tcPr>
            <w:tcW w:w="2651" w:type="dxa"/>
          </w:tcPr>
          <w:p w:rsidR="000911B3" w:rsidRDefault="009200F2">
            <w:r>
              <w:t>Não</w:t>
            </w:r>
          </w:p>
        </w:tc>
      </w:tr>
      <w:tr w:rsidR="000911B3">
        <w:tc>
          <w:tcPr>
            <w:tcW w:w="1789" w:type="dxa"/>
          </w:tcPr>
          <w:p w:rsidR="000911B3" w:rsidRDefault="009200F2">
            <w:r>
              <w:rPr>
                <w:rStyle w:val="CodeChar"/>
              </w:rPr>
              <w:t>prometheus</w:t>
            </w:r>
          </w:p>
        </w:tc>
        <w:tc>
          <w:tcPr>
            <w:tcW w:w="4920" w:type="dxa"/>
          </w:tcPr>
          <w:p w:rsidR="000911B3" w:rsidRDefault="009200F2">
            <w:r>
              <w:t>Coleta métricas a cada 15 s e guarda 15 dias</w:t>
            </w:r>
          </w:p>
        </w:tc>
        <w:tc>
          <w:tcPr>
            <w:tcW w:w="2651" w:type="dxa"/>
          </w:tcPr>
          <w:p w:rsidR="000911B3" w:rsidRDefault="009200F2">
            <w:r>
              <w:t>Não</w:t>
            </w:r>
          </w:p>
        </w:tc>
      </w:tr>
      <w:tr w:rsidR="000911B3">
        <w:tc>
          <w:tcPr>
            <w:tcW w:w="1789" w:type="dxa"/>
          </w:tcPr>
          <w:p w:rsidR="000911B3" w:rsidRDefault="009200F2">
            <w:r>
              <w:rPr>
                <w:rStyle w:val="CodeChar"/>
              </w:rPr>
              <w:t>grafana</w:t>
            </w:r>
          </w:p>
        </w:tc>
        <w:tc>
          <w:tcPr>
            <w:tcW w:w="4920" w:type="dxa"/>
          </w:tcPr>
          <w:p w:rsidR="000911B3" w:rsidRDefault="009200F2">
            <w:r>
              <w:t>Painel de monitoramento</w:t>
            </w:r>
          </w:p>
        </w:tc>
        <w:tc>
          <w:tcPr>
            <w:tcW w:w="2651" w:type="dxa"/>
          </w:tcPr>
          <w:p w:rsidR="000911B3" w:rsidRDefault="009200F2">
            <w:r>
              <w:t>Pelo proxy, com login</w:t>
            </w:r>
          </w:p>
        </w:tc>
      </w:tr>
      <w:tr w:rsidR="000911B3">
        <w:tc>
          <w:tcPr>
            <w:tcW w:w="1789" w:type="dxa"/>
          </w:tcPr>
          <w:p w:rsidR="000911B3" w:rsidRDefault="009200F2">
            <w:r>
              <w:rPr>
                <w:rStyle w:val="CodeChar"/>
              </w:rPr>
              <w:t>monitor-banco</w:t>
            </w:r>
            <w:r>
              <w:t xml:space="preserve">, </w:t>
            </w:r>
            <w:r>
              <w:rPr>
                <w:rStyle w:val="CodeChar"/>
              </w:rPr>
              <w:t>monitor-servidor</w:t>
            </w:r>
          </w:p>
        </w:tc>
        <w:tc>
          <w:tcPr>
            <w:tcW w:w="4920" w:type="dxa"/>
          </w:tcPr>
          <w:p w:rsidR="000911B3" w:rsidRDefault="009200F2">
            <w:r>
              <w:t>Métricas do MariaDB e da VPS</w:t>
            </w:r>
          </w:p>
        </w:tc>
        <w:tc>
          <w:tcPr>
            <w:tcW w:w="2651" w:type="dxa"/>
          </w:tcPr>
          <w:p w:rsidR="000911B3" w:rsidRDefault="009200F2">
            <w:r>
              <w:t>Não</w:t>
            </w:r>
          </w:p>
        </w:tc>
      </w:tr>
      <w:tr w:rsidR="000911B3">
        <w:tc>
          <w:tcPr>
            <w:tcW w:w="1789" w:type="dxa"/>
          </w:tcPr>
          <w:p w:rsidR="000911B3" w:rsidRDefault="009200F2">
            <w:r>
              <w:t>backup</w:t>
            </w:r>
          </w:p>
        </w:tc>
        <w:tc>
          <w:tcPr>
            <w:tcW w:w="4920" w:type="dxa"/>
          </w:tcPr>
          <w:p w:rsidR="000911B3" w:rsidRDefault="009200F2">
            <w:r>
              <w:t>Backup diário dos bancos de produção e homologação, guardado por 7 dias</w:t>
            </w:r>
          </w:p>
        </w:tc>
        <w:tc>
          <w:tcPr>
            <w:tcW w:w="2651" w:type="dxa"/>
          </w:tcPr>
          <w:p w:rsidR="000911B3" w:rsidRDefault="009200F2">
            <w:r>
              <w:t>Não</w:t>
            </w:r>
          </w:p>
        </w:tc>
      </w:tr>
    </w:tbl>
    <w:p w:rsidR="000911B3" w:rsidRDefault="009200F2">
      <w:r>
        <w:rPr>
          <w:b/>
        </w:rPr>
        <w:t>Ambientes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654"/>
        <w:gridCol w:w="3097"/>
        <w:gridCol w:w="4608"/>
      </w:tblGrid>
      <w:tr w:rsidR="000911B3">
        <w:trPr>
          <w:tblHeader/>
        </w:trPr>
        <w:tc>
          <w:tcPr>
            <w:tcW w:w="1654" w:type="dxa"/>
            <w:shd w:val="clear" w:color="auto" w:fill="F2F2F2"/>
          </w:tcPr>
          <w:p w:rsidR="000911B3" w:rsidRDefault="009200F2">
            <w:r>
              <w:t>Ambiente</w:t>
            </w:r>
          </w:p>
        </w:tc>
        <w:tc>
          <w:tcPr>
            <w:tcW w:w="3097" w:type="dxa"/>
            <w:shd w:val="clear" w:color="auto" w:fill="F2F2F2"/>
          </w:tcPr>
          <w:p w:rsidR="000911B3" w:rsidRDefault="009200F2">
            <w:r>
              <w:t>Para que serve</w:t>
            </w:r>
          </w:p>
        </w:tc>
        <w:tc>
          <w:tcPr>
            <w:tcW w:w="4608" w:type="dxa"/>
            <w:shd w:val="clear" w:color="auto" w:fill="F2F2F2"/>
          </w:tcPr>
          <w:p w:rsidR="000911B3" w:rsidRDefault="009200F2">
            <w:r>
              <w:t>Como recebe uma versão</w:t>
            </w:r>
          </w:p>
        </w:tc>
      </w:tr>
      <w:tr w:rsidR="000911B3">
        <w:tc>
          <w:tcPr>
            <w:tcW w:w="1654" w:type="dxa"/>
          </w:tcPr>
          <w:p w:rsidR="000911B3" w:rsidRDefault="009200F2">
            <w:r>
              <w:t>Local</w:t>
            </w:r>
          </w:p>
        </w:tc>
        <w:tc>
          <w:tcPr>
            <w:tcW w:w="3097" w:type="dxa"/>
          </w:tcPr>
          <w:p w:rsidR="000911B3" w:rsidRDefault="009200F2">
            <w:r>
              <w:t>Desenvolvimento</w:t>
            </w:r>
          </w:p>
        </w:tc>
        <w:tc>
          <w:tcPr>
            <w:tcW w:w="4608" w:type="dxa"/>
          </w:tcPr>
          <w:p w:rsidR="000911B3" w:rsidRDefault="009200F2">
            <w:r>
              <w:t>O desenvolvedor roda na própria máquina</w:t>
            </w:r>
          </w:p>
        </w:tc>
      </w:tr>
      <w:tr w:rsidR="000911B3">
        <w:tc>
          <w:tcPr>
            <w:tcW w:w="1654" w:type="dxa"/>
          </w:tcPr>
          <w:p w:rsidR="000911B3" w:rsidRDefault="009200F2">
            <w:r>
              <w:t>Homologação</w:t>
            </w:r>
          </w:p>
        </w:tc>
        <w:tc>
          <w:tcPr>
            <w:tcW w:w="3097" w:type="dxa"/>
          </w:tcPr>
          <w:p w:rsidR="000911B3" w:rsidRDefault="009200F2">
            <w:r>
              <w:t>Validação pelo grupo antes de liberar</w:t>
            </w:r>
          </w:p>
        </w:tc>
        <w:tc>
          <w:tcPr>
            <w:tcW w:w="4608" w:type="dxa"/>
          </w:tcPr>
          <w:p w:rsidR="000911B3" w:rsidRDefault="009200F2">
            <w:r>
              <w:t xml:space="preserve">Automático após merge na </w:t>
            </w:r>
            <w:r>
              <w:rPr>
                <w:rStyle w:val="CodeChar"/>
              </w:rPr>
              <w:t>main</w:t>
            </w:r>
          </w:p>
        </w:tc>
      </w:tr>
      <w:tr w:rsidR="000911B3">
        <w:tc>
          <w:tcPr>
            <w:tcW w:w="1654" w:type="dxa"/>
          </w:tcPr>
          <w:p w:rsidR="000911B3" w:rsidRDefault="009200F2">
            <w:r>
              <w:t>Produção</w:t>
            </w:r>
          </w:p>
        </w:tc>
        <w:tc>
          <w:tcPr>
            <w:tcW w:w="3097" w:type="dxa"/>
          </w:tcPr>
          <w:p w:rsidR="000911B3" w:rsidRDefault="009200F2">
            <w:r>
              <w:t>Uso real e apresentação</w:t>
            </w:r>
          </w:p>
        </w:tc>
        <w:tc>
          <w:tcPr>
            <w:tcW w:w="4608" w:type="dxa"/>
          </w:tcPr>
          <w:p w:rsidR="000911B3" w:rsidRDefault="009200F2">
            <w:r>
              <w:t>Após aprovação de um integrante no GitHub</w:t>
            </w:r>
          </w:p>
        </w:tc>
      </w:tr>
    </w:tbl>
    <w:p w:rsidR="000911B3" w:rsidRDefault="009200F2">
      <w:r>
        <w:rPr>
          <w:b/>
        </w:rPr>
        <w:t>Custo:</w:t>
      </w:r>
      <w:r>
        <w:t xml:space="preserve"> cerca de US$ 0,037 por hora (</w:t>
      </w:r>
      <w:r>
        <w:t xml:space="preserve">aproximadamente US$ 27 por mês ligada), descontado do crédito de US$ 100 do Azure for Students, sem cartão de crédito. Ao fim do crédito o Azure desativa a assinatura em vez de cobrar. Fora dos períodos de uso a VM pode ser parada pelo portal ("Parar"), o </w:t>
      </w:r>
      <w:r>
        <w:t>que interrompe o custo da máquina; continuam só o disco e o IP, cerca de US$ 5 por mês. Os demais serviços são gratuitos.</w:t>
      </w:r>
    </w:p>
    <w:p w:rsidR="000911B3" w:rsidRDefault="009200F2">
      <w:r>
        <w:rPr>
          <w:b/>
        </w:rPr>
        <w:t>Escolha da máquina:</w:t>
      </w:r>
      <w:r>
        <w:t xml:space="preserve"> a conta de estudante só permite criar recursos em cinco regiões (Mexico Central, France Central, Canada Central, B</w:t>
      </w:r>
      <w:r>
        <w:t>razil South e Italy North) e, nelas, os tamanhos x86 mais baratos estavam indisponíveis. A B2pls_v2, com processador ARM, era a opção disponível mais barata com 4 GiB. Por isso o CD gera a imagem da API para ARM e para x86.</w:t>
      </w:r>
    </w:p>
    <w:p w:rsidR="000911B3" w:rsidRDefault="009200F2">
      <w:r>
        <w:rPr>
          <w:b/>
        </w:rPr>
        <w:t>Endereços</w:t>
      </w:r>
      <w:r>
        <w:t xml:space="preserve"> (IP público fixo </w:t>
      </w:r>
      <w:r>
        <w:rPr>
          <w:rStyle w:val="CodeChar"/>
        </w:rPr>
        <w:t>20.15</w:t>
      </w:r>
      <w:r>
        <w:rPr>
          <w:rStyle w:val="CodeChar"/>
        </w:rPr>
        <w:t>1.6.104</w:t>
      </w:r>
      <w:r>
        <w:t>; nomes pelo serviço gratuito sslip.io, com HTTPS válido)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297"/>
        <w:gridCol w:w="5062"/>
      </w:tblGrid>
      <w:tr w:rsidR="000911B3">
        <w:trPr>
          <w:tblHeader/>
        </w:trPr>
        <w:tc>
          <w:tcPr>
            <w:tcW w:w="4297" w:type="dxa"/>
            <w:shd w:val="clear" w:color="auto" w:fill="F2F2F2"/>
          </w:tcPr>
          <w:p w:rsidR="000911B3" w:rsidRDefault="009200F2">
            <w:r>
              <w:lastRenderedPageBreak/>
              <w:t>Serviço</w:t>
            </w:r>
          </w:p>
        </w:tc>
        <w:tc>
          <w:tcPr>
            <w:tcW w:w="5062" w:type="dxa"/>
            <w:shd w:val="clear" w:color="auto" w:fill="F2F2F2"/>
          </w:tcPr>
          <w:p w:rsidR="000911B3" w:rsidRDefault="009200F2">
            <w:r>
              <w:t>Endereço</w:t>
            </w:r>
          </w:p>
        </w:tc>
      </w:tr>
      <w:tr w:rsidR="000911B3">
        <w:tc>
          <w:tcPr>
            <w:tcW w:w="4297" w:type="dxa"/>
          </w:tcPr>
          <w:p w:rsidR="000911B3" w:rsidRDefault="009200F2">
            <w:r>
              <w:t>API de produção</w:t>
            </w:r>
          </w:p>
        </w:tc>
        <w:tc>
          <w:tcPr>
            <w:tcW w:w="5062" w:type="dxa"/>
          </w:tcPr>
          <w:p w:rsidR="000911B3" w:rsidRDefault="009200F2">
            <w:r>
              <w:rPr>
                <w:rStyle w:val="CodeChar"/>
              </w:rPr>
              <w:t>https://api.20-151-6-104.sslip.io</w:t>
            </w:r>
            <w:r>
              <w:t xml:space="preserve"> (Swagger em </w:t>
            </w:r>
            <w:r>
              <w:rPr>
                <w:rStyle w:val="CodeChar"/>
              </w:rPr>
              <w:t>/swagger-ui.html</w:t>
            </w:r>
            <w:r>
              <w:t>)</w:t>
            </w:r>
          </w:p>
        </w:tc>
      </w:tr>
      <w:tr w:rsidR="000911B3">
        <w:tc>
          <w:tcPr>
            <w:tcW w:w="4297" w:type="dxa"/>
          </w:tcPr>
          <w:p w:rsidR="000911B3" w:rsidRDefault="009200F2">
            <w:r>
              <w:t>API de homologação</w:t>
            </w:r>
          </w:p>
        </w:tc>
        <w:tc>
          <w:tcPr>
            <w:tcW w:w="5062" w:type="dxa"/>
          </w:tcPr>
          <w:p w:rsidR="000911B3" w:rsidRDefault="009200F2">
            <w:r>
              <w:rPr>
                <w:rStyle w:val="CodeChar"/>
              </w:rPr>
              <w:t>https://hml.20-151-6-104.sslip.io</w:t>
            </w:r>
            <w:r>
              <w:t xml:space="preserve"> (Swagger em </w:t>
            </w:r>
            <w:r>
              <w:rPr>
                <w:rStyle w:val="CodeChar"/>
              </w:rPr>
              <w:t>/swagger-ui.html</w:t>
            </w:r>
            <w:r>
              <w:t>)</w:t>
            </w:r>
          </w:p>
        </w:tc>
      </w:tr>
      <w:tr w:rsidR="000911B3">
        <w:tc>
          <w:tcPr>
            <w:tcW w:w="4297" w:type="dxa"/>
          </w:tcPr>
          <w:p w:rsidR="000911B3" w:rsidRDefault="009200F2">
            <w:r>
              <w:t>Front web de produção</w:t>
            </w:r>
          </w:p>
        </w:tc>
        <w:tc>
          <w:tcPr>
            <w:tcW w:w="5062" w:type="dxa"/>
          </w:tcPr>
          <w:p w:rsidR="000911B3" w:rsidRDefault="009200F2">
            <w:r>
              <w:rPr>
                <w:rStyle w:val="CodeChar"/>
              </w:rPr>
              <w:t>https://web.20-151-6-104.sslip.io</w:t>
            </w:r>
          </w:p>
        </w:tc>
      </w:tr>
      <w:tr w:rsidR="000911B3">
        <w:tc>
          <w:tcPr>
            <w:tcW w:w="4297" w:type="dxa"/>
          </w:tcPr>
          <w:p w:rsidR="000911B3" w:rsidRDefault="009200F2">
            <w:r>
              <w:t>Front web de homologação</w:t>
            </w:r>
          </w:p>
        </w:tc>
        <w:tc>
          <w:tcPr>
            <w:tcW w:w="5062" w:type="dxa"/>
          </w:tcPr>
          <w:p w:rsidR="000911B3" w:rsidRDefault="009200F2">
            <w:r>
              <w:rPr>
                <w:rStyle w:val="CodeChar"/>
              </w:rPr>
              <w:t>https://web-hml.20-151-6-104.sslip.io</w:t>
            </w:r>
          </w:p>
        </w:tc>
      </w:tr>
      <w:tr w:rsidR="000911B3">
        <w:tc>
          <w:tcPr>
            <w:tcW w:w="4297" w:type="dxa"/>
          </w:tcPr>
          <w:p w:rsidR="000911B3" w:rsidRDefault="009200F2">
            <w:r>
              <w:t>Mobile de produção (versão web)</w:t>
            </w:r>
          </w:p>
        </w:tc>
        <w:tc>
          <w:tcPr>
            <w:tcW w:w="5062" w:type="dxa"/>
          </w:tcPr>
          <w:p w:rsidR="000911B3" w:rsidRDefault="009200F2">
            <w:r>
              <w:t>https://mobile.20-151-6-104.sslip.io</w:t>
            </w:r>
          </w:p>
        </w:tc>
      </w:tr>
      <w:tr w:rsidR="000911B3">
        <w:tc>
          <w:tcPr>
            <w:tcW w:w="4297" w:type="dxa"/>
          </w:tcPr>
          <w:p w:rsidR="000911B3" w:rsidRDefault="009200F2">
            <w:r>
              <w:t>Mobile de homologação (versão web)</w:t>
            </w:r>
          </w:p>
        </w:tc>
        <w:tc>
          <w:tcPr>
            <w:tcW w:w="5062" w:type="dxa"/>
          </w:tcPr>
          <w:p w:rsidR="000911B3" w:rsidRDefault="009200F2">
            <w:r>
              <w:t>https://mobile-hml.20-151-6-104.sslip.io</w:t>
            </w:r>
          </w:p>
        </w:tc>
      </w:tr>
      <w:tr w:rsidR="000911B3">
        <w:tc>
          <w:tcPr>
            <w:tcW w:w="4297" w:type="dxa"/>
          </w:tcPr>
          <w:p w:rsidR="000911B3" w:rsidRDefault="009200F2">
            <w:r>
              <w:t>Grafana</w:t>
            </w:r>
          </w:p>
        </w:tc>
        <w:tc>
          <w:tcPr>
            <w:tcW w:w="5062" w:type="dxa"/>
          </w:tcPr>
          <w:p w:rsidR="000911B3" w:rsidRDefault="009200F2">
            <w:r>
              <w:rPr>
                <w:rStyle w:val="CodeChar"/>
              </w:rPr>
              <w:t>https://grafana.20-151-6-104.sslip.io</w:t>
            </w:r>
            <w:r>
              <w:t xml:space="preserve"> (login obrigatório)</w:t>
            </w:r>
          </w:p>
        </w:tc>
      </w:tr>
      <w:tr w:rsidR="000911B3">
        <w:tc>
          <w:tcPr>
            <w:tcW w:w="4297" w:type="dxa"/>
          </w:tcPr>
          <w:p w:rsidR="000911B3" w:rsidRDefault="009200F2">
            <w:r>
              <w:t>Instaladores do desktop</w:t>
            </w:r>
          </w:p>
        </w:tc>
        <w:tc>
          <w:tcPr>
            <w:tcW w:w="5062" w:type="dxa"/>
          </w:tcPr>
          <w:p w:rsidR="000911B3" w:rsidRDefault="009200F2">
            <w:r>
              <w:t>Página de Releases do Projeto-FrontDesktop</w:t>
            </w:r>
          </w:p>
        </w:tc>
      </w:tr>
    </w:tbl>
    <w:p w:rsidR="000911B3" w:rsidRDefault="009200F2">
      <w:pPr>
        <w:pStyle w:val="Ttulo3"/>
      </w:pPr>
      <w:r>
        <w:t>Backup do banco</w:t>
      </w:r>
    </w:p>
    <w:p w:rsidR="000911B3" w:rsidRDefault="009200F2">
      <w:r>
        <w:t xml:space="preserve">O container </w:t>
      </w:r>
      <w:r>
        <w:rPr>
          <w:rStyle w:val="CodeChar"/>
        </w:rPr>
        <w:t>backup</w:t>
      </w:r>
      <w:r>
        <w:t xml:space="preserve"> faz uma cópia dos bancos </w:t>
      </w:r>
      <w:r>
        <w:rPr>
          <w:rStyle w:val="CodeChar"/>
        </w:rPr>
        <w:t>projeto_producao</w:t>
      </w:r>
      <w:r>
        <w:t xml:space="preserve"> e </w:t>
      </w:r>
      <w:r>
        <w:rPr>
          <w:rStyle w:val="CodeChar"/>
        </w:rPr>
        <w:t>projeto_homologacao</w:t>
      </w:r>
      <w:r>
        <w:t xml:space="preserve"> assim que sobe e depois todo dia às 03:00 (horário de Brasília). Cada banco vira um arquivo compactado em </w:t>
      </w:r>
      <w:r>
        <w:rPr>
          <w:rStyle w:val="CodeChar"/>
        </w:rPr>
        <w:t>deploy/backups/</w:t>
      </w:r>
      <w:r>
        <w:t xml:space="preserve"> (por exemplo </w:t>
      </w:r>
      <w:r>
        <w:rPr>
          <w:rStyle w:val="CodeChar"/>
        </w:rPr>
        <w:t>projeto_producao_2026-10-29_1930.sql.gz</w:t>
      </w:r>
      <w:r>
        <w:t>), e os arquivos com mais de 7 dias são apagados. Os backups ficam fora do GitHub.</w:t>
      </w:r>
    </w:p>
    <w:p w:rsidR="000911B3" w:rsidRDefault="009200F2">
      <w:pPr>
        <w:pStyle w:val="PargrafodaLista"/>
        <w:numPr>
          <w:ilvl w:val="0"/>
          <w:numId w:val="4"/>
        </w:numPr>
      </w:pPr>
      <w:r>
        <w:rPr>
          <w:b/>
        </w:rPr>
        <w:t>Conferir:</w:t>
      </w:r>
      <w:r>
        <w:t xml:space="preserve"> </w:t>
      </w:r>
      <w:r>
        <w:rPr>
          <w:rStyle w:val="CodeChar"/>
        </w:rPr>
        <w:t>docker compose logs backup</w:t>
      </w:r>
      <w:r>
        <w:t xml:space="preserve"> mostra "backup concluído" para cada banco e o horário do próximo; </w:t>
      </w:r>
      <w:r>
        <w:rPr>
          <w:rStyle w:val="CodeChar"/>
        </w:rPr>
        <w:t>ls -lh backups</w:t>
      </w:r>
      <w:r>
        <w:t xml:space="preserve"> lista os arquivos.</w:t>
      </w:r>
    </w:p>
    <w:p w:rsidR="000911B3" w:rsidRDefault="009200F2">
      <w:pPr>
        <w:pStyle w:val="PargrafodaLista"/>
        <w:numPr>
          <w:ilvl w:val="0"/>
          <w:numId w:val="4"/>
        </w:numPr>
      </w:pPr>
      <w:r>
        <w:rPr>
          <w:b/>
        </w:rPr>
        <w:t>Backup na hora:</w:t>
      </w:r>
      <w:r>
        <w:t xml:space="preserve"> </w:t>
      </w:r>
      <w:r>
        <w:rPr>
          <w:rStyle w:val="CodeChar"/>
        </w:rPr>
        <w:t>docker compose resta</w:t>
      </w:r>
      <w:r>
        <w:rPr>
          <w:rStyle w:val="CodeChar"/>
        </w:rPr>
        <w:t>rt backup</w:t>
      </w:r>
      <w:r>
        <w:t>.</w:t>
      </w:r>
    </w:p>
    <w:p w:rsidR="000911B3" w:rsidRDefault="009200F2">
      <w:pPr>
        <w:pStyle w:val="PargrafodaLista"/>
        <w:numPr>
          <w:ilvl w:val="0"/>
          <w:numId w:val="4"/>
        </w:numPr>
      </w:pPr>
      <w:r>
        <w:rPr>
          <w:b/>
        </w:rPr>
        <w:t>Restaurar:</w:t>
      </w:r>
      <w:r>
        <w:t xml:space="preserve"> </w:t>
      </w:r>
      <w:r>
        <w:rPr>
          <w:rStyle w:val="CodeChar"/>
        </w:rPr>
        <w:t>gunzip -c backups/&lt;arquivo&gt;.sql.gz | docker compose exec -T banco sh -c 'mariadb -uroot -p"$MARIADB_ROOT_PASSWORD"'</w:t>
      </w:r>
      <w:r>
        <w:t xml:space="preserve"> e depois reiniciar a API daquele ambiente. O passo a passo está no README do Projeto-API.</w:t>
      </w:r>
    </w:p>
    <w:p w:rsidR="000911B3" w:rsidRDefault="009200F2">
      <w:pPr>
        <w:pStyle w:val="PargrafodaLista"/>
        <w:numPr>
          <w:ilvl w:val="0"/>
          <w:numId w:val="4"/>
        </w:numPr>
      </w:pPr>
      <w:r>
        <w:rPr>
          <w:b/>
        </w:rPr>
        <w:t>Cópia fora da VPS:</w:t>
      </w:r>
      <w:r>
        <w:t xml:space="preserve"> </w:t>
      </w:r>
      <w:r>
        <w:rPr>
          <w:rStyle w:val="CodeChar"/>
        </w:rPr>
        <w:t>scp</w:t>
      </w:r>
      <w:r>
        <w:t xml:space="preserve"> do ar</w:t>
      </w:r>
      <w:r>
        <w:t>quivo para outro computador, para não depender só do servidor.</w:t>
      </w:r>
    </w:p>
    <w:p w:rsidR="000911B3" w:rsidRDefault="009200F2">
      <w:r>
        <w:t>Primeira execução em 29/10/2026: os dois bancos foram copiados e o arquivo de produção tinha os dados das 6 tabelas.</w:t>
      </w:r>
    </w:p>
    <w:p w:rsidR="000911B3" w:rsidRDefault="009200F2">
      <w:pPr>
        <w:pStyle w:val="Ttulo2"/>
      </w:pPr>
      <w:r>
        <w:t>10. Processo: versões, CI/CD e testes</w:t>
      </w:r>
    </w:p>
    <w:p w:rsidR="000911B3" w:rsidRDefault="009200F2">
      <w:r>
        <w:t xml:space="preserve">Nenhuma alteração chega à </w:t>
      </w:r>
      <w:r>
        <w:rPr>
          <w:rStyle w:val="CodeChar"/>
        </w:rPr>
        <w:t>main</w:t>
      </w:r>
      <w:r>
        <w:t xml:space="preserve"> sem tes</w:t>
      </w:r>
      <w:r>
        <w:t>tes verdes e aprovação de outro integrante, e nenhuma versão chega à produção sem passar por homologação e por uma segunda aprovação.</w:t>
      </w:r>
    </w:p>
    <w:p w:rsidR="000911B3" w:rsidRDefault="009200F2">
      <w:r>
        <w:rPr>
          <w:b/>
        </w:rPr>
        <w:t>Controle de versões</w:t>
      </w:r>
    </w:p>
    <w:p w:rsidR="000911B3" w:rsidRDefault="009200F2">
      <w:pPr>
        <w:pStyle w:val="PargrafodaLista"/>
        <w:numPr>
          <w:ilvl w:val="0"/>
          <w:numId w:val="5"/>
        </w:numPr>
      </w:pPr>
      <w:r>
        <w:t xml:space="preserve">Branches: </w:t>
      </w:r>
      <w:r>
        <w:rPr>
          <w:rStyle w:val="CodeChar"/>
        </w:rPr>
        <w:t>main</w:t>
      </w:r>
      <w:r>
        <w:t xml:space="preserve"> (versão publicada), </w:t>
      </w:r>
      <w:r>
        <w:rPr>
          <w:rStyle w:val="CodeChar"/>
        </w:rPr>
        <w:t>develop</w:t>
      </w:r>
      <w:r>
        <w:t xml:space="preserve"> (integração) e branches de trabalho </w:t>
      </w:r>
      <w:r>
        <w:rPr>
          <w:rStyle w:val="CodeChar"/>
        </w:rPr>
        <w:t>feature/...</w:t>
      </w:r>
      <w:r>
        <w:t xml:space="preserve"> e </w:t>
      </w:r>
      <w:r>
        <w:rPr>
          <w:rStyle w:val="CodeChar"/>
        </w:rPr>
        <w:t>fix/...</w:t>
      </w:r>
      <w:r>
        <w:t>.</w:t>
      </w:r>
    </w:p>
    <w:p w:rsidR="000911B3" w:rsidRDefault="009200F2">
      <w:pPr>
        <w:pStyle w:val="PargrafodaLista"/>
        <w:numPr>
          <w:ilvl w:val="0"/>
          <w:numId w:val="5"/>
        </w:numPr>
      </w:pPr>
      <w:r>
        <w:t xml:space="preserve">Toda mudança entra por pull request; a </w:t>
      </w:r>
      <w:r>
        <w:rPr>
          <w:rStyle w:val="CodeChar"/>
        </w:rPr>
        <w:t>main</w:t>
      </w:r>
      <w:r>
        <w:t xml:space="preserve"> é protegida nos repositórios e exige o CI verde e uma aprovação de outro integrante (o autor do PR não pode aprovar o próprio PR).</w:t>
      </w:r>
    </w:p>
    <w:p w:rsidR="000911B3" w:rsidRDefault="009200F2">
      <w:r>
        <w:rPr>
          <w:b/>
        </w:rPr>
        <w:lastRenderedPageBreak/>
        <w:t>Pipeline (GitHub Actions)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451"/>
        <w:gridCol w:w="1989"/>
        <w:gridCol w:w="4920"/>
      </w:tblGrid>
      <w:tr w:rsidR="000911B3">
        <w:trPr>
          <w:tblHeader/>
        </w:trPr>
        <w:tc>
          <w:tcPr>
            <w:tcW w:w="2451" w:type="dxa"/>
            <w:shd w:val="clear" w:color="auto" w:fill="F2F2F2"/>
          </w:tcPr>
          <w:p w:rsidR="000911B3" w:rsidRDefault="009200F2">
            <w:r>
              <w:t>Repositório</w:t>
            </w:r>
          </w:p>
        </w:tc>
        <w:tc>
          <w:tcPr>
            <w:tcW w:w="1989" w:type="dxa"/>
            <w:shd w:val="clear" w:color="auto" w:fill="F2F2F2"/>
          </w:tcPr>
          <w:p w:rsidR="000911B3" w:rsidRDefault="009200F2">
            <w:r>
              <w:t>CI (todo push e PR)</w:t>
            </w:r>
          </w:p>
        </w:tc>
        <w:tc>
          <w:tcPr>
            <w:tcW w:w="4920" w:type="dxa"/>
            <w:shd w:val="clear" w:color="auto" w:fill="F2F2F2"/>
          </w:tcPr>
          <w:p w:rsidR="000911B3" w:rsidRDefault="009200F2">
            <w:r>
              <w:t xml:space="preserve">CD (a cada merge na </w:t>
            </w:r>
            <w:r>
              <w:rPr>
                <w:rStyle w:val="CodeChar"/>
              </w:rPr>
              <w:t>main</w:t>
            </w:r>
            <w:r>
              <w:t>)</w:t>
            </w:r>
          </w:p>
        </w:tc>
      </w:tr>
      <w:tr w:rsidR="000911B3">
        <w:tc>
          <w:tcPr>
            <w:tcW w:w="2451" w:type="dxa"/>
          </w:tcPr>
          <w:p w:rsidR="000911B3" w:rsidRDefault="009200F2">
            <w:r>
              <w:t>Projeto-API</w:t>
            </w:r>
          </w:p>
        </w:tc>
        <w:tc>
          <w:tcPr>
            <w:tcW w:w="1989" w:type="dxa"/>
          </w:tcPr>
          <w:p w:rsidR="000911B3" w:rsidRDefault="009200F2">
            <w:r>
              <w:t>Compila, roda os 103 testes, confere cobertura de linhas ≥ 90% (JaCoCo) e publica o relatório</w:t>
            </w:r>
          </w:p>
        </w:tc>
        <w:tc>
          <w:tcPr>
            <w:tcW w:w="4920" w:type="dxa"/>
          </w:tcPr>
          <w:p w:rsidR="000911B3" w:rsidRDefault="009200F2">
            <w:r>
              <w:t>Testa de novo, gera a imagem Docker (ARM e x86) no GitHub Container Registry, publica em homologação por SSH, espera a aprovação e publica em p</w:t>
            </w:r>
            <w:r>
              <w:t xml:space="preserve">rodução; confere </w:t>
            </w:r>
            <w:r>
              <w:rPr>
                <w:rStyle w:val="CodeChar"/>
              </w:rPr>
              <w:t>/actuator/health</w:t>
            </w:r>
            <w:r>
              <w:t xml:space="preserve"> depois de cada deploy</w:t>
            </w:r>
          </w:p>
        </w:tc>
      </w:tr>
      <w:tr w:rsidR="000911B3">
        <w:tc>
          <w:tcPr>
            <w:tcW w:w="2451" w:type="dxa"/>
          </w:tcPr>
          <w:p w:rsidR="000911B3" w:rsidRDefault="009200F2">
            <w:r>
              <w:t>Projeto-FrontWeb</w:t>
            </w:r>
          </w:p>
        </w:tc>
        <w:tc>
          <w:tcPr>
            <w:tcW w:w="1989" w:type="dxa"/>
          </w:tcPr>
          <w:p w:rsidR="000911B3" w:rsidRDefault="009200F2">
            <w:r>
              <w:rPr>
                <w:rStyle w:val="CodeChar"/>
              </w:rPr>
              <w:t>npm ci</w:t>
            </w:r>
            <w:r>
              <w:t xml:space="preserve">, lint (oxlint) e </w:t>
            </w:r>
            <w:r>
              <w:rPr>
                <w:rStyle w:val="CodeChar"/>
              </w:rPr>
              <w:t>npm run build</w:t>
            </w:r>
          </w:p>
        </w:tc>
        <w:tc>
          <w:tcPr>
            <w:tcW w:w="4920" w:type="dxa"/>
          </w:tcPr>
          <w:p w:rsidR="000911B3" w:rsidRDefault="009200F2">
            <w:r>
              <w:t>Gera o site apontando para a API de homologação e copia para a VPS (</w:t>
            </w:r>
            <w:r>
              <w:rPr>
                <w:rStyle w:val="CodeChar"/>
              </w:rPr>
              <w:t>deploy/web-homologacao</w:t>
            </w:r>
            <w:r>
              <w:t>); depois da aprovação, gera apontando para a API de p</w:t>
            </w:r>
            <w:r>
              <w:t xml:space="preserve">rodução e copia para </w:t>
            </w:r>
            <w:r>
              <w:rPr>
                <w:rStyle w:val="CodeChar"/>
              </w:rPr>
              <w:t>deploy/web</w:t>
            </w:r>
            <w:r>
              <w:t>; confere se o site responde</w:t>
            </w:r>
          </w:p>
        </w:tc>
      </w:tr>
      <w:tr w:rsidR="000911B3">
        <w:tc>
          <w:tcPr>
            <w:tcW w:w="2451" w:type="dxa"/>
          </w:tcPr>
          <w:p w:rsidR="000911B3" w:rsidRDefault="009200F2">
            <w:r>
              <w:t>Projeto-FrontDesktop</w:t>
            </w:r>
          </w:p>
        </w:tc>
        <w:tc>
          <w:tcPr>
            <w:tcW w:w="1989" w:type="dxa"/>
          </w:tcPr>
          <w:p w:rsidR="000911B3" w:rsidRDefault="009200F2">
            <w:r>
              <w:t>Compila e empacota (</w:t>
            </w:r>
            <w:r>
              <w:rPr>
                <w:rStyle w:val="CodeChar"/>
              </w:rPr>
              <w:t>mvnw package</w:t>
            </w:r>
            <w:r>
              <w:t>)</w:t>
            </w:r>
          </w:p>
        </w:tc>
        <w:tc>
          <w:tcPr>
            <w:tcW w:w="4920" w:type="dxa"/>
          </w:tcPr>
          <w:p w:rsidR="000911B3" w:rsidRDefault="009200F2">
            <w:r>
              <w:t xml:space="preserve">Gera no Windows o instalador de homologação e publica como </w:t>
            </w:r>
            <w:r>
              <w:rPr>
                <w:i/>
              </w:rPr>
              <w:t>Pre-release</w:t>
            </w:r>
            <w:r>
              <w:t xml:space="preserve">; depois da aprovação, gera o de produção e publica como </w:t>
            </w:r>
            <w:r>
              <w:rPr>
                <w:i/>
              </w:rPr>
              <w:t>Latest</w:t>
            </w:r>
            <w:r>
              <w:t xml:space="preserve"> na pág</w:t>
            </w:r>
            <w:r>
              <w:t>ina de Releases</w:t>
            </w:r>
          </w:p>
        </w:tc>
      </w:tr>
      <w:tr w:rsidR="000911B3">
        <w:tc>
          <w:tcPr>
            <w:tcW w:w="2451" w:type="dxa"/>
          </w:tcPr>
          <w:p w:rsidR="000911B3" w:rsidRDefault="009200F2">
            <w:r>
              <w:t>Projeto-FrontMobile</w:t>
            </w:r>
          </w:p>
        </w:tc>
        <w:tc>
          <w:tcPr>
            <w:tcW w:w="1989" w:type="dxa"/>
          </w:tcPr>
          <w:p w:rsidR="000911B3" w:rsidRDefault="009200F2">
            <w:r>
              <w:rPr>
                <w:rStyle w:val="CodeChar"/>
              </w:rPr>
              <w:t>npm ci</w:t>
            </w:r>
            <w:r>
              <w:t>, conferência de tipos do TypeScript, pacote JavaScript do Android e versão web (</w:t>
            </w:r>
            <w:r>
              <w:rPr>
                <w:rStyle w:val="CodeChar"/>
              </w:rPr>
              <w:t>expo export</w:t>
            </w:r>
            <w:r>
              <w:t>)</w:t>
            </w:r>
          </w:p>
        </w:tc>
        <w:tc>
          <w:tcPr>
            <w:tcW w:w="4920" w:type="dxa"/>
          </w:tcPr>
          <w:p w:rsidR="000911B3" w:rsidRDefault="009200F2">
            <w:r>
              <w:t>Gera a versão web apontando para a API de homologação e copia para a VPS (</w:t>
            </w:r>
            <w:r>
              <w:rPr>
                <w:rStyle w:val="CodeChar"/>
              </w:rPr>
              <w:t>deploy/mobile-homologacao</w:t>
            </w:r>
            <w:r>
              <w:t xml:space="preserve">); depois da aprovação, gera apontando para a API de produção e copia para </w:t>
            </w:r>
            <w:r>
              <w:rPr>
                <w:rStyle w:val="CodeChar"/>
              </w:rPr>
              <w:t>deploy/mobile</w:t>
            </w:r>
            <w:r>
              <w:t>; confere se o aplicativo responde</w:t>
            </w:r>
          </w:p>
        </w:tc>
      </w:tr>
    </w:tbl>
    <w:p w:rsidR="000911B3" w:rsidRDefault="009200F2">
      <w:r>
        <w:t xml:space="preserve">Nos quatro pipelines o endereço da API de cada ambiente vem de variáveis dos environments </w:t>
      </w:r>
      <w:r>
        <w:rPr>
          <w:rStyle w:val="CodeChar"/>
        </w:rPr>
        <w:t>homologacao</w:t>
      </w:r>
      <w:r>
        <w:t xml:space="preserve"> e </w:t>
      </w:r>
      <w:r>
        <w:rPr>
          <w:rStyle w:val="CodeChar"/>
        </w:rPr>
        <w:t>producao</w:t>
      </w:r>
      <w:r>
        <w:t xml:space="preserve"> do GitHub, e o envi</w:t>
      </w:r>
      <w:r>
        <w:t xml:space="preserve">ronment </w:t>
      </w:r>
      <w:r>
        <w:rPr>
          <w:rStyle w:val="CodeChar"/>
        </w:rPr>
        <w:t>producao</w:t>
      </w:r>
      <w:r>
        <w:t xml:space="preserve"> exige a aprovação de um revisor do grupo. Assim, o que foi conferido em homologação é o mesmo código que vai para produção.</w:t>
      </w:r>
    </w:p>
    <w:p w:rsidR="000911B3" w:rsidRDefault="009200F2">
      <w:r>
        <w:t>A mesma imagem (identificada pelo commit) vai para homologação e depois para produção, então o que foi validado é e</w:t>
      </w:r>
      <w:r>
        <w:t>xatamente o que vai ao ar.</w:t>
      </w:r>
    </w:p>
    <w:p w:rsidR="000911B3" w:rsidRDefault="009200F2">
      <w:r>
        <w:rPr>
          <w:b/>
        </w:rPr>
        <w:t>Detalhes do deploy</w:t>
      </w:r>
    </w:p>
    <w:p w:rsidR="000911B3" w:rsidRDefault="009200F2">
      <w:pPr>
        <w:pStyle w:val="PargrafodaLista"/>
        <w:numPr>
          <w:ilvl w:val="0"/>
          <w:numId w:val="6"/>
        </w:numPr>
      </w:pPr>
      <w:r>
        <w:t xml:space="preserve">A imagem é gerada para </w:t>
      </w:r>
      <w:r>
        <w:rPr>
          <w:rStyle w:val="CodeChar"/>
        </w:rPr>
        <w:t>linux/amd64</w:t>
      </w:r>
      <w:r>
        <w:t xml:space="preserve"> e </w:t>
      </w:r>
      <w:r>
        <w:rPr>
          <w:rStyle w:val="CodeChar"/>
        </w:rPr>
        <w:t>linux/arm64</w:t>
      </w:r>
      <w:r>
        <w:t xml:space="preserve"> e publicada no GitHub Container Registry, onde fica privada. A VPS faz login no registro com um token somente de leitura (</w:t>
      </w:r>
      <w:r>
        <w:rPr>
          <w:rStyle w:val="CodeChar"/>
        </w:rPr>
        <w:t>read:packages</w:t>
      </w:r>
      <w:r>
        <w:t>), guardado apenas no serv</w:t>
      </w:r>
      <w:r>
        <w:t>idor.</w:t>
      </w:r>
    </w:p>
    <w:p w:rsidR="000911B3" w:rsidRDefault="009200F2">
      <w:pPr>
        <w:pStyle w:val="PargrafodaLista"/>
        <w:numPr>
          <w:ilvl w:val="0"/>
          <w:numId w:val="6"/>
        </w:numPr>
      </w:pPr>
      <w:r>
        <w:t xml:space="preserve">O GitHub entra na VPS por SSH (secrets </w:t>
      </w:r>
      <w:r>
        <w:rPr>
          <w:rStyle w:val="CodeChar"/>
        </w:rPr>
        <w:t>VPS_HOST</w:t>
      </w:r>
      <w:r>
        <w:t xml:space="preserve">, </w:t>
      </w:r>
      <w:r>
        <w:rPr>
          <w:rStyle w:val="CodeChar"/>
        </w:rPr>
        <w:t>VPS_USUARIO</w:t>
      </w:r>
      <w:r>
        <w:t xml:space="preserve"> e </w:t>
      </w:r>
      <w:r>
        <w:rPr>
          <w:rStyle w:val="CodeChar"/>
        </w:rPr>
        <w:t>VPS_CHAVE_SSH</w:t>
      </w:r>
      <w:r>
        <w:t xml:space="preserve">), atualiza o repositório e executa </w:t>
      </w:r>
      <w:r>
        <w:rPr>
          <w:rStyle w:val="CodeChar"/>
        </w:rPr>
        <w:t>deploy/atualizar.sh</w:t>
      </w:r>
      <w:r>
        <w:t xml:space="preserve">, que troca a imagem só do ambiente sendo publicado e registra cada implantação em </w:t>
      </w:r>
      <w:r>
        <w:rPr>
          <w:rStyle w:val="CodeChar"/>
        </w:rPr>
        <w:t>implantacoes.log</w:t>
      </w:r>
      <w:r>
        <w:t>.</w:t>
      </w:r>
    </w:p>
    <w:p w:rsidR="000911B3" w:rsidRDefault="009200F2">
      <w:pPr>
        <w:pStyle w:val="PargrafodaLista"/>
        <w:numPr>
          <w:ilvl w:val="0"/>
          <w:numId w:val="6"/>
        </w:numPr>
      </w:pPr>
      <w:r>
        <w:t>Os ambientes do Gi</w:t>
      </w:r>
      <w:r>
        <w:t xml:space="preserve">tHub são </w:t>
      </w:r>
      <w:r>
        <w:rPr>
          <w:rStyle w:val="CodeChar"/>
        </w:rPr>
        <w:t>homologacao</w:t>
      </w:r>
      <w:r>
        <w:t xml:space="preserve"> e </w:t>
      </w:r>
      <w:r>
        <w:rPr>
          <w:rStyle w:val="CodeChar"/>
        </w:rPr>
        <w:t>producao</w:t>
      </w:r>
      <w:r>
        <w:t>; o de produção exige a aprovação de um revisor do grupo.</w:t>
      </w:r>
    </w:p>
    <w:p w:rsidR="000911B3" w:rsidRDefault="009200F2">
      <w:pPr>
        <w:pStyle w:val="PargrafodaLista"/>
        <w:numPr>
          <w:ilvl w:val="0"/>
          <w:numId w:val="6"/>
        </w:numPr>
      </w:pPr>
      <w:r>
        <w:lastRenderedPageBreak/>
        <w:t>Primeiras execuções completas em 25/10/2026: API (PRs #21 e #22) e front web (PR #21 do Projeto-FrontWeb), com deploy automático em homologação, aprovação por um integ</w:t>
      </w:r>
      <w:r>
        <w:t>rante e deploy em produção.</w:t>
      </w:r>
    </w:p>
    <w:p w:rsidR="000911B3" w:rsidRDefault="009200F2">
      <w:pPr>
        <w:pStyle w:val="PargrafodaLista"/>
        <w:numPr>
          <w:ilvl w:val="0"/>
          <w:numId w:val="6"/>
        </w:numPr>
      </w:pPr>
      <w:r>
        <w:t>O desktop (instaladores v1.3.x) e o mobile (PR #12 do Projeto-FrontMobile, 30/10/2026) passaram a seguir o mesmo fluxo de homologação, aprovação e produção.</w:t>
      </w:r>
    </w:p>
    <w:p w:rsidR="000911B3" w:rsidRDefault="009200F2">
      <w:r>
        <w:rPr>
          <w:b/>
        </w:rPr>
        <w:t>Testes:</w:t>
      </w:r>
      <w:r>
        <w:t xml:space="preserve"> a estratégia completa de verificação, validação e teste, com a </w:t>
      </w:r>
      <w:r>
        <w:t xml:space="preserve">matriz de rastreabilidade e o roteiro de aceitação, está no </w:t>
      </w:r>
      <w:hyperlink r:id="rId11" w:history="1">
        <w:r>
          <w:rPr>
            <w:rStyle w:val="Hyperlink"/>
          </w:rPr>
          <w:t>Plano de VV&amp;T</w:t>
        </w:r>
      </w:hyperlink>
      <w:r>
        <w:t>.</w:t>
      </w:r>
    </w:p>
    <w:p w:rsidR="000911B3" w:rsidRDefault="009200F2">
      <w:pPr>
        <w:pStyle w:val="Ttulo2"/>
      </w:pPr>
      <w:r>
        <w:t>11. Como executar e instalar</w:t>
      </w:r>
    </w:p>
    <w:p w:rsidR="000911B3" w:rsidRDefault="009200F2">
      <w:r>
        <w:rPr>
          <w:b/>
        </w:rPr>
        <w:t>API na máquina local</w:t>
      </w:r>
      <w:r>
        <w:t xml:space="preserve"> (Java 17 ou superior e MySQL do XAMPP com o banco </w:t>
      </w:r>
      <w:r>
        <w:rPr>
          <w:rStyle w:val="CodeChar"/>
        </w:rPr>
        <w:t>projeto</w:t>
      </w:r>
      <w:r>
        <w:t xml:space="preserve"> criado)</w:t>
      </w:r>
    </w:p>
    <w:p w:rsidR="000911B3" w:rsidRDefault="009200F2">
      <w:pPr>
        <w:pStyle w:val="PargrafodaLista"/>
        <w:numPr>
          <w:ilvl w:val="0"/>
          <w:numId w:val="7"/>
        </w:numPr>
      </w:pPr>
      <w:r>
        <w:t>Clonar o Projeto-API e abrir o terminal na pasta do projeto.</w:t>
      </w:r>
    </w:p>
    <w:p w:rsidR="000911B3" w:rsidRDefault="009200F2">
      <w:pPr>
        <w:pStyle w:val="PargrafodaLista"/>
        <w:numPr>
          <w:ilvl w:val="0"/>
          <w:numId w:val="7"/>
        </w:numPr>
      </w:pPr>
      <w:r>
        <w:t xml:space="preserve">Rodar os testes: </w:t>
      </w:r>
      <w:r>
        <w:rPr>
          <w:rStyle w:val="CodeChar"/>
        </w:rPr>
        <w:t>./mvnw verify</w:t>
      </w:r>
      <w:r>
        <w:t xml:space="preserve"> (no Windows, </w:t>
      </w:r>
      <w:r>
        <w:rPr>
          <w:rStyle w:val="CodeChar"/>
        </w:rPr>
        <w:t>.\mvnw.cmd verify</w:t>
      </w:r>
      <w:r>
        <w:t>). Não precisa de MySQL.</w:t>
      </w:r>
    </w:p>
    <w:p w:rsidR="000911B3" w:rsidRDefault="009200F2">
      <w:pPr>
        <w:pStyle w:val="PargrafodaLista"/>
        <w:numPr>
          <w:ilvl w:val="0"/>
          <w:numId w:val="7"/>
        </w:numPr>
      </w:pPr>
      <w:r>
        <w:t xml:space="preserve">Subir a API: </w:t>
      </w:r>
      <w:r>
        <w:rPr>
          <w:rStyle w:val="CodeChar"/>
        </w:rPr>
        <w:t>./mvnw spring-boot:run</w:t>
      </w:r>
      <w:r>
        <w:t>.</w:t>
      </w:r>
    </w:p>
    <w:p w:rsidR="000911B3" w:rsidRDefault="009200F2">
      <w:pPr>
        <w:pStyle w:val="PargrafodaLista"/>
        <w:numPr>
          <w:ilvl w:val="0"/>
          <w:numId w:val="7"/>
        </w:numPr>
      </w:pPr>
      <w:r>
        <w:t xml:space="preserve">Abrir </w:t>
      </w:r>
      <w:r>
        <w:rPr>
          <w:rStyle w:val="CodeChar"/>
        </w:rPr>
        <w:t>http://localhost:8080/swagger-ui.html</w:t>
      </w:r>
      <w:r>
        <w:t>. Com o banco vazio, o prime</w:t>
      </w:r>
      <w:r>
        <w:t xml:space="preserve">iro login é CPF </w:t>
      </w:r>
      <w:r>
        <w:rPr>
          <w:rStyle w:val="CodeChar"/>
        </w:rPr>
        <w:t>00000000000</w:t>
      </w:r>
      <w:r>
        <w:t xml:space="preserve"> e senha </w:t>
      </w:r>
      <w:r>
        <w:rPr>
          <w:rStyle w:val="CodeChar"/>
        </w:rPr>
        <w:t>admin123</w:t>
      </w:r>
      <w:r>
        <w:t xml:space="preserve"> (só em desenvolvimento).</w:t>
      </w:r>
    </w:p>
    <w:p w:rsidR="000911B3" w:rsidRDefault="009200F2">
      <w:r>
        <w:rPr>
          <w:b/>
        </w:rPr>
        <w:t>API na VPS</w:t>
      </w:r>
      <w:r>
        <w:t xml:space="preserve"> (Docker instalado)</w:t>
      </w:r>
    </w:p>
    <w:p w:rsidR="000911B3" w:rsidRDefault="009200F2">
      <w:pPr>
        <w:pStyle w:val="PargrafodaLista"/>
        <w:numPr>
          <w:ilvl w:val="0"/>
          <w:numId w:val="8"/>
        </w:numPr>
      </w:pPr>
      <w:r>
        <w:t>Instalar o Docker (</w:t>
      </w:r>
      <w:r>
        <w:rPr>
          <w:rStyle w:val="CodeChar"/>
        </w:rPr>
        <w:t>curl -fsSL https://get.docker.com | sudo sh</w:t>
      </w:r>
      <w:r>
        <w:t>) e liberar o usuário (</w:t>
      </w:r>
      <w:r>
        <w:rPr>
          <w:rStyle w:val="CodeChar"/>
        </w:rPr>
        <w:t>sudo usermod -aG docker pronte</w:t>
      </w:r>
      <w:r>
        <w:t>).</w:t>
      </w:r>
    </w:p>
    <w:p w:rsidR="000911B3" w:rsidRDefault="009200F2">
      <w:pPr>
        <w:pStyle w:val="PargrafodaLista"/>
        <w:numPr>
          <w:ilvl w:val="0"/>
          <w:numId w:val="8"/>
        </w:numPr>
      </w:pPr>
      <w:r>
        <w:rPr>
          <w:rStyle w:val="CodeChar"/>
        </w:rPr>
        <w:t>git clone</w:t>
      </w:r>
      <w:r>
        <w:t xml:space="preserve"> do Projeto-API e entrar em </w:t>
      </w:r>
      <w:r>
        <w:rPr>
          <w:rStyle w:val="CodeChar"/>
        </w:rPr>
        <w:t>deploy/</w:t>
      </w:r>
      <w:r>
        <w:t>.</w:t>
      </w:r>
    </w:p>
    <w:p w:rsidR="000911B3" w:rsidRDefault="009200F2">
      <w:pPr>
        <w:pStyle w:val="PargrafodaLista"/>
        <w:numPr>
          <w:ilvl w:val="0"/>
          <w:numId w:val="8"/>
        </w:numPr>
      </w:pPr>
      <w:r>
        <w:t xml:space="preserve">Copiar </w:t>
      </w:r>
      <w:r>
        <w:rPr>
          <w:rStyle w:val="CodeChar"/>
        </w:rPr>
        <w:t>.env.exemplo</w:t>
      </w:r>
      <w:r>
        <w:t xml:space="preserve"> para </w:t>
      </w:r>
      <w:r>
        <w:rPr>
          <w:rStyle w:val="CodeChar"/>
        </w:rPr>
        <w:t>.env</w:t>
      </w:r>
      <w:r>
        <w:t xml:space="preserve">, gerar as senhas e chaves com </w:t>
      </w:r>
      <w:r>
        <w:rPr>
          <w:rStyle w:val="CodeChar"/>
        </w:rPr>
        <w:t>openssl rand -hex</w:t>
      </w:r>
      <w:r>
        <w:t xml:space="preserve"> e preencher os administradores, a chave da Mistral e os endereços.</w:t>
      </w:r>
    </w:p>
    <w:p w:rsidR="000911B3" w:rsidRDefault="009200F2">
      <w:pPr>
        <w:pStyle w:val="PargrafodaLista"/>
        <w:numPr>
          <w:ilvl w:val="0"/>
          <w:numId w:val="8"/>
        </w:numPr>
      </w:pPr>
      <w:r>
        <w:t xml:space="preserve">Fazer login no GitHub Container Registry com um token de leitura: </w:t>
      </w:r>
      <w:r>
        <w:rPr>
          <w:rStyle w:val="CodeChar"/>
        </w:rPr>
        <w:t>docker login ghcr.io</w:t>
      </w:r>
      <w:r>
        <w:t>.</w:t>
      </w:r>
    </w:p>
    <w:p w:rsidR="000911B3" w:rsidRDefault="009200F2">
      <w:pPr>
        <w:pStyle w:val="PargrafodaLista"/>
        <w:numPr>
          <w:ilvl w:val="0"/>
          <w:numId w:val="8"/>
        </w:numPr>
      </w:pPr>
      <w:r>
        <w:rPr>
          <w:rStyle w:val="CodeChar"/>
        </w:rPr>
        <w:t>docker compose</w:t>
      </w:r>
      <w:r>
        <w:rPr>
          <w:rStyle w:val="CodeChar"/>
        </w:rPr>
        <w:t xml:space="preserve"> up -d</w:t>
      </w:r>
      <w:r>
        <w:t>.</w:t>
      </w:r>
    </w:p>
    <w:p w:rsidR="000911B3" w:rsidRDefault="009200F2">
      <w:pPr>
        <w:pStyle w:val="PargrafodaLista"/>
        <w:numPr>
          <w:ilvl w:val="0"/>
          <w:numId w:val="8"/>
        </w:numPr>
      </w:pPr>
      <w:r>
        <w:t>A partir daí, as versões da API e do front web chegam pelos CDs dos respectivos repositórios; nada é copiado à mão.</w:t>
      </w:r>
    </w:p>
    <w:p w:rsidR="000911B3" w:rsidRDefault="009200F2">
      <w:r>
        <w:rPr>
          <w:b/>
        </w:rPr>
        <w:t>Fronts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47"/>
        <w:gridCol w:w="4920"/>
        <w:gridCol w:w="3293"/>
      </w:tblGrid>
      <w:tr w:rsidR="000911B3">
        <w:trPr>
          <w:tblHeader/>
        </w:trPr>
        <w:tc>
          <w:tcPr>
            <w:tcW w:w="1147" w:type="dxa"/>
            <w:shd w:val="clear" w:color="auto" w:fill="F2F2F2"/>
          </w:tcPr>
          <w:p w:rsidR="000911B3" w:rsidRDefault="009200F2">
            <w:r>
              <w:t>Interface</w:t>
            </w:r>
          </w:p>
        </w:tc>
        <w:tc>
          <w:tcPr>
            <w:tcW w:w="4920" w:type="dxa"/>
            <w:shd w:val="clear" w:color="auto" w:fill="F2F2F2"/>
          </w:tcPr>
          <w:p w:rsidR="000911B3" w:rsidRDefault="009200F2">
            <w:r>
              <w:t>Como instalar ou abrir</w:t>
            </w:r>
          </w:p>
        </w:tc>
        <w:tc>
          <w:tcPr>
            <w:tcW w:w="3293" w:type="dxa"/>
            <w:shd w:val="clear" w:color="auto" w:fill="F2F2F2"/>
          </w:tcPr>
          <w:p w:rsidR="000911B3" w:rsidRDefault="009200F2">
            <w:r>
              <w:t>Endereço da API</w:t>
            </w:r>
          </w:p>
        </w:tc>
      </w:tr>
      <w:tr w:rsidR="000911B3">
        <w:tc>
          <w:tcPr>
            <w:tcW w:w="1147" w:type="dxa"/>
          </w:tcPr>
          <w:p w:rsidR="000911B3" w:rsidRDefault="009200F2">
            <w:r>
              <w:t>Web</w:t>
            </w:r>
          </w:p>
        </w:tc>
        <w:tc>
          <w:tcPr>
            <w:tcW w:w="4920" w:type="dxa"/>
          </w:tcPr>
          <w:p w:rsidR="000911B3" w:rsidRDefault="009200F2">
            <w:r>
              <w:t xml:space="preserve">Produção: </w:t>
            </w:r>
            <w:r>
              <w:rPr>
                <w:rStyle w:val="CodeChar"/>
              </w:rPr>
              <w:t>https://web.20-151-6-104.sslip.io</w:t>
            </w:r>
            <w:r>
              <w:t xml:space="preserve">; homologação: </w:t>
            </w:r>
            <w:r>
              <w:rPr>
                <w:rStyle w:val="CodeChar"/>
              </w:rPr>
              <w:t>https://web-h</w:t>
            </w:r>
            <w:r>
              <w:rPr>
                <w:rStyle w:val="CodeChar"/>
              </w:rPr>
              <w:t>ml.20-151-6-104.sslip.io</w:t>
            </w:r>
            <w:r>
              <w:t xml:space="preserve">. Para desenvolver: </w:t>
            </w:r>
            <w:r>
              <w:rPr>
                <w:rStyle w:val="CodeChar"/>
              </w:rPr>
              <w:t>npm install</w:t>
            </w:r>
            <w:r>
              <w:t xml:space="preserve"> e </w:t>
            </w:r>
            <w:r>
              <w:rPr>
                <w:rStyle w:val="CodeChar"/>
              </w:rPr>
              <w:t>npm run dev</w:t>
            </w:r>
          </w:p>
        </w:tc>
        <w:tc>
          <w:tcPr>
            <w:tcW w:w="3293" w:type="dxa"/>
          </w:tcPr>
          <w:p w:rsidR="000911B3" w:rsidRDefault="009200F2">
            <w:r>
              <w:t xml:space="preserve">Definido pelo CD em cada ambiente; localmente, </w:t>
            </w:r>
            <w:r>
              <w:rPr>
                <w:rStyle w:val="CodeChar"/>
              </w:rPr>
              <w:t>.env</w:t>
            </w:r>
            <w:r>
              <w:t xml:space="preserve"> (</w:t>
            </w:r>
            <w:r>
              <w:rPr>
                <w:rStyle w:val="CodeChar"/>
              </w:rPr>
              <w:t>localhost</w:t>
            </w:r>
            <w:r>
              <w:t xml:space="preserve">) no desenvolvimento e </w:t>
            </w:r>
            <w:r>
              <w:rPr>
                <w:rStyle w:val="CodeChar"/>
              </w:rPr>
              <w:t>.env.production</w:t>
            </w:r>
            <w:r>
              <w:t xml:space="preserve"> no build</w:t>
            </w:r>
          </w:p>
        </w:tc>
      </w:tr>
      <w:tr w:rsidR="000911B3">
        <w:tc>
          <w:tcPr>
            <w:tcW w:w="1147" w:type="dxa"/>
          </w:tcPr>
          <w:p w:rsidR="000911B3" w:rsidRDefault="009200F2">
            <w:r>
              <w:t>Desktop</w:t>
            </w:r>
          </w:p>
        </w:tc>
        <w:tc>
          <w:tcPr>
            <w:tcW w:w="4920" w:type="dxa"/>
          </w:tcPr>
          <w:p w:rsidR="000911B3" w:rsidRDefault="009200F2">
            <w:r>
              <w:t xml:space="preserve">Baixar o </w:t>
            </w:r>
            <w:r>
              <w:rPr>
                <w:rStyle w:val="CodeChar"/>
              </w:rPr>
              <w:t>.exe</w:t>
            </w:r>
            <w:r>
              <w:t xml:space="preserve"> da versão </w:t>
            </w:r>
            <w:r>
              <w:rPr>
                <w:i/>
              </w:rPr>
              <w:t>Latest</w:t>
            </w:r>
            <w:r>
              <w:t xml:space="preserve"> (produção) ou da </w:t>
            </w:r>
            <w:r>
              <w:rPr>
                <w:i/>
              </w:rPr>
              <w:t>Pre-release</w:t>
            </w:r>
            <w:r>
              <w:t xml:space="preserve"> (homologação) na página de Releases do Projeto-FrontDesktop e executar. Desinstalar antes a versão 1.2.0 antiga</w:t>
            </w:r>
          </w:p>
        </w:tc>
        <w:tc>
          <w:tcPr>
            <w:tcW w:w="3293" w:type="dxa"/>
          </w:tcPr>
          <w:p w:rsidR="000911B3" w:rsidRDefault="009200F2">
            <w:r>
              <w:t xml:space="preserve">Já vem no </w:t>
            </w:r>
            <w:r>
              <w:rPr>
                <w:rStyle w:val="CodeChar"/>
              </w:rPr>
              <w:t>api.properties</w:t>
            </w:r>
            <w:r>
              <w:t xml:space="preserve"> de cada instalador</w:t>
            </w:r>
          </w:p>
        </w:tc>
      </w:tr>
      <w:tr w:rsidR="000911B3">
        <w:tc>
          <w:tcPr>
            <w:tcW w:w="1147" w:type="dxa"/>
          </w:tcPr>
          <w:p w:rsidR="000911B3" w:rsidRDefault="009200F2">
            <w:r>
              <w:t>Mobile</w:t>
            </w:r>
          </w:p>
        </w:tc>
        <w:tc>
          <w:tcPr>
            <w:tcW w:w="4920" w:type="dxa"/>
          </w:tcPr>
          <w:p w:rsidR="000911B3" w:rsidRDefault="009200F2">
            <w:r>
              <w:t xml:space="preserve">Abrir no navegador do celular ou do computador: produção em </w:t>
            </w:r>
            <w:r>
              <w:rPr>
                <w:rStyle w:val="CodeChar"/>
              </w:rPr>
              <w:t>https://mobile.20-151-6-104.ssl</w:t>
            </w:r>
            <w:r>
              <w:rPr>
                <w:rStyle w:val="CodeChar"/>
              </w:rPr>
              <w:t>ip.io</w:t>
            </w:r>
            <w:r>
              <w:t xml:space="preserve">, homologação em </w:t>
            </w:r>
            <w:r>
              <w:rPr>
                <w:rStyle w:val="CodeChar"/>
              </w:rPr>
              <w:t>https://mobile-hml.20-151-6-104.sslip.io</w:t>
            </w:r>
            <w:r>
              <w:t xml:space="preserve">. Para desenvolver: </w:t>
            </w:r>
            <w:r>
              <w:rPr>
                <w:rStyle w:val="CodeChar"/>
              </w:rPr>
              <w:lastRenderedPageBreak/>
              <w:t>npm install</w:t>
            </w:r>
            <w:r>
              <w:t xml:space="preserve"> e </w:t>
            </w:r>
            <w:r>
              <w:rPr>
                <w:rStyle w:val="CodeChar"/>
              </w:rPr>
              <w:t>npm run web</w:t>
            </w:r>
            <w:r>
              <w:t xml:space="preserve"> (ou o Expo Go no celular)</w:t>
            </w:r>
          </w:p>
        </w:tc>
        <w:tc>
          <w:tcPr>
            <w:tcW w:w="3293" w:type="dxa"/>
          </w:tcPr>
          <w:p w:rsidR="000911B3" w:rsidRDefault="009200F2">
            <w:r>
              <w:lastRenderedPageBreak/>
              <w:t>Definido pelo CD (</w:t>
            </w:r>
            <w:r>
              <w:rPr>
                <w:rStyle w:val="CodeChar"/>
              </w:rPr>
              <w:t>EXPO_PUBLIC_API_URL</w:t>
            </w:r>
            <w:r>
              <w:t xml:space="preserve">) em cada ambiente; localmente, no </w:t>
            </w:r>
            <w:r>
              <w:rPr>
                <w:rStyle w:val="CodeChar"/>
              </w:rPr>
              <w:t>.env</w:t>
            </w:r>
          </w:p>
        </w:tc>
      </w:tr>
    </w:tbl>
    <w:p w:rsidR="000911B3" w:rsidRDefault="009200F2">
      <w:r>
        <w:t>O APK do Android não é gerado pelo pipeline:</w:t>
      </w:r>
      <w:r>
        <w:t xml:space="preserve"> o CI confere que o código compila para o Android, e o mesmo código pode ser empacotado depois com o EAS Build.</w:t>
      </w:r>
    </w:p>
    <w:p w:rsidR="000911B3" w:rsidRDefault="009200F2">
      <w:pPr>
        <w:pStyle w:val="Ttulo2"/>
      </w:pPr>
      <w:r>
        <w:t>12. Gestão do projeto e documentos relacionados</w:t>
      </w:r>
    </w:p>
    <w:p w:rsidR="000911B3" w:rsidRDefault="009200F2">
      <w:r>
        <w:t xml:space="preserve">A gestão do trabalho fica no GitHub, junto do código, para que cada tarefa aponte para o PR que </w:t>
      </w:r>
      <w:r>
        <w:t>a resolveu.</w:t>
      </w:r>
    </w:p>
    <w:p w:rsidR="000911B3" w:rsidRDefault="009200F2">
      <w:pPr>
        <w:pStyle w:val="PargrafodaLista"/>
        <w:numPr>
          <w:ilvl w:val="0"/>
          <w:numId w:val="9"/>
        </w:numPr>
      </w:pPr>
      <w:r>
        <w:rPr>
          <w:b/>
        </w:rPr>
        <w:t>Quadro (GitHub Projects):</w:t>
      </w:r>
      <w:r>
        <w:t xml:space="preserve"> colunas A fazer, Em andamento, Em revisão e Concluído, com uma issue por tarefa, responsável e marco (V0, Entrega final).</w:t>
      </w:r>
    </w:p>
    <w:p w:rsidR="000911B3" w:rsidRDefault="009200F2">
      <w:pPr>
        <w:pStyle w:val="PargrafodaLista"/>
        <w:numPr>
          <w:ilvl w:val="0"/>
          <w:numId w:val="9"/>
        </w:numPr>
      </w:pPr>
      <w:r>
        <w:rPr>
          <w:b/>
        </w:rPr>
        <w:t>Pull requests:</w:t>
      </w:r>
      <w:r>
        <w:t xml:space="preserve"> registram quem fez, quem revisou e quando entrou cada mudança (mais de 30 no Proj</w:t>
      </w:r>
      <w:r>
        <w:t>eto-API, além dos PRs de cada front).</w:t>
      </w:r>
    </w:p>
    <w:p w:rsidR="000911B3" w:rsidRDefault="009200F2">
      <w:pPr>
        <w:pStyle w:val="PargrafodaLista"/>
        <w:numPr>
          <w:ilvl w:val="0"/>
          <w:numId w:val="9"/>
        </w:numPr>
      </w:pPr>
      <w:r>
        <w:rPr>
          <w:b/>
        </w:rPr>
        <w:t>Defeitos:</w:t>
      </w:r>
      <w:r>
        <w:t xml:space="preserve"> issues com o rótulo </w:t>
      </w:r>
      <w:r>
        <w:rPr>
          <w:rStyle w:val="CodeChar"/>
        </w:rPr>
        <w:t>defeito</w:t>
      </w:r>
      <w:r>
        <w:t xml:space="preserve"> e severidade, conforme o plano de VV&amp;T.</w:t>
      </w:r>
    </w:p>
    <w:p w:rsidR="000911B3" w:rsidRDefault="009200F2">
      <w:r>
        <w:rPr>
          <w:b/>
        </w:rPr>
        <w:t>Documentos do projeto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757"/>
        <w:gridCol w:w="5602"/>
      </w:tblGrid>
      <w:tr w:rsidR="000911B3">
        <w:trPr>
          <w:tblHeader/>
        </w:trPr>
        <w:tc>
          <w:tcPr>
            <w:tcW w:w="3757" w:type="dxa"/>
            <w:shd w:val="clear" w:color="auto" w:fill="F2F2F2"/>
          </w:tcPr>
          <w:p w:rsidR="000911B3" w:rsidRDefault="009200F2">
            <w:r>
              <w:t>Documento</w:t>
            </w:r>
          </w:p>
        </w:tc>
        <w:tc>
          <w:tcPr>
            <w:tcW w:w="5602" w:type="dxa"/>
            <w:shd w:val="clear" w:color="auto" w:fill="F2F2F2"/>
          </w:tcPr>
          <w:p w:rsidR="000911B3" w:rsidRDefault="009200F2">
            <w:r>
              <w:t>Conteúdo</w:t>
            </w:r>
          </w:p>
        </w:tc>
      </w:tr>
      <w:tr w:rsidR="000911B3">
        <w:tc>
          <w:tcPr>
            <w:tcW w:w="3757" w:type="dxa"/>
          </w:tcPr>
          <w:p w:rsidR="000911B3" w:rsidRDefault="009200F2">
            <w:r>
              <w:t>ERS</w:t>
            </w:r>
          </w:p>
        </w:tc>
        <w:tc>
          <w:tcPr>
            <w:tcW w:w="5602" w:type="dxa"/>
          </w:tcPr>
          <w:p w:rsidR="000911B3" w:rsidRDefault="009200F2">
            <w:r>
              <w:t>Requisitos funcionais e não funcionais do sistema</w:t>
            </w:r>
          </w:p>
        </w:tc>
      </w:tr>
      <w:tr w:rsidR="000911B3">
        <w:tc>
          <w:tcPr>
            <w:tcW w:w="3757" w:type="dxa"/>
          </w:tcPr>
          <w:p w:rsidR="000911B3" w:rsidRDefault="009200F2">
            <w:hyperlink r:id="rId12" w:history="1">
              <w:r>
                <w:rPr>
                  <w:rStyle w:val="Hyperlink"/>
                </w:rPr>
                <w:t>Plano de VV&amp;T</w:t>
              </w:r>
            </w:hyperlink>
          </w:p>
        </w:tc>
        <w:tc>
          <w:tcPr>
            <w:tcW w:w="5602" w:type="dxa"/>
          </w:tcPr>
          <w:p w:rsidR="000911B3" w:rsidRDefault="009200F2">
            <w:r>
              <w:t>Verificação, validação, testes, rastreabilidade e resultados</w:t>
            </w:r>
          </w:p>
        </w:tc>
      </w:tr>
      <w:tr w:rsidR="000911B3">
        <w:tc>
          <w:tcPr>
            <w:tcW w:w="3757" w:type="dxa"/>
          </w:tcPr>
          <w:p w:rsidR="000911B3" w:rsidRDefault="009200F2">
            <w:r>
              <w:t>README de cada repositório</w:t>
            </w:r>
          </w:p>
        </w:tc>
        <w:tc>
          <w:tcPr>
            <w:tcW w:w="5602" w:type="dxa"/>
          </w:tcPr>
          <w:p w:rsidR="000911B3" w:rsidRDefault="009200F2">
            <w:r>
              <w:t>Instalação, execução e uso de cada parte</w:t>
            </w:r>
          </w:p>
        </w:tc>
      </w:tr>
      <w:tr w:rsidR="000911B3">
        <w:tc>
          <w:tcPr>
            <w:tcW w:w="3757" w:type="dxa"/>
          </w:tcPr>
          <w:p w:rsidR="000911B3" w:rsidRDefault="009200F2">
            <w:r>
              <w:t>Swagger</w:t>
            </w:r>
          </w:p>
        </w:tc>
        <w:tc>
          <w:tcPr>
            <w:tcW w:w="5602" w:type="dxa"/>
          </w:tcPr>
          <w:p w:rsidR="000911B3" w:rsidRDefault="009200F2">
            <w:r>
              <w:t xml:space="preserve">Contrato da API, sempre atualizado com </w:t>
            </w:r>
            <w:r>
              <w:t>o código</w:t>
            </w:r>
          </w:p>
        </w:tc>
      </w:tr>
      <w:tr w:rsidR="000911B3">
        <w:tc>
          <w:tcPr>
            <w:tcW w:w="3757" w:type="dxa"/>
          </w:tcPr>
          <w:p w:rsidR="000911B3" w:rsidRDefault="009200F2">
            <w:r>
              <w:t>Documento da V0</w:t>
            </w:r>
          </w:p>
        </w:tc>
        <w:tc>
          <w:tcPr>
            <w:tcW w:w="5602" w:type="dxa"/>
          </w:tcPr>
          <w:p w:rsidR="000911B3" w:rsidRDefault="009200F2">
            <w:r>
              <w:t>Entrega anterior: TDD, estratégia de testes inicial e pipeline</w:t>
            </w:r>
          </w:p>
        </w:tc>
      </w:tr>
    </w:tbl>
    <w:p w:rsidR="000911B3" w:rsidRDefault="009200F2">
      <w:r>
        <w:t>Em aberto: link do quadro do GitHub Projects e nomes dos integrantes com seus papéis.</w:t>
      </w:r>
    </w:p>
    <w:sectPr w:rsidR="000911B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5776"/>
    <w:multiLevelType w:val="hybridMultilevel"/>
    <w:tmpl w:val="1DD858B8"/>
    <w:lvl w:ilvl="0" w:tplc="03A651FA">
      <w:start w:val="1"/>
      <w:numFmt w:val="decimal"/>
      <w:lvlText w:val="%1."/>
      <w:lvlJc w:val="left"/>
      <w:pPr>
        <w:ind w:left="720" w:hanging="360"/>
      </w:pPr>
    </w:lvl>
    <w:lvl w:ilvl="1" w:tplc="79367932">
      <w:start w:val="1"/>
      <w:numFmt w:val="lowerLetter"/>
      <w:lvlText w:val="%2."/>
      <w:lvlJc w:val="left"/>
      <w:pPr>
        <w:ind w:left="1440" w:hanging="360"/>
      </w:pPr>
    </w:lvl>
    <w:lvl w:ilvl="2" w:tplc="0A1C0F90">
      <w:start w:val="1"/>
      <w:numFmt w:val="lowerRoman"/>
      <w:lvlText w:val="%3."/>
      <w:lvlJc w:val="left"/>
      <w:pPr>
        <w:ind w:left="2160" w:hanging="360"/>
      </w:pPr>
    </w:lvl>
    <w:lvl w:ilvl="3" w:tplc="71A65842">
      <w:start w:val="1"/>
      <w:numFmt w:val="decimal"/>
      <w:lvlText w:val="%4."/>
      <w:lvlJc w:val="left"/>
      <w:pPr>
        <w:ind w:left="2880" w:hanging="360"/>
      </w:pPr>
    </w:lvl>
    <w:lvl w:ilvl="4" w:tplc="4F025346">
      <w:start w:val="1"/>
      <w:numFmt w:val="lowerLetter"/>
      <w:lvlText w:val="%5."/>
      <w:lvlJc w:val="left"/>
      <w:pPr>
        <w:ind w:left="3600" w:hanging="360"/>
      </w:pPr>
    </w:lvl>
    <w:lvl w:ilvl="5" w:tplc="2A28B3A4">
      <w:start w:val="1"/>
      <w:numFmt w:val="lowerRoman"/>
      <w:lvlText w:val="%6."/>
      <w:lvlJc w:val="left"/>
      <w:pPr>
        <w:ind w:left="4320" w:hanging="360"/>
      </w:pPr>
    </w:lvl>
    <w:lvl w:ilvl="6" w:tplc="0BD69260">
      <w:start w:val="1"/>
      <w:numFmt w:val="decimal"/>
      <w:lvlText w:val="%7."/>
      <w:lvlJc w:val="left"/>
      <w:pPr>
        <w:ind w:left="5040" w:hanging="360"/>
      </w:pPr>
    </w:lvl>
    <w:lvl w:ilvl="7" w:tplc="06E00446">
      <w:start w:val="1"/>
      <w:numFmt w:val="lowerLetter"/>
      <w:lvlText w:val="%8."/>
      <w:lvlJc w:val="left"/>
      <w:pPr>
        <w:ind w:left="5760" w:hanging="360"/>
      </w:pPr>
    </w:lvl>
    <w:lvl w:ilvl="8" w:tplc="429A680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19F06D0"/>
    <w:multiLevelType w:val="hybridMultilevel"/>
    <w:tmpl w:val="068201AC"/>
    <w:lvl w:ilvl="0" w:tplc="8E1E9450">
      <w:start w:val="1"/>
      <w:numFmt w:val="bullet"/>
      <w:lvlText w:val="•"/>
      <w:lvlJc w:val="left"/>
      <w:pPr>
        <w:ind w:left="720" w:hanging="360"/>
      </w:pPr>
    </w:lvl>
    <w:lvl w:ilvl="1" w:tplc="4A786BDC">
      <w:start w:val="1"/>
      <w:numFmt w:val="bullet"/>
      <w:lvlText w:val="o"/>
      <w:lvlJc w:val="left"/>
      <w:pPr>
        <w:ind w:left="1440" w:hanging="360"/>
      </w:pPr>
    </w:lvl>
    <w:lvl w:ilvl="2" w:tplc="43FC9ED6">
      <w:start w:val="1"/>
      <w:numFmt w:val="bullet"/>
      <w:lvlText w:val="▪"/>
      <w:lvlJc w:val="left"/>
      <w:pPr>
        <w:ind w:left="2160" w:hanging="360"/>
      </w:pPr>
    </w:lvl>
    <w:lvl w:ilvl="3" w:tplc="28BC0444">
      <w:start w:val="1"/>
      <w:numFmt w:val="bullet"/>
      <w:lvlText w:val="•"/>
      <w:lvlJc w:val="left"/>
      <w:pPr>
        <w:ind w:left="2880" w:hanging="360"/>
      </w:pPr>
    </w:lvl>
    <w:lvl w:ilvl="4" w:tplc="277C4BDE">
      <w:start w:val="1"/>
      <w:numFmt w:val="bullet"/>
      <w:lvlText w:val="o"/>
      <w:lvlJc w:val="left"/>
      <w:pPr>
        <w:ind w:left="3600" w:hanging="360"/>
      </w:pPr>
    </w:lvl>
    <w:lvl w:ilvl="5" w:tplc="ECCC0562">
      <w:start w:val="1"/>
      <w:numFmt w:val="bullet"/>
      <w:lvlText w:val="▪"/>
      <w:lvlJc w:val="left"/>
      <w:pPr>
        <w:ind w:left="4320" w:hanging="360"/>
      </w:pPr>
    </w:lvl>
    <w:lvl w:ilvl="6" w:tplc="BAD069C2">
      <w:start w:val="1"/>
      <w:numFmt w:val="bullet"/>
      <w:lvlText w:val="•"/>
      <w:lvlJc w:val="left"/>
      <w:pPr>
        <w:ind w:left="5040" w:hanging="360"/>
      </w:pPr>
    </w:lvl>
    <w:lvl w:ilvl="7" w:tplc="9A482630">
      <w:start w:val="1"/>
      <w:numFmt w:val="bullet"/>
      <w:lvlText w:val="o"/>
      <w:lvlJc w:val="left"/>
      <w:pPr>
        <w:ind w:left="5760" w:hanging="360"/>
      </w:pPr>
    </w:lvl>
    <w:lvl w:ilvl="8" w:tplc="42ECBD76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1B3"/>
    <w:rsid w:val="000911B3"/>
    <w:rsid w:val="0092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489F5"/>
  <w15:docId w15:val="{8FD54AB7-B570-4684-AC2E-8A3A1424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jeto-QualidadeDeSoftware/Projeto-FrontWe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ojeto-QualidadeDeSoftware/Projeto-API" TargetMode="External"/><Relationship Id="rId12" Type="http://schemas.openxmlformats.org/officeDocument/2006/relationships/hyperlink" Target="https://claude.ai/artifact/K2wbEh8BZ1Gk4JsiKRbg4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jeto-QualidadeDeSoftware" TargetMode="External"/><Relationship Id="rId11" Type="http://schemas.openxmlformats.org/officeDocument/2006/relationships/hyperlink" Target="https://claude.ai/artifact/K2wbEh8BZ1Gk4JsiKRbg4p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Projeto-QualidadeDeSoftware/Projeto-FrontMob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jeto-QualidadeDeSoftware/Projeto-FrontDeskto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3930</Words>
  <Characters>21226</Characters>
  <Application>Microsoft Office Word</Application>
  <DocSecurity>0</DocSecurity>
  <Lines>176</Lines>
  <Paragraphs>50</Paragraphs>
  <ScaleCrop>false</ScaleCrop>
  <Company/>
  <LinksUpToDate>false</LinksUpToDate>
  <CharactersWithSpaces>25106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– Prontê Conveniência</dc:title>
  <dc:description>Claude Docs node/d6bc3dac-3bea@33 docx-w7</dc:description>
  <cp:lastModifiedBy>Fernanda</cp:lastModifiedBy>
  <cp:revision>34</cp:revision>
  <dcterms:created xsi:type="dcterms:W3CDTF">2026-10-30T03:27:00Z</dcterms:created>
  <dcterms:modified xsi:type="dcterms:W3CDTF">2026-10-30T03:27:00Z</dcterms:modified>
</cp:coreProperties>
</file>