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3435188" cy="10112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101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40"/>
          <w:szCs w:val="40"/>
          <w:highlight w:val="white"/>
          <w:rtl w:val="0"/>
        </w:rPr>
        <w:t xml:space="preserve">TAREFA 2 DO PROJETO INTEGRADOR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 Prototipando o Banco de Dados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Grupo 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1434937" cy="14349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937" cy="1434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Gabriele Pereira Souza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Moreira C. de Souza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de Cássia Medrano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Mayquel de Oliveira Pereira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Rafaella Santos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da Silva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RELATÓRIO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Tabela postagem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tabela de postagem, optamos pelos seguintes atributos: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(chave primária);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 hora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, que indicará a data e horário que o usuário fez a publicação;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o usuário poderá inserir seu texto;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Mídia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para fotos explicativas, ou vídeos complementares da postagem.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Postagem ativa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boolean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para indicar o status da publicação;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Chaves Estrangeiras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(fk_temas,</w:t>
      </w:r>
      <w:r w:rsidDel="00000000" w:rsidR="00000000" w:rsidRPr="00000000">
        <w:rPr>
          <w:sz w:val="24"/>
          <w:szCs w:val="24"/>
          <w:rtl w:val="0"/>
        </w:rPr>
        <w:t xml:space="preserve"> fk usuários) para referenciar as postagens a seu devido tema e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</w:t>
        <w:tab/>
        <w:t xml:space="preserve">Tabela tema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Pensando na proposta que elaboramos para nosso projeto, decidimos utilizar os seguintes atributos na tabela tema: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chave primária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 Principal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serão abertos os tópicos de discussão, de forma mais geral (Exemplo: Xenofobia, Misoginia etc);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Subtópico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será especificado, que ponto será abordado com mais profundidade, podendo explorar outros assuntos além do tópico principal;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será descrito um breve resumo do tema, problemáticas e regras de uso do tópico.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</w:t>
        <w:tab/>
        <w:t xml:space="preserve">Tabela usuário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Conforme modelo indicado para esta atividade, estruturamos a tabela usuário da seguinte maneira: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(chave primária);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Completo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para identificação do usuário;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para ser usado como identificação de login;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para ser usado como método de segurança.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DER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Seguindo a estrutura que formulamos para as tabelas, utilizamos o site </w:t>
      </w:r>
      <w:r w:rsidDel="00000000" w:rsidR="00000000" w:rsidRPr="00000000">
        <w:rPr>
          <w:i w:val="1"/>
          <w:sz w:val="24"/>
          <w:szCs w:val="24"/>
          <w:rtl w:val="0"/>
        </w:rPr>
        <w:t xml:space="preserve">DB Designer</w:t>
      </w:r>
      <w:r w:rsidDel="00000000" w:rsidR="00000000" w:rsidRPr="00000000">
        <w:rPr>
          <w:sz w:val="24"/>
          <w:szCs w:val="24"/>
          <w:rtl w:val="0"/>
        </w:rPr>
        <w:t xml:space="preserve"> para criar nosso diagrama de entidade relacional (DER):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