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76"/>
        <w:rPr>
          <w:rFonts w:ascii="Arial" w:hAnsi="Arial"/>
          <w:sz w:val="24"/>
          <w:szCs w:val="24"/>
        </w:rPr>
      </w:pPr>
      <w:r>
        <w:rPr>
          <w:rFonts w:cs="Arial"/>
          <w:sz w:val="24"/>
          <w:szCs w:val="24"/>
        </w:rPr>
        <w:t>Caso de uso descritivo</w:t>
      </w:r>
    </w:p>
    <w:p>
      <w:pPr>
        <w:pStyle w:val="Ttulododocumento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</w:r>
    </w:p>
    <w:tbl>
      <w:tblPr>
        <w:tblW w:w="10065" w:type="dxa"/>
        <w:jc w:val="left"/>
        <w:tblInd w:w="-787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spacing w:lineRule="auto" w:line="276" w:before="0" w:after="12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UC001- </w:t>
            </w:r>
            <w:r>
              <w:rPr>
                <w:rFonts w:eastAsia="LiberationSans" w:cs="Arial"/>
                <w:b/>
                <w:bCs/>
                <w:sz w:val="24"/>
                <w:szCs w:val="24"/>
              </w:rPr>
              <w:t>Cadastro de ONG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Proprietário da ONG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Funcionário </w:t>
            </w:r>
            <w:r>
              <w:rPr>
                <w:rFonts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da ONG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descreve o funcionamento de </w:t>
            </w:r>
            <w:r>
              <w:rPr>
                <w:rFonts w:eastAsia="LiberationSans" w:cs="Arial"/>
                <w:sz w:val="24"/>
                <w:szCs w:val="24"/>
              </w:rPr>
              <w:t>cadastro de ONG ‘s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Nome, </w:t>
            </w:r>
            <w:r>
              <w:rPr>
                <w:rFonts w:eastAsia="LiberationSans" w:cs="Arial"/>
                <w:sz w:val="24"/>
                <w:szCs w:val="24"/>
              </w:rPr>
              <w:t>CNPJ</w:t>
            </w:r>
            <w:r>
              <w:rPr>
                <w:sz w:val="24"/>
                <w:szCs w:val="24"/>
              </w:rPr>
              <w:t>, endereço, telefone, email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Ser uma ONG e possuir CNPJ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numPr>
                <w:ilvl w:val="0"/>
                <w:numId w:val="3"/>
              </w:numPr>
              <w:spacing w:lineRule="auto" w:line="276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 xml:space="preserve">Usuário faz o download do aplicativo </w:t>
            </w:r>
          </w:p>
          <w:p>
            <w:pPr>
              <w:pStyle w:val="CORPO"/>
              <w:numPr>
                <w:ilvl w:val="0"/>
                <w:numId w:val="3"/>
              </w:numPr>
              <w:spacing w:lineRule="auto" w:line="276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App identifica se é o primeiro acesso</w:t>
            </w:r>
          </w:p>
          <w:p>
            <w:pPr>
              <w:pStyle w:val="CORPO"/>
              <w:numPr>
                <w:ilvl w:val="0"/>
                <w:numId w:val="3"/>
              </w:numPr>
              <w:spacing w:lineRule="auto" w:line="276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App exibe a tela de opções de cadastro</w:t>
            </w:r>
          </w:p>
          <w:p>
            <w:pPr>
              <w:pStyle w:val="CORPO"/>
              <w:numPr>
                <w:ilvl w:val="0"/>
                <w:numId w:val="3"/>
              </w:numPr>
              <w:spacing w:lineRule="auto" w:line="276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 xml:space="preserve">Usuário clica </w:t>
            </w:r>
            <w:r>
              <w:rPr>
                <w:rFonts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no botão de</w:t>
            </w:r>
            <w:r>
              <w:rPr>
                <w:rFonts w:eastAsia="LiberationSans" w:cs="Arial"/>
                <w:sz w:val="24"/>
                <w:szCs w:val="24"/>
              </w:rPr>
              <w:t xml:space="preserve"> cadastrar ONG</w:t>
            </w:r>
          </w:p>
          <w:p>
            <w:pPr>
              <w:pStyle w:val="CORPO"/>
              <w:numPr>
                <w:ilvl w:val="0"/>
                <w:numId w:val="3"/>
              </w:numPr>
              <w:spacing w:lineRule="auto" w:line="276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Preenche os dados solicitados</w:t>
            </w:r>
          </w:p>
          <w:p>
            <w:pPr>
              <w:pStyle w:val="CORPO"/>
              <w:numPr>
                <w:ilvl w:val="0"/>
                <w:numId w:val="3"/>
              </w:numPr>
              <w:spacing w:lineRule="auto" w:line="276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Clica em cadastrar</w:t>
            </w:r>
          </w:p>
          <w:p>
            <w:pPr>
              <w:pStyle w:val="CORPO"/>
              <w:numPr>
                <w:ilvl w:val="0"/>
                <w:numId w:val="3"/>
              </w:numPr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 o processo</w:t>
            </w:r>
          </w:p>
          <w:p>
            <w:pPr>
              <w:pStyle w:val="CORPO"/>
              <w:numPr>
                <w:ilvl w:val="0"/>
                <w:numId w:val="3"/>
              </w:numPr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é direcionado para tela de login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Se a ONG já possuir cadastro, realizar o login.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não possuir os dados cadastrais em mãos.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eastAsia="LiberationSans" w:cs="Arial"/>
                <w:sz w:val="24"/>
                <w:szCs w:val="24"/>
              </w:rPr>
              <w:t>ONG está apta a selecionar os alimentos disponíves pelas entidades.</w:t>
            </w:r>
          </w:p>
        </w:tc>
      </w:tr>
    </w:tbl>
    <w:p>
      <w:pPr>
        <w:pStyle w:val="CORPO"/>
        <w:spacing w:lineRule="auto" w:line="276" w:before="0" w:after="120"/>
        <w:ind w:left="720"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418" w:footer="0" w:bottom="1135" w:gutter="0"/>
          <w:pgNumType w:fmt="decimal"/>
          <w:formProt w:val="false"/>
          <w:textDirection w:val="lrTb"/>
          <w:docGrid w:type="default" w:linePitch="360" w:charSpace="0"/>
        </w:sectPr>
        <w:pStyle w:val="CORPO"/>
        <w:spacing w:lineRule="auto" w:line="276" w:before="0" w:after="120"/>
        <w:ind w:left="720"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Ttulododocumento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</w:r>
    </w:p>
    <w:tbl>
      <w:tblPr>
        <w:tblW w:w="9708" w:type="dxa"/>
        <w:jc w:val="left"/>
        <w:tblInd w:w="-603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009"/>
        <w:gridCol w:w="6698"/>
      </w:tblGrid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UC00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- Função Buscar Alimento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Restaurante(Doador)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Ator(es) Secundário(s)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Ongs(Receptor)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Visão Geral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descreve o funcionamento busca de alimentos no aplicativo.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Restaurante, Endereço, Tipo de Alimento, Horario Disponivel, Rota, Quantiadde.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Precondição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Alimento estar disponível para doação e sem que nenhum outra ong tenha solicitado o mesmo.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Fluxo Principal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/>
              <w:numPr>
                <w:ilvl w:val="0"/>
                <w:numId w:val="4"/>
              </w:numPr>
              <w:tabs>
                <w:tab w:val="clear" w:pos="720"/>
                <w:tab w:val="left" w:pos="390" w:leader="none"/>
                <w:tab w:val="left" w:pos="630" w:leader="none"/>
              </w:tabs>
              <w:suppressAutoHyphens w:val="true"/>
              <w:bidi w:val="0"/>
              <w:spacing w:lineRule="auto" w:line="276" w:before="0" w:after="120"/>
              <w:ind w:left="454" w:right="0" w:hanging="113"/>
              <w:jc w:val="both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O restaurante realiza o cadastro dos alimentos disponíveis</w:t>
            </w:r>
          </w:p>
          <w:p>
            <w:pPr>
              <w:pStyle w:val="CORPO"/>
              <w:widowControl/>
              <w:numPr>
                <w:ilvl w:val="0"/>
                <w:numId w:val="4"/>
              </w:numPr>
              <w:tabs>
                <w:tab w:val="clear" w:pos="720"/>
                <w:tab w:val="left" w:pos="390" w:leader="none"/>
                <w:tab w:val="left" w:pos="630" w:leader="none"/>
              </w:tabs>
              <w:suppressAutoHyphens w:val="true"/>
              <w:bidi w:val="0"/>
              <w:spacing w:lineRule="auto" w:line="276" w:before="0" w:after="120"/>
              <w:ind w:left="454" w:right="0" w:hanging="113"/>
              <w:jc w:val="both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Uma ONG Visualiza os restaurantes/alimentos disponíveis.</w:t>
            </w:r>
          </w:p>
          <w:p>
            <w:pPr>
              <w:pStyle w:val="CORPO"/>
              <w:widowControl/>
              <w:numPr>
                <w:ilvl w:val="0"/>
                <w:numId w:val="4"/>
              </w:numPr>
              <w:tabs>
                <w:tab w:val="clear" w:pos="720"/>
                <w:tab w:val="left" w:pos="390" w:leader="none"/>
                <w:tab w:val="left" w:pos="630" w:leader="none"/>
              </w:tabs>
              <w:suppressAutoHyphens w:val="true"/>
              <w:bidi w:val="0"/>
              <w:spacing w:lineRule="auto" w:line="276" w:before="0" w:after="120"/>
              <w:ind w:left="454" w:right="0" w:hanging="113"/>
              <w:jc w:val="both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A ONG seleciona o alimento e faz o primeiro contato via app.</w:t>
            </w:r>
          </w:p>
          <w:p>
            <w:pPr>
              <w:pStyle w:val="CORPO"/>
              <w:widowControl/>
              <w:numPr>
                <w:ilvl w:val="0"/>
                <w:numId w:val="4"/>
              </w:numPr>
              <w:tabs>
                <w:tab w:val="clear" w:pos="720"/>
                <w:tab w:val="left" w:pos="390" w:leader="none"/>
                <w:tab w:val="left" w:pos="630" w:leader="none"/>
              </w:tabs>
              <w:suppressAutoHyphens w:val="true"/>
              <w:bidi w:val="0"/>
              <w:spacing w:lineRule="auto" w:line="276" w:before="0" w:after="120"/>
              <w:ind w:left="454" w:right="0" w:hanging="113"/>
              <w:jc w:val="both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O alimento fica disponível para entrega </w:t>
            </w:r>
          </w:p>
          <w:p>
            <w:pPr>
              <w:pStyle w:val="CORPO"/>
              <w:widowControl/>
              <w:numPr>
                <w:ilvl w:val="0"/>
                <w:numId w:val="4"/>
              </w:numPr>
              <w:tabs>
                <w:tab w:val="clear" w:pos="720"/>
                <w:tab w:val="left" w:pos="390" w:leader="none"/>
                <w:tab w:val="left" w:pos="630" w:leader="none"/>
              </w:tabs>
              <w:suppressAutoHyphens w:val="true"/>
              <w:bidi w:val="0"/>
              <w:spacing w:lineRule="auto" w:line="276" w:before="0" w:after="120"/>
              <w:ind w:left="454" w:right="0" w:hanging="113"/>
              <w:jc w:val="both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A ONG busca o alimento para a doação e assim finaliza o processo.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Fluxo de Exceção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Caso o alimento não esteja disponível sera emitido um alerta para que a ong não va buscar o alimento.</w:t>
            </w:r>
          </w:p>
        </w:tc>
      </w:tr>
      <w:tr>
        <w:trPr>
          <w:trHeight w:val="47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ind w:left="143" w:hanging="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Pós Condições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spacing w:lineRule="auto" w:line="276"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Cria-se um vinculo entre o restaurante/ong para novas possíveis doações</w:t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701" w:right="1134" w:header="709" w:top="1418" w:footer="0" w:bottom="1135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tulododocumento"/>
        <w:pageBreakBefore w:val="false"/>
        <w:spacing w:lineRule="auto" w:line="276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Ttulododocumento"/>
        <w:spacing w:lineRule="auto" w:line="276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750" w:type="dxa"/>
        <w:jc w:val="left"/>
        <w:tblInd w:w="-69" w:type="dxa"/>
        <w:tblCellMar>
          <w:top w:w="72" w:type="dxa"/>
          <w:left w:w="144" w:type="dxa"/>
          <w:bottom w:w="72" w:type="dxa"/>
          <w:right w:w="144" w:type="dxa"/>
        </w:tblCellMar>
        <w:tblLook w:val="0400"/>
      </w:tblPr>
      <w:tblGrid>
        <w:gridCol w:w="2382"/>
        <w:gridCol w:w="7367"/>
      </w:tblGrid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fill="4F81BD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fill="4F81BD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UC00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Doação de alimento (restaurante para ONG)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 primário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Restaurante (Doador)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Ator(es) Secundário(s)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Ongs (receptor)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Visão Geral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Este Caso de Uso descreve </w:t>
            </w:r>
            <w:r>
              <w:rPr>
                <w:rFonts w:eastAsia="Arial" w:cs="Arial" w:ascii="Arial" w:hAnsi="Arial"/>
                <w:sz w:val="24"/>
                <w:szCs w:val="24"/>
              </w:rPr>
              <w:t>o processo de doação de um restaurante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Atributos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Nome do restaurante, Endereço, Tipo de alimento, Horário de disponibilização, Quantidade, Status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Precondição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Possuir alimentos de sobra com validade de período viável para doação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76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Fluxo Principal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567" w:right="0" w:hanging="340"/>
              <w:jc w:val="left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1 - O restaurante realiza o cadastro do número de marmitas e inclui a descrição sobre elas</w:t>
            </w:r>
          </w:p>
          <w:p>
            <w:pPr>
              <w:pStyle w:val="LOnormal"/>
              <w:widowControl/>
              <w:suppressAutoHyphens w:val="true"/>
              <w:bidi w:val="0"/>
              <w:spacing w:lineRule="auto" w:line="276" w:before="0" w:after="0"/>
              <w:ind w:left="567" w:right="0" w:hanging="340"/>
              <w:jc w:val="left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2 - Uma ONG visualiza o anúncio</w:t>
            </w:r>
          </w:p>
          <w:p>
            <w:pPr>
              <w:pStyle w:val="LOnormal"/>
              <w:widowControl/>
              <w:suppressAutoHyphens w:val="true"/>
              <w:bidi w:val="0"/>
              <w:spacing w:lineRule="auto" w:line="276" w:before="0" w:after="0"/>
              <w:ind w:left="567" w:right="0" w:hanging="340"/>
              <w:jc w:val="left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3 - Por meio do app a ONG entra em contato com o restaurante </w:t>
            </w:r>
          </w:p>
          <w:p>
            <w:pPr>
              <w:pStyle w:val="LOnormal"/>
              <w:widowControl/>
              <w:suppressAutoHyphens w:val="true"/>
              <w:bidi w:val="0"/>
              <w:spacing w:lineRule="auto" w:line="276" w:before="0" w:after="0"/>
              <w:ind w:left="567" w:right="0" w:hanging="340"/>
              <w:jc w:val="left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4 - É agendado um horário em acordo pelas duas partes</w:t>
            </w:r>
          </w:p>
          <w:p>
            <w:pPr>
              <w:pStyle w:val="LOnormal"/>
              <w:widowControl/>
              <w:suppressAutoHyphens w:val="true"/>
              <w:bidi w:val="0"/>
              <w:spacing w:lineRule="auto" w:line="276" w:before="0" w:after="0"/>
              <w:ind w:left="567" w:right="0" w:hanging="340"/>
              <w:jc w:val="left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5 - O Usuário da ONG recebe a comida</w:t>
            </w:r>
          </w:p>
          <w:p>
            <w:pPr>
              <w:pStyle w:val="LOnormal"/>
              <w:widowControl/>
              <w:tabs>
                <w:tab w:val="clear" w:pos="720"/>
                <w:tab w:val="left" w:pos="285" w:leader="none"/>
              </w:tabs>
              <w:suppressAutoHyphens w:val="true"/>
              <w:bidi w:val="0"/>
              <w:spacing w:lineRule="auto" w:line="276" w:before="0" w:after="0"/>
              <w:ind w:left="567" w:right="0" w:hanging="340"/>
              <w:jc w:val="left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6 - Ambos os usuários dão baixa na doação realizada</w:t>
            </w:r>
          </w:p>
          <w:p>
            <w:pPr>
              <w:pStyle w:val="LOnormal"/>
              <w:widowControl/>
              <w:suppressAutoHyphens w:val="true"/>
              <w:bidi w:val="0"/>
              <w:spacing w:lineRule="auto" w:line="276" w:before="0" w:after="0"/>
              <w:ind w:left="567" w:right="0" w:hanging="340"/>
              <w:jc w:val="left"/>
              <w:rPr>
                <w:rFonts w:ascii="Arial" w:hAnsi="Arial" w:eastAsia="LiberationSans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LiberationSans" w:cs="Arial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7 - Finaliza o processo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Fluxo Alternativo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 passo 6 caso um dos usuário não de baixa, o app poderá realizar esse processo automaticamente.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Fluxo de Exceção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76" w:before="0" w:after="12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 passo 4 caso os usuários não consigam chegar em um acordo de horário, o processo pode ser cancelado</w:t>
            </w:r>
          </w:p>
        </w:tc>
      </w:tr>
      <w:tr>
        <w:trPr>
          <w:trHeight w:val="584" w:hRule="atLeast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143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Pós Condições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cria-se um atalho (vinculo) entre o usuário de ong e restaurante para futuras novas doações.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645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</w:tblPr>
      <w:tblGrid>
        <w:gridCol w:w="2669"/>
        <w:gridCol w:w="6975"/>
      </w:tblGrid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4F81BD" w:val="clear"/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Caso de Uso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fill="4F81BD" w:val="clear"/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UC00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4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-Cadastro de Doadores/Fornecedores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Ator primário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Proprietário do Estabelecimento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Ator(es) Secundários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Funcionário do Estabelecimento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Visão Geral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Este caso de uso descreve o funcionamento do cadastro de fornecedores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Atibutos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Nome, CNPJ, Endereço, Telefone, Email, Status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Precondição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Ser um estabelecimento fornecedor de alimentos minimamente processado.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Fluxo Principal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/>
              <w:suppressLineNumbers/>
              <w:suppressAutoHyphens w:val="true"/>
              <w:bidi w:val="0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 xml:space="preserve">1 - Usuário do estabelecimento realiza o download do aplicativo </w:t>
              <w:br/>
              <w:t xml:space="preserve">2 - App identifica que é o primeiro acesso </w:t>
              <w:br/>
              <w:t xml:space="preserve">3 - App exibe tela de opções de cadastro </w:t>
              <w:br/>
              <w:t xml:space="preserve">4 - Usuario clica no botão cadastrar fornecedor </w:t>
              <w:br/>
              <w:t xml:space="preserve">5 - Usuário preenche os dados solicitados </w:t>
              <w:br/>
              <w:t xml:space="preserve">6 - Usuário clica em salvar </w:t>
              <w:br/>
              <w:t>7 - Usuário é redirecionado para tela de login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Fluxo Alternativo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Se o estabelecimento estiver cadastrado, realizar o login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Fluxo de Exceção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Usuário não possuir os dados cadastrais em mãos</w:t>
            </w:r>
          </w:p>
        </w:tc>
      </w:tr>
      <w:tr>
        <w:trPr/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Pós Condições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t-BR" w:eastAsia="pt-BR" w:bidi="ar-SA"/>
              </w:rPr>
              <w:t>Fornecedor apto a cadastrar alimentos disponiveis para doação.</w:t>
            </w:r>
          </w:p>
        </w:tc>
      </w:tr>
    </w:tbl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le1"/>
        <w:tblW w:w="9218" w:type="dxa"/>
        <w:jc w:val="left"/>
        <w:tblInd w:w="60" w:type="dxa"/>
        <w:tblCellMar>
          <w:top w:w="72" w:type="dxa"/>
          <w:left w:w="144" w:type="dxa"/>
          <w:bottom w:w="72" w:type="dxa"/>
          <w:right w:w="144" w:type="dxa"/>
        </w:tblCellMar>
        <w:tblLook w:val="0400"/>
      </w:tblPr>
      <w:tblGrid>
        <w:gridCol w:w="2280"/>
        <w:gridCol w:w="6937"/>
      </w:tblGrid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fill="4F81BD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fill="4F81BD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UC00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Solicita</w:t>
            </w:r>
            <w:r>
              <w:rPr>
                <w:rFonts w:eastAsia="Arial" w:cs="Arial" w:ascii="Arial" w:hAnsi="Arial"/>
                <w:b/>
              </w:rPr>
              <w:t>ção da Retirada de Alimento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Ong(Receptor)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Ator(es) Secundário(s)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Restaurante(Doador)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Visão Geral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Este Caso de Uso descreve o funcionamento </w:t>
            </w:r>
            <w:r>
              <w:rPr>
                <w:rFonts w:eastAsia="Arial" w:cs="Arial" w:ascii="Arial" w:hAnsi="Arial"/>
              </w:rPr>
              <w:t>a solicitação de retirada de alimentos no aplicativo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Atributos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</w:t>
            </w:r>
            <w:r>
              <w:rPr>
                <w:rFonts w:eastAsia="Arial" w:cs="Arial" w:ascii="Arial" w:hAnsi="Arial"/>
              </w:rPr>
              <w:t xml:space="preserve"> D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 Ong, </w:t>
            </w:r>
            <w:r>
              <w:rPr>
                <w:rFonts w:eastAsia="Arial" w:cs="Arial" w:ascii="Arial" w:hAnsi="Arial"/>
              </w:rPr>
              <w:t>CNPJ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Endereço, </w:t>
            </w:r>
            <w:r>
              <w:rPr>
                <w:rFonts w:eastAsia="Arial" w:cs="Arial" w:ascii="Arial" w:hAnsi="Arial"/>
              </w:rPr>
              <w:t>Quantidade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>
                <w:rFonts w:eastAsia="Arial" w:cs="Arial" w:ascii="Arial" w:hAnsi="Arial"/>
              </w:rPr>
              <w:t>Nome do Restaurante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>
                <w:rFonts w:eastAsia="Arial" w:cs="Arial" w:ascii="Arial" w:hAnsi="Arial"/>
              </w:rPr>
              <w:t>Horario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Rota.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Precondição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Alimento não ter sido selecionado por outra Ong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Fluxo Principal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A Ong faz a busca de alimentos disponíveis no aplicativo</w:t>
            </w:r>
          </w:p>
          <w:p>
            <w:pPr>
              <w:pStyle w:val="LO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Seleciona o alimento desejado</w:t>
            </w:r>
          </w:p>
          <w:p>
            <w:pPr>
              <w:pStyle w:val="LO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 xml:space="preserve">Informa quantidade de alimento desejada, horário para retirada, 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120"/>
              <w:ind w:left="720" w:hanging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Ong retira o alimento no horário desejado.</w:t>
            </w:r>
          </w:p>
          <w:p>
            <w:pPr>
              <w:pStyle w:val="LO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Finaliza o processo.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Fluxo Alternativo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Fluxo de Exceção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Caso a ONG não retire o alimento no horário desejado, ele volta para status de disponível na busca de alimentos com o horário de inserção atualizado.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584" w:hRule="atLeas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Pós Condições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</w:tbl>
    <w:p>
      <w:pPr>
        <w:pStyle w:val="LOnormal"/>
        <w:widowControl/>
        <w:shd w:val="clear" w:fill="auto"/>
        <w:spacing w:lineRule="auto" w:line="276" w:before="0" w:after="120"/>
        <w:ind w:left="720" w:right="0" w:hanging="0"/>
        <w:jc w:val="both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4"/>
      <w:type w:val="nextPage"/>
      <w:pgSz w:w="11906" w:h="16838"/>
      <w:pgMar w:left="1500" w:right="1127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94790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 w:val="true"/>
      <w:numPr>
        <w:ilvl w:val="1"/>
        <w:numId w:val="1"/>
      </w:numPr>
      <w:suppressAutoHyphens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false"/>
      <w:spacing w:lineRule="atLeast" w:line="240" w:before="240" w:after="6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false"/>
      <w:spacing w:lineRule="atLeast" w:line="240" w:before="240" w:after="6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false"/>
      <w:spacing w:lineRule="atLeast" w:line="240" w:before="240" w:after="6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false"/>
      <w:spacing w:lineRule="atLeast" w:line="240" w:before="240" w:after="6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false"/>
      <w:spacing w:lineRule="atLeast" w:line="240" w:before="240" w:after="60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uiPriority w:val="99"/>
    <w:qFormat/>
    <w:rsid w:val="00592f02"/>
    <w:rPr>
      <w:sz w:val="24"/>
      <w:szCs w:val="24"/>
    </w:rPr>
  </w:style>
  <w:style w:type="character" w:styleId="RodapChar" w:customStyle="1">
    <w:name w:val="Rodapé Char"/>
    <w:link w:val="Rodap"/>
    <w:uiPriority w:val="99"/>
    <w:qFormat/>
    <w:rsid w:val="008b4730"/>
    <w:rPr>
      <w:rFonts w:ascii="Arial" w:hAnsi="Arial" w:cs="Arial"/>
      <w:sz w:val="24"/>
      <w:szCs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592f02"/>
    <w:rPr>
      <w:rFonts w:ascii="Tahoma" w:hAnsi="Tahoma" w:cs="Tahoma"/>
      <w:sz w:val="16"/>
      <w:szCs w:val="16"/>
    </w:rPr>
  </w:style>
  <w:style w:type="character" w:styleId="LinkdaInternet">
    <w:name w:val="Link da Internet"/>
    <w:uiPriority w:val="99"/>
    <w:rsid w:val="00524818"/>
    <w:rPr>
      <w:color w:val="003366"/>
      <w:u w:val="single"/>
    </w:rPr>
  </w:style>
  <w:style w:type="character" w:styleId="Strong">
    <w:name w:val="Strong"/>
    <w:uiPriority w:val="22"/>
    <w:qFormat/>
    <w:rsid w:val="00524818"/>
    <w:rPr>
      <w:b/>
      <w:bCs/>
    </w:rPr>
  </w:style>
  <w:style w:type="character" w:styleId="CorpodetextoChar" w:customStyle="1">
    <w:name w:val="Corpo de texto Char"/>
    <w:link w:val="Corpodetexto"/>
    <w:uiPriority w:val="99"/>
    <w:qFormat/>
    <w:rsid w:val="00592f02"/>
    <w:rPr>
      <w:rFonts w:ascii="Arial" w:hAnsi="Arial" w:cs="Arial"/>
      <w:sz w:val="24"/>
      <w:szCs w:val="24"/>
    </w:rPr>
  </w:style>
  <w:style w:type="character" w:styleId="A8" w:customStyle="1">
    <w:name w:val="A8"/>
    <w:uiPriority w:val="99"/>
    <w:qFormat/>
    <w:rsid w:val="00592f02"/>
    <w:rPr>
      <w:rFonts w:cs="Book Antiqua"/>
      <w:b/>
      <w:bCs/>
      <w:color w:val="000000"/>
      <w:sz w:val="48"/>
      <w:szCs w:val="48"/>
    </w:rPr>
  </w:style>
  <w:style w:type="character" w:styleId="A2" w:customStyle="1">
    <w:name w:val="A2"/>
    <w:uiPriority w:val="99"/>
    <w:qFormat/>
    <w:rsid w:val="00592f02"/>
    <w:rPr>
      <w:rFonts w:cs="Book Antiqua"/>
      <w:b/>
      <w:bCs/>
      <w:color w:val="000000"/>
    </w:rPr>
  </w:style>
  <w:style w:type="character" w:styleId="Ttulo1Char" w:customStyle="1">
    <w:name w:val="Título 1 Char"/>
    <w:link w:val="Ttulo1"/>
    <w:qFormat/>
    <w:rsid w:val="004b5e2c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5" w:customStyle="1">
    <w:name w:val="A5"/>
    <w:uiPriority w:val="99"/>
    <w:qFormat/>
    <w:rsid w:val="0024487b"/>
    <w:rPr>
      <w:rFonts w:cs="Book Antiqua"/>
      <w:color w:val="000000"/>
      <w:sz w:val="18"/>
      <w:szCs w:val="18"/>
    </w:rPr>
  </w:style>
  <w:style w:type="character" w:styleId="A7" w:customStyle="1">
    <w:name w:val="A7"/>
    <w:uiPriority w:val="99"/>
    <w:qFormat/>
    <w:rsid w:val="0024487b"/>
    <w:rPr>
      <w:rFonts w:cs="Book Antiqua"/>
      <w:color w:val="000000"/>
      <w:sz w:val="16"/>
      <w:szCs w:val="16"/>
    </w:rPr>
  </w:style>
  <w:style w:type="character" w:styleId="Hps" w:customStyle="1">
    <w:name w:val="hps"/>
    <w:basedOn w:val="DefaultParagraphFont"/>
    <w:uiPriority w:val="99"/>
    <w:qFormat/>
    <w:rsid w:val="0024487b"/>
    <w:rPr/>
  </w:style>
  <w:style w:type="character" w:styleId="TtuloChar" w:customStyle="1">
    <w:name w:val="Título Char"/>
    <w:link w:val="Ttulo"/>
    <w:qFormat/>
    <w:rsid w:val="00ec55ef"/>
    <w:rPr>
      <w:rFonts w:ascii="Arial" w:hAnsi="Arial"/>
      <w:b/>
      <w:sz w:val="32"/>
    </w:rPr>
  </w:style>
  <w:style w:type="character" w:styleId="Recuodecorpodetexto2Char" w:customStyle="1">
    <w:name w:val="Recuo de corpo de texto 2 Char"/>
    <w:link w:val="Recuodecorpodetexto2"/>
    <w:qFormat/>
    <w:rsid w:val="000f5829"/>
    <w:rPr>
      <w:sz w:val="24"/>
      <w:szCs w:val="24"/>
    </w:rPr>
  </w:style>
  <w:style w:type="character" w:styleId="CORPOChar" w:customStyle="1">
    <w:name w:val="CORPO Char"/>
    <w:basedOn w:val="DefaultParagraphFont"/>
    <w:link w:val="CORPO"/>
    <w:qFormat/>
    <w:rsid w:val="00894790"/>
    <w:rPr>
      <w:rFonts w:ascii="Arial" w:hAnsi="Arial" w:eastAsia="LiberationSans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d66c0c"/>
    <w:rPr>
      <w:color w:val="808080"/>
    </w:rPr>
  </w:style>
  <w:style w:type="character" w:styleId="Ttulo3Char" w:customStyle="1">
    <w:name w:val="Título 3 Char"/>
    <w:basedOn w:val="DefaultParagraphFont"/>
    <w:link w:val="Ttulo3"/>
    <w:semiHidden/>
    <w:qFormat/>
    <w:rsid w:val="00bd6b6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Nfaseforte" w:customStyle="1">
    <w:name w:val="Ênfase forte"/>
    <w:qFormat/>
    <w:rsid w:val="00a50e93"/>
    <w:rPr>
      <w:b/>
      <w:bCs/>
    </w:rPr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894c13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/>
    <w:unhideWhenUsed/>
    <w:qFormat/>
    <w:rsid w:val="00894c13"/>
    <w:rPr>
      <w:vertAlign w:val="superscript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fe317d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35b3"/>
    <w:rPr>
      <w:color w:val="605E5C"/>
      <w:shd w:fill="E1DFDD" w:val="clear"/>
    </w:rPr>
  </w:style>
  <w:style w:type="character" w:styleId="FigurasChar" w:customStyle="1">
    <w:name w:val="Figuras Char"/>
    <w:basedOn w:val="DefaultParagraphFont"/>
    <w:link w:val="Figuras"/>
    <w:qFormat/>
    <w:rsid w:val="00b77538"/>
    <w:rPr>
      <w:rFonts w:ascii="Arial" w:hAnsi="Arial" w:eastAsia="LiberationSans" w:cs="Arial"/>
      <w:sz w:val="24"/>
      <w:szCs w:val="24"/>
    </w:rPr>
  </w:style>
  <w:style w:type="character" w:styleId="SubttuloChar" w:customStyle="1">
    <w:name w:val="Subtítulo Char"/>
    <w:basedOn w:val="DefaultParagraphFont"/>
    <w:link w:val="Subttulo"/>
    <w:qFormat/>
    <w:rsid w:val="008d60a1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A3" w:customStyle="1">
    <w:name w:val="A3"/>
    <w:uiPriority w:val="99"/>
    <w:qFormat/>
    <w:rsid w:val="00aa60d9"/>
    <w:rPr>
      <w:rFonts w:cs="Swis721 LtCn BT"/>
      <w:i/>
      <w:iCs/>
      <w:color w:val="000000"/>
      <w:sz w:val="16"/>
      <w:szCs w:val="16"/>
    </w:rPr>
  </w:style>
  <w:style w:type="character" w:styleId="TabelaChar" w:customStyle="1">
    <w:name w:val="Tabela Char"/>
    <w:basedOn w:val="CORPOChar"/>
    <w:link w:val="Tabela"/>
    <w:qFormat/>
    <w:rsid w:val="00fd3e8a"/>
    <w:rPr>
      <w:rFonts w:ascii="Arial" w:hAnsi="Arial" w:eastAsia="LiberationSans" w:cs="Arial"/>
      <w:b/>
      <w:bCs/>
      <w:sz w:val="24"/>
      <w:szCs w:val="24"/>
    </w:rPr>
  </w:style>
  <w:style w:type="character" w:styleId="Nfase">
    <w:name w:val="Ênfase"/>
    <w:basedOn w:val="DefaultParagraphFont"/>
    <w:uiPriority w:val="20"/>
    <w:qFormat/>
    <w:rsid w:val="00c73682"/>
    <w:rPr>
      <w:i/>
      <w:iCs/>
    </w:rPr>
  </w:style>
  <w:style w:type="character" w:styleId="Ttulo5Char" w:customStyle="1">
    <w:name w:val="Título 5 Char"/>
    <w:basedOn w:val="DefaultParagraphFont"/>
    <w:link w:val="Ttulo5"/>
    <w:qFormat/>
    <w:rsid w:val="006a05ce"/>
    <w:rPr>
      <w:sz w:val="22"/>
      <w:lang w:val="en-US" w:eastAsia="en-US"/>
    </w:rPr>
  </w:style>
  <w:style w:type="character" w:styleId="Ttulo6Char" w:customStyle="1">
    <w:name w:val="Título 6 Char"/>
    <w:basedOn w:val="DefaultParagraphFont"/>
    <w:link w:val="Ttulo6"/>
    <w:qFormat/>
    <w:rsid w:val="006a05ce"/>
    <w:rPr>
      <w:i/>
      <w:sz w:val="22"/>
      <w:lang w:val="en-US" w:eastAsia="en-US"/>
    </w:rPr>
  </w:style>
  <w:style w:type="character" w:styleId="Ttulo7Char" w:customStyle="1">
    <w:name w:val="Título 7 Char"/>
    <w:basedOn w:val="DefaultParagraphFont"/>
    <w:link w:val="Ttulo7"/>
    <w:qFormat/>
    <w:rsid w:val="006a05ce"/>
    <w:rPr>
      <w:lang w:val="en-US" w:eastAsia="en-US"/>
    </w:rPr>
  </w:style>
  <w:style w:type="character" w:styleId="Ttulo8Char" w:customStyle="1">
    <w:name w:val="Título 8 Char"/>
    <w:basedOn w:val="DefaultParagraphFont"/>
    <w:link w:val="Ttulo8"/>
    <w:qFormat/>
    <w:rsid w:val="006a05ce"/>
    <w:rPr>
      <w:i/>
      <w:lang w:val="en-US" w:eastAsia="en-US"/>
    </w:rPr>
  </w:style>
  <w:style w:type="character" w:styleId="Ttulo9Char" w:customStyle="1">
    <w:name w:val="Título 9 Char"/>
    <w:basedOn w:val="DefaultParagraphFont"/>
    <w:link w:val="Ttulo9"/>
    <w:qFormat/>
    <w:rsid w:val="006a05ce"/>
    <w:rPr>
      <w:b/>
      <w:i/>
      <w:sz w:val="18"/>
      <w:lang w:val="en-US" w:eastAsia="en-US"/>
    </w:rPr>
  </w:style>
  <w:style w:type="character" w:styleId="Pagenumber">
    <w:name w:val="page number"/>
    <w:basedOn w:val="DefaultParagraphFont"/>
    <w:semiHidden/>
    <w:qFormat/>
    <w:rsid w:val="006a05ce"/>
    <w:rPr/>
  </w:style>
  <w:style w:type="character" w:styleId="Ph" w:customStyle="1">
    <w:name w:val="ph"/>
    <w:basedOn w:val="DefaultParagraphFont"/>
    <w:qFormat/>
    <w:rsid w:val="006c604a"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682e4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</w:rPr>
  </w:style>
  <w:style w:type="paragraph" w:styleId="NormalWeb">
    <w:name w:val="Normal (Web)"/>
    <w:basedOn w:val="Normal"/>
    <w:uiPriority w:val="99"/>
    <w:qFormat/>
    <w:rsid w:val="00623c39"/>
    <w:pPr>
      <w:spacing w:beforeAutospacing="1" w:afterAutospacing="1"/>
    </w:pPr>
    <w:rPr/>
  </w:style>
  <w:style w:type="paragraph" w:styleId="BalloonText">
    <w:name w:val="Balloon Text"/>
    <w:basedOn w:val="Normal"/>
    <w:link w:val="TextodebaloChar"/>
    <w:uiPriority w:val="99"/>
    <w:semiHidden/>
    <w:qFormat/>
    <w:rsid w:val="000d7578"/>
    <w:pPr/>
    <w:rPr>
      <w:rFonts w:ascii="Tahoma" w:hAnsi="Tahoma" w:cs="Tahoma"/>
      <w:sz w:val="16"/>
      <w:szCs w:val="16"/>
    </w:rPr>
  </w:style>
  <w:style w:type="paragraph" w:styleId="Pa8" w:customStyle="1">
    <w:name w:val="Pa8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7" w:customStyle="1">
    <w:name w:val="Pa7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0" w:customStyle="1">
    <w:name w:val="Pa20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9" w:customStyle="1">
    <w:name w:val="Pa9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19" w:customStyle="1">
    <w:name w:val="Pa19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1" w:customStyle="1">
    <w:name w:val="Pa21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0" w:customStyle="1">
    <w:name w:val="Pa0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2" w:customStyle="1">
    <w:name w:val="Pa22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3" w:customStyle="1">
    <w:name w:val="Pa23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4" w:customStyle="1">
    <w:name w:val="Pa24"/>
    <w:basedOn w:val="Normal"/>
    <w:next w:val="Normal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Pa25" w:customStyle="1">
    <w:name w:val="Pa25"/>
    <w:basedOn w:val="Normal"/>
    <w:next w:val="Normal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Ttulododocumento">
    <w:name w:val="Title"/>
    <w:basedOn w:val="Normal"/>
    <w:link w:val="TtuloChar"/>
    <w:qFormat/>
    <w:rsid w:val="00ec55ef"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BodyTextIndent2">
    <w:name w:val="Body Text Indent 2"/>
    <w:basedOn w:val="Normal"/>
    <w:link w:val="Recuodecorpodetexto2Char"/>
    <w:qFormat/>
    <w:rsid w:val="000f5829"/>
    <w:pPr>
      <w:spacing w:lineRule="auto" w:line="480" w:before="0" w:after="120"/>
      <w:ind w:left="283" w:hanging="0"/>
    </w:pPr>
    <w:rPr/>
  </w:style>
  <w:style w:type="paragraph" w:styleId="Default" w:customStyle="1">
    <w:name w:val="Default"/>
    <w:qFormat/>
    <w:rsid w:val="00be4822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4f5f2a"/>
    <w:pPr>
      <w:spacing w:before="0" w:after="0"/>
      <w:ind w:left="720" w:hanging="0"/>
      <w:contextualSpacing/>
    </w:pPr>
    <w:rPr/>
  </w:style>
  <w:style w:type="paragraph" w:styleId="CORPO" w:customStyle="1">
    <w:name w:val="CORPO"/>
    <w:basedOn w:val="Normal"/>
    <w:link w:val="CORPOChar"/>
    <w:qFormat/>
    <w:rsid w:val="00894790"/>
    <w:pPr>
      <w:spacing w:before="0" w:after="120"/>
      <w:jc w:val="both"/>
    </w:pPr>
    <w:rPr>
      <w:rFonts w:ascii="Arial" w:hAnsi="Arial" w:eastAsia="LiberationSans" w:cs="Arial"/>
    </w:rPr>
  </w:style>
  <w:style w:type="paragraph" w:styleId="SubTitutlo" w:customStyle="1">
    <w:name w:val="SubTitutlo"/>
    <w:basedOn w:val="CORPO"/>
    <w:qFormat/>
    <w:rsid w:val="000253af"/>
    <w:pPr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before="0" w:after="100"/>
      <w:ind w:left="240" w:hanging="0"/>
    </w:pPr>
    <w:rPr/>
  </w:style>
  <w:style w:type="paragraph" w:styleId="Standard" w:customStyle="1">
    <w:name w:val="Standard"/>
    <w:qFormat/>
    <w:rsid w:val="00a50e93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a50e93"/>
    <w:pPr>
      <w:spacing w:lineRule="auto" w:line="288" w:before="0" w:after="140"/>
    </w:pPr>
    <w:rPr/>
  </w:style>
  <w:style w:type="paragraph" w:styleId="Notaderodap">
    <w:name w:val="Footnote Text"/>
    <w:basedOn w:val="Normal"/>
    <w:link w:val="TextodenotaderodapChar"/>
    <w:semiHidden/>
    <w:unhideWhenUsed/>
    <w:rsid w:val="00894c13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"/>
    <w:link w:val="Pr-formataoHTMLChar"/>
    <w:uiPriority w:val="99"/>
    <w:qFormat/>
    <w:rsid w:val="00fe317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 w:val="20"/>
      <w:szCs w:val="20"/>
    </w:rPr>
  </w:style>
  <w:style w:type="paragraph" w:styleId="Figuras" w:customStyle="1">
    <w:name w:val="Figuras"/>
    <w:basedOn w:val="Normal"/>
    <w:link w:val="FigurasChar"/>
    <w:qFormat/>
    <w:rsid w:val="00b77538"/>
    <w:pPr>
      <w:spacing w:lineRule="auto" w:line="240"/>
      <w:jc w:val="center"/>
    </w:pPr>
    <w:rPr>
      <w:rFonts w:ascii="Arial" w:hAnsi="Arial" w:eastAsia="LiberationSans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Tabela" w:customStyle="1">
    <w:name w:val="Tabela"/>
    <w:basedOn w:val="CORPO"/>
    <w:link w:val="TabelaChar"/>
    <w:qFormat/>
    <w:rsid w:val="00fd3e8a"/>
    <w:pPr>
      <w:tabs>
        <w:tab w:val="clear" w:pos="720"/>
        <w:tab w:val="left" w:pos="2765" w:leader="none"/>
        <w:tab w:val="left" w:pos="5530" w:leader="none"/>
      </w:tabs>
      <w:jc w:val="center"/>
    </w:pPr>
    <w:rPr>
      <w:b/>
      <w:b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before="0" w:after="100"/>
      <w:ind w:left="480" w:hanging="0"/>
    </w:pPr>
    <w:rPr/>
  </w:style>
  <w:style w:type="paragraph" w:styleId="Tabletext" w:customStyle="1">
    <w:name w:val="Tabletext"/>
    <w:basedOn w:val="Normal"/>
    <w:qFormat/>
    <w:rsid w:val="006a05ce"/>
    <w:pPr>
      <w:keepLines/>
      <w:widowControl w:val="false"/>
      <w:spacing w:lineRule="atLeast" w:line="240" w:before="0" w:after="120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Corpodotexto"/>
    <w:autoRedefine/>
    <w:qFormat/>
    <w:rsid w:val="006a05ce"/>
    <w:pPr>
      <w:widowControl w:val="false"/>
      <w:spacing w:lineRule="atLeast" w:line="240" w:before="120" w:after="120"/>
      <w:ind w:left="763" w:hanging="0"/>
    </w:pPr>
    <w:rPr>
      <w:i/>
      <w:color w:val="0000FF"/>
      <w:sz w:val="20"/>
      <w:szCs w:val="20"/>
      <w:lang w:val="en-US" w:eastAsia="en-US"/>
    </w:rPr>
  </w:style>
  <w:style w:type="paragraph" w:styleId="P" w:customStyle="1">
    <w:name w:val="p"/>
    <w:basedOn w:val="Normal"/>
    <w:qFormat/>
    <w:rsid w:val="006c604a"/>
    <w:pPr>
      <w:spacing w:lineRule="auto" w:line="240" w:beforeAutospacing="1" w:afterAutospacing="1"/>
    </w:pPr>
    <w:rPr/>
  </w:style>
  <w:style w:type="paragraph" w:styleId="Li" w:customStyle="1">
    <w:name w:val="li"/>
    <w:basedOn w:val="Normal"/>
    <w:qFormat/>
    <w:rsid w:val="006c604a"/>
    <w:pPr>
      <w:spacing w:lineRule="auto" w:line="240" w:beforeAutospacing="1" w:afterAutospacing="1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528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LibreOffice/6.4.7.2$Linux_X86_64 LibreOffice_project/40$Build-2</Application>
  <Pages>5</Pages>
  <Words>729</Words>
  <Characters>3870</Characters>
  <CharactersWithSpaces>4479</CharactersWithSpaces>
  <Paragraphs>122</Paragraphs>
  <Company>SMC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2020-08-22T20:28:00Z</dcterms:created>
  <dc:creator>Administrador</dc:creator>
  <dc:description/>
  <dc:language>pt-BR</dc:language>
  <cp:lastModifiedBy/>
  <cp:lastPrinted>2019-11-20T21:03:00Z</cp:lastPrinted>
  <dcterms:modified xsi:type="dcterms:W3CDTF">2021-09-17T16:15:38Z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