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5398" cy="358070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398" cy="358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184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Visão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5117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Versão 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1.4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51177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51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left" w:leader="none" w:pos="3700"/>
        </w:tabs>
        <w:rPr/>
        <w:sectPr>
          <w:headerReference r:id="rId8" w:type="first"/>
          <w:footerReference r:id="rId9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 Conimo - ContractImovel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98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1080"/>
        <w:gridCol w:w="4695"/>
        <w:gridCol w:w="2400"/>
        <w:tblGridChange w:id="0">
          <w:tblGrid>
            <w:gridCol w:w="1545"/>
            <w:gridCol w:w="1080"/>
            <w:gridCol w:w="4695"/>
            <w:gridCol w:w="240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Criação e preenchimento do modelo 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Giovanni  Rocchetti de Mello Cesar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Brian Agyei Kofi Wealth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Gustavo Leme da Rosa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João Pedro Bricchi Camargo 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20/05/2025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Alteração do escopo do projeto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Giovanni  Rocchetti de Mello Cesar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Brian Agyei Kofi Wealth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Gustavo Leme da Rosa</w:t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João Pedro Bricchi Camargo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04/06/2025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Alteração do Problema e Impacto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Giovanni  Rocchetti de Mello Cesar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Brian Agyei Kofi Wealth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Gustavo Leme da Rosa</w:t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João Pedro Bricchi Camargo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02/09/2025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e alteração para continuidade do projeto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Giovanni Ronchetti de Mello Cesar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Gustavo Leme da Rosa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Rebeca Alves Lima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Vitória Miki Kobayashi Nabeiro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id w:val="173629591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mfgsq5y1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3c3idnjj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y2yvtgwga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cfo8a86iz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7ah34muw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a3r7v2gu5q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7hikgxqn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Usuários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98w9gef9q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Restrições Impostas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okt9puj1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Riscos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osohynzd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Requisitos de Documentação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mfgsq5y1g6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mp3c3idnjj8x" w:id="1"/>
      <w:bookmarkEnd w:id="1"/>
      <w:r w:rsidDel="00000000" w:rsidR="00000000" w:rsidRPr="00000000">
        <w:rPr>
          <w:rtl w:val="0"/>
        </w:rPr>
        <w:t xml:space="preserve">Resumo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ContractImovel</w:t>
      </w:r>
      <w:r w:rsidDel="00000000" w:rsidR="00000000" w:rsidRPr="00000000">
        <w:rPr>
          <w:rtl w:val="0"/>
        </w:rPr>
        <w:t xml:space="preserve"> é uma empresa voltada para a </w:t>
      </w:r>
      <w:r w:rsidDel="00000000" w:rsidR="00000000" w:rsidRPr="00000000">
        <w:rPr>
          <w:rtl w:val="0"/>
        </w:rPr>
        <w:t xml:space="preserve">locação de imóveis</w:t>
      </w:r>
      <w:r w:rsidDel="00000000" w:rsidR="00000000" w:rsidRPr="00000000">
        <w:rPr>
          <w:rtl w:val="0"/>
        </w:rPr>
        <w:t xml:space="preserve">, operando com uma plataforma digital que simplifica os processos de cadastros de imóveis e gerenciamento de contratos. Suas responsabilidades residem no formato de atuação, em que realiza os mesmos processos de uma imobiliária comum, porém, de forma simplificada através do software.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ucy2yvtgwgaf" w:id="2"/>
      <w:bookmarkEnd w:id="2"/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 objetivo desse sistema é o controle de pagamentos, ciência de datas de vencimento e abertura dos aluguéis, visualização dos contratos, questões relacionadas a manutenção, relatórios e estatísticas gerados para os administradores, cadastro de contratos e de novos imóveis.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fcfo8a86izyi" w:id="3"/>
      <w:bookmarkEnd w:id="3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5C">
      <w:pPr>
        <w:ind w:left="576" w:firstLine="0"/>
        <w:rPr/>
      </w:pPr>
      <w:r w:rsidDel="00000000" w:rsidR="00000000" w:rsidRPr="00000000">
        <w:rPr>
          <w:rtl w:val="0"/>
        </w:rPr>
        <w:t xml:space="preserve">Não realizado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987ah34muwdq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https://hjmcorretoradeimoveis.com.br/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  <w:sectPr>
          <w:headerReference r:id="rId10" w:type="first"/>
          <w:footerReference r:id="rId11" w:type="first"/>
          <w:type w:val="nextPage"/>
          <w:pgSz w:h="16840" w:w="11907" w:orient="portrait"/>
          <w:pgMar w:bottom="851" w:top="851" w:left="1418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oa3r7v2gu5qa" w:id="5"/>
      <w:bookmarkEnd w:id="5"/>
      <w:r w:rsidDel="00000000" w:rsidR="00000000" w:rsidRPr="00000000">
        <w:rPr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2123"/>
        <w:gridCol w:w="3896"/>
        <w:gridCol w:w="5683"/>
        <w:tblGridChange w:id="0">
          <w:tblGrid>
            <w:gridCol w:w="3652"/>
            <w:gridCol w:w="2123"/>
            <w:gridCol w:w="3896"/>
            <w:gridCol w:w="568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Afetados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(Escopo)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Problema com excesso de papéis para controle de Imóveis  e pagamentos.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Administradores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Corretores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Grande gasto com a quantidade de papel;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Confusão no controle e dinamismo dos imóveis locados;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Desorganização na realização do controle de pagamentos.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funcionário eu quero ver e ter acesso digitalmente a todos os imóveis que fechei negócio e contratos estabelecidos de forma rápida para solucionar possíveis problemas e conseguir cadastrar novos imóveis.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administrador eu quero ter relatórios e estatísticas de todos os novos imóveis cadastrados e os fechados realizados, para ter um escopo de como o negócio está e possuir acesso a todos imóveis digitalmente e contratos realizados para casos em que necessitem da minha autoridade para resolução.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  <w:sectPr>
          <w:headerReference r:id="rId12" w:type="first"/>
          <w:footerReference r:id="rId13" w:type="first"/>
          <w:type w:val="nextPage"/>
          <w:pgSz w:h="11907" w:w="16840" w:orient="landscape"/>
          <w:pgMar w:bottom="1418" w:top="851" w:left="851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jl7hikgxqnrl" w:id="6"/>
      <w:bookmarkEnd w:id="6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977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2"/>
        <w:gridCol w:w="3342"/>
        <w:gridCol w:w="4404"/>
        <w:tblGridChange w:id="0">
          <w:tblGrid>
            <w:gridCol w:w="2032"/>
            <w:gridCol w:w="3342"/>
            <w:gridCol w:w="44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Hildeana Melo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Proprietária/ Administradora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e realizar intermediações imobiliárias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Elenilton Mendes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Realizar intermediação imobiliária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6798w9gef9qa" w:id="7"/>
      <w:bookmarkEnd w:id="7"/>
      <w:r w:rsidDel="00000000" w:rsidR="00000000" w:rsidRPr="00000000">
        <w:rPr>
          <w:rtl w:val="0"/>
        </w:rPr>
        <w:t xml:space="preserve">Restrições Impostas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usar a linguagem de programação Java;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entregue até  2025;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utilizar Spring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pookt9puj1bf" w:id="8"/>
      <w:bookmarkEnd w:id="8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 incompleta no prazo;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incompleta por falta de informações;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Dificuldade no processo de aplicação do sistema no ambiente AWS.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 funcionamento devido a complexidade do sistema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dposohynzdvi" w:id="9"/>
      <w:bookmarkEnd w:id="9"/>
      <w:r w:rsidDel="00000000" w:rsidR="00000000" w:rsidRPr="00000000">
        <w:rPr>
          <w:rtl w:val="0"/>
        </w:rPr>
        <w:t xml:space="preserve">Requisitos de Documentação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 de modelagem (Astah).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  <w:tbl>
    <w:tblPr>
      <w:tblStyle w:val="Table11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4320"/>
      <w:gridCol w:w="1440"/>
      <w:gridCol w:w="2340"/>
      <w:gridCol w:w="1610"/>
      <w:tblGridChange w:id="0">
        <w:tblGrid>
          <w:gridCol w:w="4320"/>
          <w:gridCol w:w="1440"/>
          <w:gridCol w:w="2340"/>
          <w:gridCol w:w="1610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CF">
          <w:pPr>
            <w:rPr/>
          </w:pPr>
          <w:r w:rsidDel="00000000" w:rsidR="00000000" w:rsidRPr="00000000">
            <w:rPr>
              <w:rtl w:val="0"/>
            </w:rPr>
            <w:t xml:space="preserve">&lt;Conim&gt; - &lt;ContractImovel&gt;</w:t>
          </w:r>
        </w:p>
      </w:tc>
      <w:tc>
        <w:tcPr>
          <w:vAlign w:val="center"/>
        </w:tcPr>
        <w:p w:rsidR="00000000" w:rsidDel="00000000" w:rsidP="00000000" w:rsidRDefault="00000000" w:rsidRPr="00000000" w14:paraId="000000D0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1">
          <w:pPr>
            <w:rPr/>
          </w:pPr>
          <w:r w:rsidDel="00000000" w:rsidR="00000000" w:rsidRPr="00000000">
            <w:rPr>
              <w:rtl w:val="0"/>
            </w:rPr>
            <w:t xml:space="preserve">Versão I</w:t>
          </w:r>
        </w:p>
      </w:tc>
      <w:tc>
        <w:tcPr>
          <w:vAlign w:val="center"/>
        </w:tcPr>
        <w:p w:rsidR="00000000" w:rsidDel="00000000" w:rsidP="00000000" w:rsidRDefault="00000000" w:rsidRPr="00000000" w14:paraId="000000D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jc w:val="right"/>
      <w:rPr/>
    </w:pPr>
    <w:r w:rsidDel="00000000" w:rsidR="00000000" w:rsidRPr="00000000">
      <w:rPr>
        <w:rtl w:val="0"/>
      </w:rPr>
      <w:t xml:space="preserve">vs: 1.4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B8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761265" cy="734709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265" cy="7347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9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A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