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Colocar aqui nessa pasta: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 Uma cópia do PGP;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 Um documento para gerenciamento do CDI contendo: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- Os requisitos que serão implementados nessa etapa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- A matriz desses requisitos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- O cronograma dessa etapa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- Termo de Aceite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- Documento de riscos atualizado, mostrando se aconteceu ou não e quais foram as ações tomadas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 Casos de teste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 Checklist de qualidade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