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9" w:before="119" w:lineRule="auto"/>
        <w:contextualSpacing w:val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PLANO DE GERENCIAMENTO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CDII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Gerente de 0Projeto: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1. Cronograma do CDI</w:t>
      </w:r>
    </w:p>
    <w:p w:rsidR="00000000" w:rsidDel="00000000" w:rsidP="00000000" w:rsidRDefault="00000000" w:rsidRPr="00000000" w14:paraId="0000000A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2865"/>
        <w:gridCol w:w="2610"/>
        <w:tblGridChange w:id="0">
          <w:tblGrid>
            <w:gridCol w:w="4500"/>
            <w:gridCol w:w="286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DATA ENTREGA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Reunião de Diretrizes CDII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Versionamento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Design: Definir cores e Animações do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Design: Definir ícones do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20/04/2018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20/04/2018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Criação de Conteúdo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20/04/2017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27/04/2017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Prototipar tela do Cartão de Vacina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20/04/2017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02/05/2017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Requisitos RFUN5 e 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02/05/2018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02/05/2018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Casos de Teste dos requisitos RFUN5 e 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02/05/2018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07/05/2018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Requisitos RFUN7 RFUN13 RFUN14 RFUN9 RFUN3 RFUN24 RFUN17 RFUN18 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02/05/2018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11/05/2018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Casos de Teste dos requisitos RFUN7 RFUN13 RFUN14 RFUN9 RFUN3 RFUN24 RFUN17 RFUN18 RFUN22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11/05/2018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15/05/2018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Termo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14/05/2018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14/05/2018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Gerenciamento da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18/04/2018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15/05/2018</w:t>
            </w:r>
          </w:p>
        </w:tc>
      </w:tr>
    </w:tbl>
    <w:p w:rsidR="00000000" w:rsidDel="00000000" w:rsidP="00000000" w:rsidRDefault="00000000" w:rsidRPr="00000000" w14:paraId="00000033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2. Riscos</w:t>
      </w:r>
    </w:p>
    <w:p w:rsidR="00000000" w:rsidDel="00000000" w:rsidP="00000000" w:rsidRDefault="00000000" w:rsidRPr="00000000" w14:paraId="00000036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Tabela de Riscos: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https://goo.gl/gwKmPC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Relatório de Riscos: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https://goo.gl/P6afXv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3. Requisitos a serem entregues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12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CDII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0.0" w:type="dxa"/>
        <w:tblLayout w:type="fixed"/>
        <w:tblLook w:val="0400"/>
      </w:tblPr>
      <w:tblGrid>
        <w:gridCol w:w="2966.736174070716"/>
        <w:gridCol w:w="3811.6319129646417"/>
        <w:gridCol w:w="3811.6319129646417"/>
        <w:tblGridChange w:id="0">
          <w:tblGrid>
            <w:gridCol w:w="2966.736174070716"/>
            <w:gridCol w:w="3811.6319129646417"/>
            <w:gridCol w:w="3811.631912964641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RFUN3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Alterar informações do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https://goo.gl/ns7GNw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RFUN5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Editar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https://goo.gl/Xxha1v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RFUN6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Excluir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https://goo.gl/Xxha1v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sz w:val="22"/>
                  <w:szCs w:val="22"/>
                  <w:u w:val="single"/>
                  <w:rtl w:val="0"/>
                </w:rPr>
                <w:t xml:space="preserve">https://goo.gl/yWa7wG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sz w:val="22"/>
                  <w:szCs w:val="22"/>
                  <w:u w:val="single"/>
                  <w:rtl w:val="0"/>
                </w:rPr>
                <w:t xml:space="preserve">https://goo.gl/WyE6MY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sz w:val="22"/>
                  <w:szCs w:val="22"/>
                  <w:u w:val="single"/>
                  <w:rtl w:val="0"/>
                </w:rPr>
                <w:t xml:space="preserve">https://goo.gl/yWa7wG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sz w:val="22"/>
                  <w:szCs w:val="22"/>
                  <w:u w:val="single"/>
                  <w:rtl w:val="0"/>
                </w:rPr>
                <w:t xml:space="preserve">https://goo.gl/yWa7wG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RFUN15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Pesquisar em lembretes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2"/>
                  <w:szCs w:val="22"/>
                  <w:u w:val="single"/>
                  <w:rtl w:val="0"/>
                </w:rPr>
                <w:t xml:space="preserve">https://goo.gl/nQk62B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RFUN17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2"/>
                  <w:szCs w:val="22"/>
                  <w:u w:val="single"/>
                  <w:rtl w:val="0"/>
                </w:rPr>
                <w:t xml:space="preserve">https://goo.gl/HoKank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RFUN18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2"/>
                  <w:szCs w:val="22"/>
                  <w:u w:val="single"/>
                  <w:rtl w:val="0"/>
                </w:rPr>
                <w:t xml:space="preserve">https://goo.gl/FT6hG8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RFUN22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1"/>
              <w:spacing w:after="12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b w:val="1"/>
                  <w:sz w:val="22"/>
                  <w:szCs w:val="22"/>
                  <w:u w:val="single"/>
                  <w:rtl w:val="0"/>
                </w:rPr>
                <w:t xml:space="preserve">https://goo.gl/nQk62B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RFUN24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Excluir 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120" w:lineRule="auto"/>
              <w:contextualSpacing w:val="0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https://goo.gl/nwFwvR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Obs.: Os requisitos em destaque serão entregues no CDIII. A solicitação de mudança foi preenchida e aprovada pela equipe.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  <w:tab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4. Matriz dos Requisitos</w:t>
      </w:r>
    </w:p>
    <w:p w:rsidR="00000000" w:rsidDel="00000000" w:rsidP="00000000" w:rsidRDefault="00000000" w:rsidRPr="00000000" w14:paraId="00000066">
      <w:pPr>
        <w:spacing w:after="120" w:lineRule="auto"/>
        <w:contextualSpacing w:val="0"/>
        <w:rPr>
          <w:rFonts w:ascii="Verdana" w:cs="Verdana" w:eastAsia="Verdana" w:hAnsi="Verdana"/>
          <w:sz w:val="22"/>
          <w:szCs w:val="22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https://goo.gl/2Evopg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5. Casos de Teste</w:t>
      </w:r>
    </w:p>
    <w:p w:rsidR="00000000" w:rsidDel="00000000" w:rsidP="00000000" w:rsidRDefault="00000000" w:rsidRPr="00000000" w14:paraId="0000006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https://goo.gl/WEXDi5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6. Checklist Requisitos</w:t>
      </w:r>
    </w:p>
    <w:p w:rsidR="00000000" w:rsidDel="00000000" w:rsidP="00000000" w:rsidRDefault="00000000" w:rsidRPr="00000000" w14:paraId="0000006C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https://goo.gl/K8VM4o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7. Checklist Qualidade</w:t>
      </w:r>
    </w:p>
    <w:p w:rsidR="00000000" w:rsidDel="00000000" w:rsidP="00000000" w:rsidRDefault="00000000" w:rsidRPr="00000000" w14:paraId="0000006F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hyperlink r:id="rId2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https://goo.gl/vGZhaj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 Caso de Uso: </w:t>
      </w:r>
      <w:hyperlink r:id="rId2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https://goo.gl/hiucNx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 Código: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hyperlink r:id="rId2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https://goo.gl/zB6BCQ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8. Mudanças</w:t>
      </w:r>
    </w:p>
    <w:p w:rsidR="00000000" w:rsidDel="00000000" w:rsidP="00000000" w:rsidRDefault="00000000" w:rsidRPr="00000000" w14:paraId="00000074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Pedido Formal de Mudanças: </w:t>
      </w:r>
      <w:hyperlink r:id="rId2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https://goo.gl/bLnYxt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Solicitação de Análise de Impacto: </w:t>
      </w:r>
      <w:hyperlink r:id="rId2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https://goo.gl/yc56Y6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9. Aceite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bookmarkStart w:colFirst="0" w:colLast="0" w:name="_3x929hkfnap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Link: </w:t>
      </w:r>
      <w:hyperlink r:id="rId2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https://goo.gl/SfN6SS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contextualSpacing w:val="0"/>
      <w:rPr>
        <w:rFonts w:ascii="Verdana" w:cs="Verdana" w:eastAsia="Verdana" w:hAnsi="Verdana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jc w:val="right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Plano de Gerenciamento do CDII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jc w:val="right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Versão 001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PGCDII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jc w:val="right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color w:val="000000"/>
              <w:sz w:val="14"/>
              <w:szCs w:val="1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8"/>
        <w:tab w:val="right" w:pos="9637"/>
      </w:tabs>
      <w:contextualSpacing w:val="0"/>
      <w:rPr>
        <w:rFonts w:ascii="Verdana" w:cs="Verdana" w:eastAsia="Verdana" w:hAnsi="Verdana"/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contextualSpacing w:val="0"/>
      <w:rPr>
        <w:rFonts w:ascii="Verdana" w:cs="Verdana" w:eastAsia="Verdana" w:hAnsi="Verdana"/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8"/>
        <w:tab w:val="right" w:pos="9637"/>
      </w:tabs>
      <w:contextualSpacing w:val="0"/>
      <w:rPr>
        <w:rFonts w:ascii="Verdana" w:cs="Verdana" w:eastAsia="Verdana" w:hAnsi="Verdana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Rule="auto"/>
      <w:jc w:val="center"/>
    </w:pPr>
    <w:rPr>
      <w:i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o.gl/2Evopg" TargetMode="External"/><Relationship Id="rId22" Type="http://schemas.openxmlformats.org/officeDocument/2006/relationships/hyperlink" Target="https://goo.gl/K8VM4o" TargetMode="External"/><Relationship Id="rId21" Type="http://schemas.openxmlformats.org/officeDocument/2006/relationships/hyperlink" Target="https://goo.gl/WEXDi5" TargetMode="External"/><Relationship Id="rId24" Type="http://schemas.openxmlformats.org/officeDocument/2006/relationships/hyperlink" Target="https://goo.gl/hiucNx" TargetMode="External"/><Relationship Id="rId23" Type="http://schemas.openxmlformats.org/officeDocument/2006/relationships/hyperlink" Target="https://goo.gl/vGZha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Xxha1v" TargetMode="External"/><Relationship Id="rId26" Type="http://schemas.openxmlformats.org/officeDocument/2006/relationships/hyperlink" Target="https://goo.gl/bLnYxt" TargetMode="External"/><Relationship Id="rId25" Type="http://schemas.openxmlformats.org/officeDocument/2006/relationships/hyperlink" Target="https://goo.gl/zB6BCQ" TargetMode="External"/><Relationship Id="rId28" Type="http://schemas.openxmlformats.org/officeDocument/2006/relationships/hyperlink" Target="https://goo.gl/SfN6SS" TargetMode="External"/><Relationship Id="rId27" Type="http://schemas.openxmlformats.org/officeDocument/2006/relationships/hyperlink" Target="https://goo.gl/yc56Y6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gwKmPC" TargetMode="External"/><Relationship Id="rId29" Type="http://schemas.openxmlformats.org/officeDocument/2006/relationships/header" Target="header1.xml"/><Relationship Id="rId7" Type="http://schemas.openxmlformats.org/officeDocument/2006/relationships/hyperlink" Target="https://goo.gl/P6afXv" TargetMode="External"/><Relationship Id="rId8" Type="http://schemas.openxmlformats.org/officeDocument/2006/relationships/hyperlink" Target="https://goo.gl/ns7GNw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goo.gl/yWa7wG" TargetMode="External"/><Relationship Id="rId10" Type="http://schemas.openxmlformats.org/officeDocument/2006/relationships/hyperlink" Target="https://goo.gl/Xxha1v" TargetMode="External"/><Relationship Id="rId13" Type="http://schemas.openxmlformats.org/officeDocument/2006/relationships/hyperlink" Target="https://goo.gl/yWa7wG" TargetMode="External"/><Relationship Id="rId12" Type="http://schemas.openxmlformats.org/officeDocument/2006/relationships/hyperlink" Target="https://goo.gl/WyE6MY" TargetMode="External"/><Relationship Id="rId15" Type="http://schemas.openxmlformats.org/officeDocument/2006/relationships/hyperlink" Target="https://goo.gl/nQk62B" TargetMode="External"/><Relationship Id="rId14" Type="http://schemas.openxmlformats.org/officeDocument/2006/relationships/hyperlink" Target="https://goo.gl/yWa7wG" TargetMode="External"/><Relationship Id="rId17" Type="http://schemas.openxmlformats.org/officeDocument/2006/relationships/hyperlink" Target="https://goo.gl/FT6hG8" TargetMode="External"/><Relationship Id="rId16" Type="http://schemas.openxmlformats.org/officeDocument/2006/relationships/hyperlink" Target="https://goo.gl/HoKank" TargetMode="External"/><Relationship Id="rId19" Type="http://schemas.openxmlformats.org/officeDocument/2006/relationships/hyperlink" Target="https://goo.gl/nwFwvR" TargetMode="External"/><Relationship Id="rId18" Type="http://schemas.openxmlformats.org/officeDocument/2006/relationships/hyperlink" Target="https://goo.gl/nQk6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