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P: “Como criar uma conta do Nanny?”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R: Para criar uma conta do Nanny no aplicativo: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Baixe o aplicativo da Google Play Store (Android).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Depois de instalar o aplicativo, clique em seu ícone para abri-lo.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“Criar conta”.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Preencha as informações solicitadas do perfil do usuário.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“Salvar”.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os campos estiverem preenchidos e de forma correta o cadastro estará realizado.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P: ”Como editar informações de perfil, como nome, endereço de email e outros?”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R: Para editar e atualizar as informações de perfil associados à sua conta: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Acesse o perfil que deseja editar, seja perfil de usuário ou dependente.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cima da foto.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Altere as informações que deseja atualizar.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“Salvar”.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P: “Como excluir a minha conta?”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R: Atenção: Ao excluir sua conta seus dados cadastrados serão definitivamente removidos, a conta não poderá mais ser acessada.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preciso estar logado em sua conta para então poder excluí-la.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“Configurações” na tela inicial.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“Excluir conta”.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P: “Como cadastrar dependentes?”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R: Para cadastrar novos dependentes: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“Dependentes” na tela inicial.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“Novo dependente”.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Preencha os campos do perfil do dependente.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“Salvar”.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P: “Como cadastrar lembretes?”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R: Para cadastrar novos lembretes: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“Cadastrar lembrete” na tela inicial.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Preencha os campos da tela “Novo Lembrete”.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“Salvar”.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P: “Esqueci minha senha, o que faço?”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R: Para receber uma nova senha: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“Esqueceu sua senha?” Na tela de login.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Automaticamente será enviando um email com um tutorial para redefinição de senha.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P: “Como tenho acesso à todos os meus lembretes?”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R: Para acessar todos os lembretes ou pesquisá-los: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“Todos os lembretes” na tela inicial.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Pesquise seu lembrete específico caso precise.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P: “Como excluir um lembrete?”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R: Para excluir lembretes: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“Todos os lembretes” na tela inicial.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no lembrete que deseja excluir.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“Excluir lembrete”.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09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P: “Como excluir um dependente?”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R: Para excluir dependentes: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“Dependentes” na tela inicial.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dependente que deseja excluir.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“Excluir dependente”.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10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P: “Como repetir a notificação do lembrete?”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R: Para configurar a repetição de notificações de lembretes: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“Cadastrar lembrete” na tela inicial.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campo “Todo dia” deixe em “on”.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11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P: ”Como redefinir minha senha de acesso?”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R: Para redefinir a senha: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“Configurações” na tela inicial.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“Redefinir senha”.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Digite sua nova senha.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Repita a senha para confirmar.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“Salvar”.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 12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P: “Como ver as dicas por faixa etária?”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R: Para verificar as dicas em informativos: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em “Dependentes” na tela inicial.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dependente que desejar.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ícone informativos.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nas dicas que desejar.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