
<file path=[Content_Types].xml><?xml version="1.0" encoding="utf-8"?>
<Types xmlns="http://schemas.openxmlformats.org/package/2006/content-types">
  <Override PartName="/_rels/.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6.jpeg" ContentType="image/jpeg"/>
  <Override PartName="/word/media/image5.png" ContentType="image/png"/>
  <Override PartName="/word/media/image1.png" ContentType="image/png"/>
  <Override PartName="/word/media/image2.jpeg" ContentType="image/jpeg"/>
  <Override PartName="/word/media/image3.png" ContentType="image/png"/>
  <Override PartName="/word/media/image4.jpeg" ContentType="image/jpe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r>
        <w:rPr>
          <w:rFonts w:cs="Arial" w:ascii="Arial" w:hAnsi="Arial"/>
        </w:rPr>
        <w:t>Título do Projeto e Sigla:</w:t>
      </w:r>
    </w:p>
    <w:p>
      <w:pPr>
        <w:pStyle w:val="Normal"/>
        <w:pBdr>
          <w:top w:val="single" w:sz="4" w:space="1" w:color="000000"/>
          <w:left w:val="single" w:sz="4" w:space="0" w:color="000000"/>
          <w:bottom w:val="single" w:sz="4" w:space="1" w:color="000000"/>
          <w:right w:val="single" w:sz="4" w:space="4" w:color="000000"/>
        </w:pBdr>
        <w:shd w:fill="F3F3F3" w:val="clear"/>
        <w:spacing w:lineRule="auto" w:line="240" w:before="0" w:after="0"/>
        <w:jc w:val="both"/>
        <w:rPr>
          <w:rFonts w:ascii="Arial" w:hAnsi="Arial" w:cs="Arial"/>
          <w:b/>
          <w:b/>
          <w:sz w:val="24"/>
          <w:szCs w:val="24"/>
        </w:rPr>
      </w:pPr>
      <w:r>
        <w:rPr>
          <w:rFonts w:cs="Arial" w:ascii="Arial" w:hAnsi="Arial"/>
          <w:b/>
          <w:sz w:val="24"/>
          <w:szCs w:val="24"/>
        </w:rPr>
        <w:t>Pesquisa Aplicada em Planejamento Estratégico, Gestão de Riscos Corporativos e Gestão da Informação Corporativa no âmbito das competências da Diretoria de Planejamento e Gestão do Ministério do Planejamento, Orçamento e Gestão (DIPLA/MP)</w:t>
      </w:r>
    </w:p>
    <w:p>
      <w:pPr>
        <w:pStyle w:val="Normal"/>
        <w:pBdr>
          <w:top w:val="single" w:sz="4" w:space="1" w:color="000000"/>
          <w:left w:val="single" w:sz="4" w:space="0" w:color="000000"/>
          <w:bottom w:val="single" w:sz="4" w:space="1" w:color="000000"/>
          <w:right w:val="single" w:sz="4" w:space="4" w:color="000000"/>
        </w:pBdr>
        <w:shd w:fill="F3F3F3" w:val="clear"/>
        <w:spacing w:lineRule="auto" w:line="240" w:before="0" w:after="0"/>
        <w:jc w:val="both"/>
        <w:rPr>
          <w:rFonts w:ascii="Arial" w:hAnsi="Arial" w:cs="Arial"/>
          <w:b/>
          <w:b/>
          <w:sz w:val="24"/>
          <w:szCs w:val="24"/>
        </w:rPr>
      </w:pPr>
      <w:r>
        <w:rPr>
          <w:rFonts w:cs="Arial" w:ascii="Arial" w:hAnsi="Arial"/>
          <w:b/>
          <w:sz w:val="24"/>
          <w:szCs w:val="24"/>
        </w:rPr>
        <w:t>GEPRO_TED_MP_DIPLA_GESTAO DE RISCO_2016</w:t>
      </w:r>
    </w:p>
    <w:p>
      <w:pPr>
        <w:pStyle w:val="Normal"/>
        <w:tabs>
          <w:tab w:val="left" w:pos="6140" w:leader="none"/>
        </w:tabs>
        <w:rPr>
          <w:rFonts w:ascii="Arial" w:hAnsi="Arial" w:cs="Arial"/>
          <w:b/>
          <w:b/>
          <w:sz w:val="24"/>
          <w:szCs w:val="24"/>
        </w:rPr>
      </w:pPr>
      <w:r>
        <w:rPr>
          <w:rFonts w:cs="Arial" w:ascii="Arial" w:hAnsi="Arial"/>
          <w:b/>
          <w:sz w:val="24"/>
          <w:szCs w:val="24"/>
        </w:rPr>
      </w:r>
    </w:p>
    <w:p>
      <w:pPr>
        <w:pStyle w:val="Normal"/>
        <w:rPr>
          <w:rFonts w:ascii="Arial" w:hAnsi="Arial" w:cs="Arial"/>
          <w:b/>
          <w:b/>
          <w:u w:val="single"/>
        </w:rPr>
      </w:pPr>
      <w:r>
        <w:rPr>
          <w:rFonts w:cs="Arial" w:ascii="Arial" w:hAnsi="Arial"/>
        </w:rPr>
        <w:t xml:space="preserve">Vigência:  </w:t>
      </w:r>
      <w:r>
        <w:rPr>
          <w:rFonts w:cs="Arial" w:ascii="Arial" w:hAnsi="Arial"/>
          <w:b/>
          <w:u w:val="single"/>
        </w:rPr>
        <w:t>20/05/2016 a 19/05/2021</w:t>
      </w:r>
    </w:p>
    <w:p>
      <w:pPr>
        <w:pStyle w:val="Normal"/>
        <w:rPr/>
      </w:pPr>
      <w:r>
        <w:rPr>
          <w:rFonts w:cs="Arial" w:ascii="Arial" w:hAnsi="Arial"/>
        </w:rPr>
        <w:t>Coordenador (a):</w:t>
      </w:r>
    </w:p>
    <w:p>
      <w:pPr>
        <w:pStyle w:val="Normal"/>
        <w:pBdr>
          <w:top w:val="single" w:sz="4" w:space="1" w:color="000000"/>
          <w:left w:val="single" w:sz="4" w:space="4" w:color="000000"/>
          <w:bottom w:val="single" w:sz="4" w:space="1" w:color="000000"/>
          <w:right w:val="single" w:sz="4" w:space="4" w:color="000000"/>
        </w:pBdr>
        <w:shd w:fill="F3F3F3" w:val="clear"/>
        <w:rPr>
          <w:rFonts w:ascii="Arial" w:hAnsi="Arial" w:cs="Arial"/>
          <w:b/>
          <w:b/>
          <w:shadow/>
          <w:sz w:val="24"/>
          <w:szCs w:val="24"/>
        </w:rPr>
      </w:pPr>
      <w:r>
        <w:rPr>
          <w:rFonts w:cs="Arial" w:ascii="Arial" w:hAnsi="Arial"/>
          <w:b/>
          <w:shadow/>
          <w:sz w:val="24"/>
          <w:szCs w:val="24"/>
        </w:rPr>
        <w:t>Rafael Timóteo de Sousa Júnior</w:t>
      </w:r>
    </w:p>
    <w:p>
      <w:pPr>
        <w:pStyle w:val="Normal"/>
        <w:rPr>
          <w:rFonts w:ascii="Arial" w:hAnsi="Arial" w:cs="Arial"/>
          <w:b/>
          <w:b/>
          <w:shadow/>
          <w:sz w:val="24"/>
          <w:szCs w:val="24"/>
        </w:rPr>
      </w:pPr>
      <w:r>
        <w:rPr>
          <w:rFonts w:cs="Arial" w:ascii="Arial" w:hAnsi="Arial"/>
          <w:b/>
          <w:shadow/>
          <w:sz w:val="24"/>
          <w:szCs w:val="24"/>
        </w:rPr>
      </w:r>
    </w:p>
    <w:p>
      <w:pPr>
        <w:pStyle w:val="Normal"/>
        <w:rPr/>
      </w:pPr>
      <w:r>
        <w:rPr>
          <w:rFonts w:cs="Arial" w:ascii="Arial" w:hAnsi="Arial"/>
        </w:rPr>
        <w:t>Unidade Acadêmica/Departamento do coordenador (a):</w:t>
      </w:r>
    </w:p>
    <w:p>
      <w:pPr>
        <w:pStyle w:val="Normal"/>
        <w:pBdr>
          <w:top w:val="single" w:sz="4" w:space="1" w:color="000000"/>
          <w:left w:val="single" w:sz="4" w:space="4" w:color="000000"/>
          <w:bottom w:val="single" w:sz="4" w:space="1" w:color="000000"/>
          <w:right w:val="single" w:sz="4" w:space="4" w:color="000000"/>
        </w:pBdr>
        <w:shd w:fill="F3F3F3" w:val="clear"/>
        <w:rPr>
          <w:rFonts w:ascii="Arial" w:hAnsi="Arial" w:cs="Arial"/>
          <w:b/>
          <w:b/>
          <w:shadow/>
          <w:sz w:val="24"/>
          <w:szCs w:val="24"/>
        </w:rPr>
      </w:pPr>
      <w:r>
        <w:rPr>
          <w:rFonts w:cs="Arial" w:ascii="Arial" w:hAnsi="Arial"/>
          <w:b/>
          <w:shadow/>
          <w:sz w:val="24"/>
          <w:szCs w:val="24"/>
        </w:rPr>
        <w:t>Laboratório LATITUDE/Departamento de Engenharia Elétrica</w:t>
      </w:r>
    </w:p>
    <w:p>
      <w:pPr>
        <w:pStyle w:val="Normal"/>
        <w:pBdr>
          <w:top w:val="single" w:sz="4" w:space="1" w:color="000000"/>
          <w:bottom w:val="single" w:sz="4" w:space="1" w:color="000000"/>
        </w:pBdr>
        <w:spacing w:before="1320" w:after="240"/>
        <w:jc w:val="center"/>
        <w:rPr>
          <w:rFonts w:ascii="Copperplate Gothic Bold" w:hAnsi="Copperplate Gothic Bold" w:cs="Copperplate Gothic Bold"/>
          <w:b/>
          <w:b/>
          <w:shadow/>
          <w:sz w:val="32"/>
          <w:szCs w:val="32"/>
        </w:rPr>
      </w:pPr>
      <w:r>
        <w:rPr>
          <w:rFonts w:cs="Copperplate Gothic Bold" w:ascii="Copperplate Gothic Bold" w:hAnsi="Copperplate Gothic Bold"/>
          <w:b/>
          <w:shadow/>
          <w:sz w:val="32"/>
          <w:szCs w:val="32"/>
          <w:highlight w:val="lightGray"/>
        </w:rPr>
        <w:t>Plano de Pesquisa Individual</w:t>
      </w:r>
    </w:p>
    <w:p>
      <w:pPr>
        <w:pStyle w:val="Normal"/>
        <w:pBdr>
          <w:top w:val="single" w:sz="4" w:space="1" w:color="000000"/>
          <w:bottom w:val="single" w:sz="4" w:space="1" w:color="000000"/>
        </w:pBdr>
        <w:spacing w:before="240" w:after="280"/>
        <w:ind w:left="709" w:hanging="709"/>
        <w:jc w:val="center"/>
        <w:rPr>
          <w:rFonts w:ascii="Arial" w:hAnsi="Arial" w:cs="Arial"/>
          <w:b/>
          <w:b/>
          <w:shadow/>
          <w:sz w:val="24"/>
          <w:szCs w:val="24"/>
          <w:u w:val="single"/>
        </w:rPr>
      </w:pPr>
      <w:r>
        <w:rPr>
          <w:rFonts w:cs="Arial" w:ascii="Arial" w:hAnsi="Arial"/>
          <w:b/>
          <w:shadow/>
          <w:sz w:val="24"/>
          <w:szCs w:val="24"/>
        </w:rPr>
        <w:t xml:space="preserve">Período: </w:t>
      </w:r>
      <w:r>
        <w:rPr>
          <w:rFonts w:cs="Arial" w:ascii="Arial" w:hAnsi="Arial"/>
          <w:b/>
          <w:shadow/>
          <w:sz w:val="24"/>
          <w:szCs w:val="24"/>
          <w:u w:val="single"/>
        </w:rPr>
        <w:t>01/06/2016 a 19/05/2021</w:t>
      </w:r>
    </w:p>
    <w:p>
      <w:pPr>
        <w:pStyle w:val="Normal"/>
        <w:rPr>
          <w:rFonts w:ascii="Arial" w:hAnsi="Arial" w:cs="Arial"/>
          <w:b/>
          <w:b/>
          <w:shadow/>
          <w:sz w:val="24"/>
          <w:szCs w:val="24"/>
          <w:u w:val="single"/>
        </w:rPr>
      </w:pPr>
      <w:r>
        <w:rPr>
          <w:rFonts w:cs="Arial" w:ascii="Arial" w:hAnsi="Arial"/>
          <w:b/>
          <w:shadow/>
          <w:sz w:val="24"/>
          <w:szCs w:val="24"/>
          <w:u w:val="single"/>
        </w:rPr>
      </w:r>
    </w:p>
    <w:p>
      <w:pPr>
        <w:pStyle w:val="Normal"/>
        <w:rPr>
          <w:rFonts w:ascii="Arial" w:hAnsi="Arial" w:cs="Arial"/>
        </w:rPr>
      </w:pPr>
      <w:r>
        <w:rPr>
          <w:rFonts w:cs="Arial" w:ascii="Arial" w:hAnsi="Arial"/>
        </w:rPr>
        <w:t>Título do Plano de Pesquisa Individual:</w:t>
      </w:r>
    </w:p>
    <w:p>
      <w:pPr>
        <w:pStyle w:val="Ttulo1"/>
        <w:numPr>
          <w:ilvl w:val="0"/>
          <w:numId w:val="1"/>
        </w:numPr>
        <w:rPr>
          <w:b w:val="false"/>
          <w:b w:val="false"/>
          <w:shadow/>
        </w:rPr>
      </w:pPr>
      <w:r>
        <w:rPr/>
        <w:t>Estudo da metodologia para desenvolvimento de sistemas</w:t>
      </w:r>
    </w:p>
    <w:p>
      <w:pPr>
        <w:pStyle w:val="Normal"/>
        <w:pBdr>
          <w:top w:val="single" w:sz="4" w:space="1" w:color="000000"/>
          <w:left w:val="single" w:sz="4" w:space="4" w:color="000000"/>
          <w:bottom w:val="single" w:sz="4" w:space="1" w:color="000000"/>
          <w:right w:val="single" w:sz="4" w:space="4" w:color="000000"/>
        </w:pBdr>
        <w:shd w:fill="F3F3F3" w:val="clear"/>
        <w:spacing w:lineRule="auto" w:line="240" w:before="0" w:after="0"/>
        <w:rPr>
          <w:rFonts w:ascii="Arial" w:hAnsi="Arial" w:cs="Arial"/>
          <w:b/>
          <w:b/>
          <w:shadow/>
          <w:sz w:val="24"/>
          <w:szCs w:val="24"/>
        </w:rPr>
      </w:pPr>
      <w:r>
        <w:rPr>
          <w:rFonts w:cs="Arial" w:ascii="Arial" w:hAnsi="Arial"/>
          <w:b/>
          <w:shadow/>
          <w:sz w:val="24"/>
          <w:szCs w:val="24"/>
        </w:rPr>
      </w:r>
    </w:p>
    <w:p>
      <w:pPr>
        <w:pStyle w:val="Normal"/>
        <w:rPr>
          <w:rFonts w:ascii="Arial" w:hAnsi="Arial" w:cs="Arial"/>
          <w:b/>
          <w:b/>
          <w:shadow/>
          <w:sz w:val="24"/>
          <w:szCs w:val="24"/>
        </w:rPr>
      </w:pPr>
      <w:r>
        <w:rPr>
          <w:rFonts w:cs="Arial" w:ascii="Arial" w:hAnsi="Arial"/>
          <w:b/>
          <w:shadow/>
          <w:sz w:val="24"/>
          <w:szCs w:val="24"/>
        </w:rPr>
      </w:r>
    </w:p>
    <w:p>
      <w:pPr>
        <w:pStyle w:val="Normal"/>
        <w:rPr>
          <w:rFonts w:ascii="Arial" w:hAnsi="Arial" w:cs="Arial"/>
        </w:rPr>
      </w:pPr>
      <w:r>
        <w:rPr>
          <w:rFonts w:cs="Arial" w:ascii="Arial" w:hAnsi="Arial"/>
        </w:rPr>
        <w:t>Nome do Pesquisador/Apoio Técnico:</w:t>
      </w:r>
    </w:p>
    <w:p>
      <w:pPr>
        <w:pStyle w:val="Normal"/>
        <w:pBdr>
          <w:top w:val="single" w:sz="4" w:space="1" w:color="000000"/>
          <w:left w:val="single" w:sz="4" w:space="4" w:color="000000"/>
          <w:bottom w:val="single" w:sz="4" w:space="1" w:color="000000"/>
          <w:right w:val="single" w:sz="4" w:space="4" w:color="000000"/>
        </w:pBdr>
        <w:shd w:fill="F3F3F3" w:val="clear"/>
        <w:rPr>
          <w:rFonts w:ascii="Arial" w:hAnsi="Arial" w:cs="Arial"/>
          <w:b/>
          <w:b/>
          <w:shadow/>
          <w:sz w:val="24"/>
          <w:szCs w:val="24"/>
        </w:rPr>
      </w:pPr>
      <w:r>
        <w:rPr>
          <w:rFonts w:cs="Arial" w:ascii="Arial" w:hAnsi="Arial"/>
          <w:b/>
          <w:shadow/>
          <w:sz w:val="24"/>
          <w:szCs w:val="24"/>
        </w:rPr>
        <w:t>NOME DO BOLSISTA</w:t>
      </w:r>
    </w:p>
    <w:p>
      <w:pPr>
        <w:pStyle w:val="Normal"/>
        <w:rPr>
          <w:rFonts w:ascii="Arial" w:hAnsi="Arial" w:cs="Arial"/>
          <w:b/>
          <w:b/>
          <w:shadow/>
          <w:sz w:val="24"/>
          <w:szCs w:val="24"/>
        </w:rPr>
      </w:pPr>
      <w:r>
        <w:rPr>
          <w:rFonts w:cs="Arial" w:ascii="Arial" w:hAnsi="Arial"/>
          <w:b/>
          <w:shadow/>
          <w:sz w:val="24"/>
          <w:szCs w:val="24"/>
        </w:rPr>
      </w:r>
    </w:p>
    <w:p>
      <w:pPr>
        <w:pStyle w:val="Normal"/>
        <w:rPr>
          <w:rFonts w:ascii="Arial" w:hAnsi="Arial" w:cs="Arial"/>
        </w:rPr>
      </w:pPr>
      <w:r>
        <w:rPr>
          <w:rFonts w:cs="Arial" w:ascii="Arial" w:hAnsi="Arial"/>
        </w:rPr>
        <w:t>Atividade do Projeto a qual este plano está vinculado:</w:t>
      </w:r>
    </w:p>
    <w:p>
      <w:pPr>
        <w:pStyle w:val="Normal"/>
        <w:pBdr>
          <w:top w:val="single" w:sz="4" w:space="1" w:color="000000"/>
          <w:left w:val="single" w:sz="4" w:space="4" w:color="000000"/>
          <w:bottom w:val="single" w:sz="4" w:space="1" w:color="000000"/>
          <w:right w:val="single" w:sz="4" w:space="4" w:color="000000"/>
        </w:pBdr>
        <w:shd w:fill="F3F3F3" w:val="clear"/>
        <w:spacing w:lineRule="auto" w:line="240" w:before="0" w:after="0"/>
        <w:rPr>
          <w:rFonts w:ascii="Arial" w:hAnsi="Arial" w:cs="Arial"/>
          <w:b/>
          <w:b/>
          <w:shadow/>
          <w:sz w:val="24"/>
          <w:szCs w:val="24"/>
        </w:rPr>
      </w:pPr>
      <w:r>
        <w:rPr>
          <w:rFonts w:cs="Arial" w:ascii="Arial" w:hAnsi="Arial"/>
          <w:b/>
          <w:shadow/>
          <w:sz w:val="24"/>
          <w:szCs w:val="24"/>
        </w:rPr>
      </w:r>
    </w:p>
    <w:p>
      <w:pPr>
        <w:pStyle w:val="Normal"/>
        <w:pBdr>
          <w:top w:val="single" w:sz="4" w:space="1" w:color="000000"/>
          <w:left w:val="single" w:sz="4" w:space="4" w:color="000000"/>
          <w:bottom w:val="single" w:sz="4" w:space="1" w:color="000000"/>
          <w:right w:val="single" w:sz="4" w:space="4" w:color="000000"/>
        </w:pBdr>
        <w:shd w:fill="F3F3F3" w:val="clear"/>
        <w:spacing w:lineRule="auto" w:line="240" w:before="0" w:after="0"/>
        <w:rPr>
          <w:rFonts w:ascii="Arial" w:hAnsi="Arial" w:cs="Arial"/>
          <w:b/>
          <w:b/>
          <w:shadow/>
          <w:sz w:val="24"/>
          <w:szCs w:val="24"/>
        </w:rPr>
      </w:pPr>
      <w:r>
        <w:rPr>
          <w:rFonts w:cs="Arial" w:ascii="Arial" w:hAnsi="Arial"/>
          <w:b/>
          <w:shadow/>
          <w:sz w:val="24"/>
          <w:szCs w:val="24"/>
        </w:rPr>
      </w:r>
      <w:r>
        <w:br w:type="page"/>
      </w:r>
    </w:p>
    <w:p>
      <w:pPr>
        <w:pStyle w:val="Normal"/>
        <w:jc w:val="center"/>
        <w:rPr>
          <w:rFonts w:ascii="Arial" w:hAnsi="Arial" w:cs="Arial"/>
          <w:b/>
          <w:b/>
          <w:sz w:val="32"/>
          <w:szCs w:val="32"/>
        </w:rPr>
      </w:pPr>
      <w:r>
        <w:rPr>
          <w:rFonts w:eastAsia="Arial" w:cs="Arial" w:ascii="Arial" w:hAnsi="Arial"/>
          <w:b/>
          <w:sz w:val="36"/>
          <w:szCs w:val="36"/>
        </w:rPr>
        <w:t xml:space="preserve"> </w:t>
      </w:r>
    </w:p>
    <w:p>
      <w:pPr>
        <w:pStyle w:val="Normal"/>
        <w:numPr>
          <w:ilvl w:val="0"/>
          <w:numId w:val="6"/>
        </w:numPr>
        <w:spacing w:lineRule="auto" w:line="240" w:before="0" w:after="0"/>
        <w:rPr>
          <w:rFonts w:ascii="Arial" w:hAnsi="Arial" w:cs="Arial"/>
          <w:b/>
          <w:b/>
          <w:sz w:val="28"/>
          <w:szCs w:val="28"/>
        </w:rPr>
      </w:pPr>
      <w:r>
        <w:rPr>
          <w:rFonts w:cs="Arial" w:ascii="Arial" w:hAnsi="Arial"/>
          <w:b/>
          <w:sz w:val="28"/>
          <w:szCs w:val="28"/>
        </w:rPr>
        <w:t>Introdução ao Plano de Pesquisa</w:t>
      </w:r>
    </w:p>
    <w:p>
      <w:pPr>
        <w:pStyle w:val="Normal"/>
        <w:spacing w:lineRule="auto" w:line="240" w:before="0" w:after="0"/>
        <w:ind w:left="720" w:hanging="0"/>
        <w:rPr>
          <w:rFonts w:ascii="Arial" w:hAnsi="Arial" w:cs="Arial"/>
          <w:b/>
          <w:b/>
          <w:sz w:val="28"/>
          <w:szCs w:val="28"/>
        </w:rPr>
      </w:pPr>
      <w:r>
        <w:rPr>
          <w:rFonts w:cs="Arial" w:ascii="Arial" w:hAnsi="Arial"/>
          <w:b/>
          <w:sz w:val="28"/>
          <w:szCs w:val="28"/>
        </w:rPr>
      </w:r>
    </w:p>
    <w:p>
      <w:pPr>
        <w:pStyle w:val="Normal"/>
        <w:spacing w:lineRule="auto" w:line="360" w:before="0" w:after="0"/>
        <w:jc w:val="both"/>
        <w:rPr/>
      </w:pPr>
      <w:r>
        <w:rPr>
          <w:rFonts w:cs="Arial" w:ascii="Arial" w:hAnsi="Arial"/>
        </w:rPr>
        <w:tab/>
      </w:r>
      <w:r>
        <w:rPr>
          <w:rFonts w:eastAsia="Times New Roman" w:cs="Arial" w:ascii="Arial" w:hAnsi="Arial"/>
        </w:rPr>
        <w:t>A Diretoria de Planejamento e Gestão (DIPLA/MP), conforme a Portaria GM/MP nº 220 de 25 de junho de 2015, em seu Anexo II, que trata do Regimento Interno da Secretaria-Executiva, estabelece, em seu Art. 19, compete dentre outras coordenar a elaboração e a consolidação dos planos e programas anuais e plurianuais, submetê-los à decisão superior, e monitorar e avaliar suas metas e resultados em articulação com as demais Secretarias e entidades vinculadas ao Ministério; e Desenvolver ações relativas à gestão da informação e à promoção da transparência e realizar iniciativas voltadas à produção de conteúdo informacional para que o órgão identifique a qualidade de seu desempenho institucional e das políticas e programas que realiza, promovendo melhorias relacionadas aos seus processos e aos resultados de suas ações.</w:t>
      </w:r>
    </w:p>
    <w:p>
      <w:pPr>
        <w:pStyle w:val="Normal"/>
        <w:spacing w:lineRule="auto" w:line="360" w:before="0" w:after="0"/>
        <w:jc w:val="both"/>
        <w:rPr/>
      </w:pPr>
      <w:r>
        <w:rPr>
          <w:rFonts w:eastAsia="Times New Roman" w:cs="Arial" w:ascii="Arial" w:hAnsi="Arial"/>
        </w:rPr>
        <w:tab/>
        <w:t xml:space="preserve">Além de vincular-se diretamente a tais atribuições, as temáticas do planejamento estratégico e da gestão de riscos são de grande interesse da DIPLA/MP, em função dos requisitos de transparência e publicidade da gestão pública, bem como da verificação de sua efetividade, seja pelo fornecimento de informações aos órgãos de controle, seja na interação com o cidadão. </w:t>
      </w:r>
    </w:p>
    <w:p>
      <w:pPr>
        <w:pStyle w:val="Normal"/>
        <w:spacing w:lineRule="auto" w:line="360" w:before="0" w:after="0"/>
        <w:jc w:val="both"/>
        <w:rPr/>
      </w:pPr>
      <w:r>
        <w:rPr>
          <w:rFonts w:eastAsia="Times New Roman" w:cs="Arial" w:ascii="Arial" w:hAnsi="Arial"/>
        </w:rPr>
        <w:tab/>
        <w:t>A gestão de documentos, que é uma das competências constitutivas da DIPLA/MP, atualmente é efetivada nessa Diretoria por meio do planejamento e coordenação dos recursos humanos, do espaço físico e dos equipamentos vinculados a essa atividade, com o objetivo de aperfeiçoar e controlar a organização, o armazenamento e a destinação final da documentação, com base na caracterização de valores primários e secundários. O valor primário é uma propriedade da documentação que atende aos fins administrativos, legais e fiscais, ao passo que o secundário transcende a utilidade imediata para a qual o documento foi criado, promovendo a guarda permanente do documento pela instituição, na qual será mantido pelo seu valor histórico e probatório.</w:t>
      </w:r>
    </w:p>
    <w:p>
      <w:pPr>
        <w:pStyle w:val="Normal"/>
        <w:spacing w:lineRule="auto" w:line="360" w:before="0" w:after="0"/>
        <w:ind w:firstLine="708"/>
        <w:jc w:val="both"/>
        <w:rPr/>
      </w:pPr>
      <w:r>
        <w:rPr>
          <w:rFonts w:eastAsia="Times New Roman" w:cs="Arial" w:ascii="Arial" w:hAnsi="Arial"/>
        </w:rPr>
        <w:t>Assim, temática e as metas do Plano de Trabalho vão ao encontro das atribuições e missão da DIPLA/MP, com o objetivo de utilizar os resultados de pesquisa aplicada e transferência de tecnologia segundo modelo já colocado em prática em Projetos anteriores, e atendendo às recomendações da CGU e do TCU, utilizando a parceria com centros de excelência, no caso o Centro de Apoio ao Desenvolvimento Tecnológico da Fundação Universidade de Brasília (CDT/FUB), este atuando em articulação com a unidade acadêmica Laboratório de Tecnologias da Tomada de Decisão - LATITUDE, da Universidade de Brasília - UnB.</w:t>
      </w:r>
    </w:p>
    <w:p>
      <w:pPr>
        <w:pStyle w:val="Normal"/>
        <w:spacing w:lineRule="auto" w:line="360" w:before="0" w:after="0"/>
        <w:jc w:val="both"/>
        <w:rPr/>
      </w:pPr>
      <w:r>
        <w:rPr>
          <w:rFonts w:eastAsia="Times New Roman" w:cs="Arial" w:ascii="Arial" w:hAnsi="Arial"/>
        </w:rPr>
        <w:t>Vale também observar que se inserem ainda, na cooperação, a utilização de resultados da pesquisa teórica e aplicada e a transferência de tecnologias e conhecimentos à DIPLA/MP, visando a adequada utilização das metodologias e ferramentas tecnicamente associadas ao desenvolvimento do Projeto. Desse modo, há também a perspectiva, ao longo do Projeto, de elaboração de artigos científicos nas seguintes temáticas: gerenciamento de riscos coorporativos, monitoramento de indicadores de planejamento estratégico, computação distribuída e serviços em nuvem, representações e processos da publicação de dados abertos, gestão documental.</w:t>
        <w:tab/>
      </w:r>
    </w:p>
    <w:p>
      <w:pPr>
        <w:pStyle w:val="Normal"/>
        <w:spacing w:lineRule="auto" w:line="360" w:before="0" w:after="0"/>
        <w:jc w:val="both"/>
        <w:rPr>
          <w:rFonts w:ascii="Arial" w:hAnsi="Arial" w:cs="Arial"/>
          <w:bCs/>
        </w:rPr>
      </w:pPr>
      <w:r>
        <w:rPr>
          <w:rFonts w:eastAsia="Times New Roman" w:cs="Arial" w:ascii="Arial" w:hAnsi="Arial"/>
        </w:rPr>
        <w:tab/>
        <w:t xml:space="preserve">Nesse contexto serão desenvolvidas as atividades para </w:t>
      </w:r>
    </w:p>
    <w:p>
      <w:pPr>
        <w:pStyle w:val="Normal"/>
        <w:spacing w:lineRule="auto" w:line="360" w:before="0" w:after="0"/>
        <w:jc w:val="both"/>
        <w:rPr>
          <w:rFonts w:ascii="Arial" w:hAnsi="Arial" w:cs="Arial"/>
          <w:bCs/>
          <w:color w:val="FF0000"/>
        </w:rPr>
      </w:pPr>
      <w:r>
        <w:rPr>
          <w:rFonts w:cs="Arial" w:ascii="Arial" w:hAnsi="Arial"/>
          <w:bCs/>
          <w:color w:val="FF0000"/>
        </w:rPr>
      </w:r>
    </w:p>
    <w:p>
      <w:pPr>
        <w:pStyle w:val="Normal"/>
        <w:numPr>
          <w:ilvl w:val="0"/>
          <w:numId w:val="6"/>
        </w:numPr>
        <w:spacing w:lineRule="auto" w:line="240" w:before="0" w:after="0"/>
        <w:rPr>
          <w:rFonts w:ascii="Arial" w:hAnsi="Arial" w:cs="Arial"/>
          <w:b/>
          <w:b/>
          <w:sz w:val="28"/>
          <w:szCs w:val="28"/>
        </w:rPr>
      </w:pPr>
      <w:r>
        <w:rPr>
          <w:rFonts w:cs="Arial" w:ascii="Arial" w:hAnsi="Arial"/>
          <w:b/>
          <w:sz w:val="28"/>
          <w:szCs w:val="28"/>
        </w:rPr>
        <w:t>Metodologia do Plano de Pesquisa</w:t>
      </w:r>
    </w:p>
    <w:p>
      <w:pPr>
        <w:pStyle w:val="Normal"/>
        <w:rPr>
          <w:rFonts w:ascii="Arial" w:hAnsi="Arial" w:cs="Arial"/>
          <w:b/>
          <w:b/>
          <w:sz w:val="28"/>
          <w:szCs w:val="28"/>
        </w:rPr>
      </w:pPr>
      <w:r>
        <w:rPr>
          <w:rFonts w:cs="Arial" w:ascii="Arial" w:hAnsi="Arial"/>
          <w:b/>
          <w:sz w:val="28"/>
          <w:szCs w:val="28"/>
        </w:rPr>
      </w:r>
    </w:p>
    <w:p>
      <w:pPr>
        <w:pStyle w:val="Normal"/>
        <w:spacing w:lineRule="auto" w:line="360" w:before="0" w:after="0"/>
        <w:jc w:val="both"/>
        <w:rPr/>
      </w:pPr>
      <w:r>
        <w:rPr>
          <w:rFonts w:eastAsia="Times New Roman" w:cs="Arial" w:ascii="Arial" w:hAnsi="Arial"/>
        </w:rPr>
        <w:tab/>
        <w:t>No que diz respeito à gestão executiva do Projeto, será empregada metodologia de gerenciamento de projetos baseada nos princípios do PMI com adoção de ferramenta própria para suporte das atividades de gerenciamento sob a filosofia de groupware baseado em ferramentas de software livre.</w:t>
      </w:r>
    </w:p>
    <w:p>
      <w:pPr>
        <w:pStyle w:val="Normal"/>
        <w:spacing w:lineRule="auto" w:line="360" w:before="0" w:after="0"/>
        <w:jc w:val="both"/>
        <w:rPr/>
      </w:pPr>
      <w:r>
        <w:rPr>
          <w:rFonts w:eastAsia="Times New Roman" w:cs="Arial" w:ascii="Arial" w:hAnsi="Arial"/>
        </w:rPr>
        <w:t>A aplicação de metodologia de gestão de Projetos (gestão executiva) baseada na visão do PMI deverá criar um equilíbrio entre as demandas de escopo, tempo, custo, qualidade e bom relacionamento entre os diversos atores do Projeto. O sucesso dessa gestão estará relacionado ao alcance dos objetivos de: entrega dentro do prazo previsto, dentro do custo orçado, com nível de desempenho adequado, com plena aceitação pelo cliente e seus representantes (usuários finais), com atendimento de forma controlada às mudanças de escopo e em respeito à cultura da organização segundo o PMBOK Guide 5ª edição.</w:t>
      </w:r>
    </w:p>
    <w:p>
      <w:pPr>
        <w:pStyle w:val="Normal"/>
        <w:spacing w:lineRule="auto" w:line="360" w:before="0" w:after="0"/>
        <w:jc w:val="both"/>
        <w:rPr/>
      </w:pPr>
      <w:r>
        <w:rPr>
          <w:rFonts w:eastAsia="Times New Roman" w:cs="Arial" w:ascii="Arial" w:hAnsi="Arial"/>
        </w:rPr>
        <w:t>Cabe relatar que o gerenciamento de projetos, na visão do PMI, de acordo com o PMBOK, identifica e descreve as principais áreas de conhecimento e práticas. Cada uma destas áreas (no total de 9) é descrita por meio de processos (no total de 39), e se refere a um aspecto a ser considerado dentro da gerência de Projetos. As áreas de conhecimento de gerenciamento são: Gerenciamento de Integração do Projeto, Gerenciamento de Escopo do Projeto, Gerenciamento do Tempo do Projeto, Gerenciamento do Custo do Projeto, Gerenciamento da Qualidade do Projeto, Gerenciamento de Recursos Humanos do Projeto, Gerenciamento de Comunicação do Projeto, Gerenciamento do Risco do Projeto e Gerenciamento de Contratação do Projeto.</w:t>
      </w:r>
    </w:p>
    <w:p>
      <w:pPr>
        <w:pStyle w:val="Normal"/>
        <w:spacing w:lineRule="auto" w:line="360" w:before="0" w:after="0"/>
        <w:jc w:val="both"/>
        <w:rPr/>
      </w:pPr>
      <w:r>
        <w:rPr>
          <w:rFonts w:eastAsia="Times New Roman" w:cs="Arial" w:ascii="Arial" w:hAnsi="Arial"/>
        </w:rPr>
        <w:t>Outro ponto importante é que o uso destas metodologias, tanto de gestão executiva como de execução, já consolidadas na literatura e no mercado, permitirá o uso de artefatos padrões como marcos regulatórios e de gestão de cada um dos produtos a serem entregues.</w:t>
      </w:r>
    </w:p>
    <w:p>
      <w:pPr>
        <w:pStyle w:val="Normal"/>
        <w:spacing w:lineRule="auto" w:line="360" w:before="0" w:after="0"/>
        <w:jc w:val="both"/>
        <w:rPr>
          <w:rFonts w:ascii="Arial" w:hAnsi="Arial" w:eastAsia="Times New Roman" w:cs="Arial"/>
        </w:rPr>
      </w:pPr>
      <w:r>
        <w:rPr>
          <w:rFonts w:eastAsia="Times New Roman" w:cs="Arial" w:ascii="Arial" w:hAnsi="Arial"/>
        </w:rPr>
        <w:t>Finalmente, ainda considerando os aspectos metodológicos, é importante ressaltar que visando atender a fatores de qualidade tanto na gestão executiva como no desenvolvimento/execução do Projeto, deverão ser:</w:t>
      </w:r>
    </w:p>
    <w:p>
      <w:pPr>
        <w:pStyle w:val="Normal"/>
        <w:numPr>
          <w:ilvl w:val="0"/>
          <w:numId w:val="7"/>
        </w:numPr>
        <w:spacing w:lineRule="auto" w:line="360" w:before="0" w:after="0"/>
        <w:jc w:val="both"/>
        <w:rPr/>
      </w:pPr>
      <w:r>
        <w:rPr>
          <w:rFonts w:eastAsia="Times New Roman" w:cs="Arial" w:ascii="Arial" w:hAnsi="Arial"/>
        </w:rPr>
        <w:t>Organizados seminários e workshops periódicos, com a equipe UnB e a equipe DIPLA/MP, para divulgação e acompanhamento das atividades relacionadas ao Projeto.</w:t>
      </w:r>
    </w:p>
    <w:p>
      <w:pPr>
        <w:pStyle w:val="Normal"/>
        <w:numPr>
          <w:ilvl w:val="0"/>
          <w:numId w:val="7"/>
        </w:numPr>
        <w:spacing w:lineRule="auto" w:line="360" w:before="0" w:after="0"/>
        <w:jc w:val="both"/>
        <w:rPr>
          <w:rFonts w:ascii="Arial" w:hAnsi="Arial" w:eastAsia="Times New Roman" w:cs="Arial"/>
        </w:rPr>
      </w:pPr>
      <w:r>
        <w:rPr>
          <w:rFonts w:eastAsia="Times New Roman" w:cs="Arial" w:ascii="Arial" w:hAnsi="Arial"/>
        </w:rPr>
        <w:t>Observada a qualidade pela contratação de pesquisadores qualificados para formação das equipes de trabalho.</w:t>
      </w:r>
    </w:p>
    <w:p>
      <w:pPr>
        <w:pStyle w:val="Normal"/>
        <w:spacing w:lineRule="auto" w:line="360" w:before="0" w:after="0"/>
        <w:jc w:val="both"/>
        <w:rPr>
          <w:rFonts w:ascii="Arial" w:hAnsi="Arial" w:eastAsia="Times New Roman" w:cs="Arial"/>
        </w:rPr>
      </w:pPr>
      <w:r>
        <w:rPr>
          <w:rFonts w:eastAsia="Times New Roman" w:cs="Arial" w:ascii="Arial" w:hAnsi="Arial"/>
        </w:rPr>
      </w:r>
    </w:p>
    <w:p>
      <w:pPr>
        <w:pStyle w:val="Normal"/>
        <w:numPr>
          <w:ilvl w:val="0"/>
          <w:numId w:val="6"/>
        </w:numPr>
        <w:spacing w:lineRule="auto" w:line="240" w:before="0" w:after="0"/>
        <w:rPr>
          <w:rFonts w:ascii="Arial" w:hAnsi="Arial" w:cs="Arial"/>
          <w:b/>
          <w:b/>
          <w:sz w:val="28"/>
          <w:szCs w:val="28"/>
        </w:rPr>
      </w:pPr>
      <w:r>
        <w:rPr>
          <w:rFonts w:cs="Arial" w:ascii="Arial" w:hAnsi="Arial"/>
          <w:b/>
          <w:sz w:val="28"/>
          <w:szCs w:val="28"/>
        </w:rPr>
        <w:t>Resultados Esperados na Execução do Plano de Pesquisa</w:t>
      </w:r>
    </w:p>
    <w:p>
      <w:pPr>
        <w:pStyle w:val="Normal"/>
        <w:suppressAutoHyphens w:val="true"/>
        <w:spacing w:before="113" w:after="0"/>
        <w:ind w:left="720" w:hanging="0"/>
        <w:jc w:val="both"/>
        <w:rPr>
          <w:rFonts w:ascii="Arial" w:hAnsi="Arial" w:cs="Arial"/>
        </w:rPr>
      </w:pPr>
      <w:r>
        <w:rPr>
          <w:rFonts w:cs="Arial" w:ascii="Arial" w:hAnsi="Arial"/>
          <w:b/>
          <w:sz w:val="28"/>
          <w:szCs w:val="28"/>
        </w:rPr>
        <w:tab/>
      </w:r>
      <w:r>
        <w:rPr>
          <w:rFonts w:cs="Arial" w:ascii="Arial" w:hAnsi="Arial"/>
        </w:rPr>
        <w:t xml:space="preserve">Os resultados esperados </w:t>
      </w:r>
    </w:p>
    <w:p>
      <w:pPr>
        <w:pStyle w:val="Normal"/>
        <w:suppressAutoHyphens w:val="true"/>
        <w:spacing w:before="113" w:after="0"/>
        <w:ind w:left="720" w:hanging="0"/>
        <w:jc w:val="both"/>
        <w:rPr>
          <w:rFonts w:ascii="Arial" w:hAnsi="Arial" w:cs="Arial"/>
        </w:rPr>
      </w:pPr>
      <w:r>
        <w:rPr>
          <w:rFonts w:cs="Arial" w:ascii="Arial" w:hAnsi="Arial"/>
        </w:rPr>
      </w:r>
    </w:p>
    <w:p>
      <w:pPr>
        <w:pStyle w:val="Normal"/>
        <w:spacing w:lineRule="auto" w:line="360" w:before="0" w:after="0"/>
        <w:jc w:val="both"/>
        <w:rPr>
          <w:rFonts w:ascii="Arial" w:hAnsi="Arial" w:cs="Arial"/>
        </w:rPr>
      </w:pPr>
      <w:r>
        <w:rPr>
          <w:rFonts w:cs="Arial" w:ascii="Arial" w:hAnsi="Arial"/>
        </w:rPr>
      </w:r>
    </w:p>
    <w:p>
      <w:pPr>
        <w:pStyle w:val="Normal"/>
        <w:numPr>
          <w:ilvl w:val="0"/>
          <w:numId w:val="6"/>
        </w:numPr>
        <w:spacing w:lineRule="auto" w:line="240" w:before="0" w:after="0"/>
        <w:rPr>
          <w:rFonts w:ascii="Arial" w:hAnsi="Arial" w:cs="Arial"/>
          <w:b/>
          <w:b/>
          <w:sz w:val="28"/>
          <w:szCs w:val="28"/>
        </w:rPr>
      </w:pPr>
      <w:r>
        <w:rPr>
          <w:rFonts w:cs="Arial" w:ascii="Arial" w:hAnsi="Arial"/>
          <w:b/>
          <w:sz w:val="28"/>
          <w:szCs w:val="28"/>
        </w:rPr>
        <w:t>Etapas e Cronograma de Execução do Plano de Pesquisa</w:t>
      </w:r>
    </w:p>
    <w:p>
      <w:pPr>
        <w:pStyle w:val="Normal"/>
        <w:rPr>
          <w:rFonts w:ascii="Arial" w:hAnsi="Arial" w:cs="Arial"/>
          <w:b/>
          <w:b/>
          <w:sz w:val="28"/>
          <w:szCs w:val="28"/>
        </w:rPr>
      </w:pPr>
      <w:r>
        <w:rPr>
          <w:rFonts w:cs="Arial" w:ascii="Arial" w:hAnsi="Arial"/>
          <w:b/>
          <w:sz w:val="28"/>
          <w:szCs w:val="28"/>
        </w:rPr>
      </w:r>
    </w:p>
    <w:p>
      <w:pPr>
        <w:pStyle w:val="Padro"/>
        <w:numPr>
          <w:ilvl w:val="0"/>
          <w:numId w:val="11"/>
        </w:numPr>
        <w:spacing w:lineRule="auto" w:line="360"/>
        <w:jc w:val="both"/>
        <w:rPr>
          <w:rFonts w:cs="Arial"/>
          <w:b/>
          <w:b/>
          <w:sz w:val="22"/>
          <w:szCs w:val="22"/>
        </w:rPr>
      </w:pPr>
      <w:r>
        <w:rPr>
          <w:rFonts w:cs="Arial"/>
          <w:b/>
          <w:sz w:val="22"/>
          <w:szCs w:val="22"/>
        </w:rPr>
        <w:t>SubProjeto I - Acompanhamento de Atividades e Transferência de Conhecimento:</w:t>
      </w:r>
    </w:p>
    <w:p>
      <w:pPr>
        <w:pStyle w:val="Padro"/>
        <w:numPr>
          <w:ilvl w:val="0"/>
          <w:numId w:val="12"/>
        </w:numPr>
        <w:spacing w:lineRule="auto" w:line="360"/>
        <w:jc w:val="both"/>
        <w:rPr>
          <w:rFonts w:cs="Arial"/>
          <w:b/>
          <w:b/>
          <w:sz w:val="22"/>
          <w:szCs w:val="22"/>
        </w:rPr>
      </w:pPr>
      <w:r>
        <w:rPr>
          <w:rFonts w:cs="Arial"/>
          <w:b/>
          <w:sz w:val="22"/>
          <w:szCs w:val="22"/>
        </w:rPr>
        <w:t>Acompanhamento de Atividades:</w:t>
      </w:r>
    </w:p>
    <w:p>
      <w:pPr>
        <w:pStyle w:val="Padro"/>
        <w:numPr>
          <w:ilvl w:val="1"/>
          <w:numId w:val="13"/>
        </w:numPr>
        <w:spacing w:lineRule="auto" w:line="360"/>
        <w:ind w:left="1134" w:hanging="432"/>
        <w:jc w:val="both"/>
        <w:rPr>
          <w:rFonts w:cs="Arial"/>
          <w:b/>
          <w:b/>
          <w:sz w:val="22"/>
          <w:szCs w:val="22"/>
        </w:rPr>
      </w:pPr>
      <w:r>
        <w:rPr>
          <w:rFonts w:cs="Arial"/>
          <w:sz w:val="22"/>
          <w:szCs w:val="22"/>
        </w:rPr>
        <w:t>Elaboração de Plano e EAP do Projeto;</w:t>
      </w:r>
    </w:p>
    <w:p>
      <w:pPr>
        <w:pStyle w:val="Padro"/>
        <w:numPr>
          <w:ilvl w:val="1"/>
          <w:numId w:val="13"/>
        </w:numPr>
        <w:spacing w:lineRule="auto" w:line="360"/>
        <w:ind w:left="1134" w:hanging="432"/>
        <w:jc w:val="both"/>
        <w:rPr>
          <w:rFonts w:cs="Arial"/>
          <w:b/>
          <w:b/>
          <w:sz w:val="22"/>
          <w:szCs w:val="22"/>
        </w:rPr>
      </w:pPr>
      <w:r>
        <w:rPr>
          <w:rFonts w:cs="Arial"/>
          <w:sz w:val="22"/>
          <w:szCs w:val="22"/>
        </w:rPr>
        <w:t>Acompanhamento e integração dos SubProjetos;</w:t>
      </w:r>
    </w:p>
    <w:p>
      <w:pPr>
        <w:pStyle w:val="Padro"/>
        <w:numPr>
          <w:ilvl w:val="1"/>
          <w:numId w:val="13"/>
        </w:numPr>
        <w:spacing w:lineRule="auto" w:line="360"/>
        <w:ind w:left="1134" w:hanging="432"/>
        <w:jc w:val="both"/>
        <w:rPr>
          <w:rFonts w:cs="Arial"/>
          <w:b/>
          <w:b/>
          <w:sz w:val="22"/>
          <w:szCs w:val="22"/>
        </w:rPr>
      </w:pPr>
      <w:r>
        <w:rPr>
          <w:rFonts w:cs="Arial"/>
          <w:sz w:val="22"/>
          <w:szCs w:val="22"/>
        </w:rPr>
        <w:t>Elaboração de Relatórios de Execução do Projeto</w:t>
      </w:r>
    </w:p>
    <w:p>
      <w:pPr>
        <w:pStyle w:val="Padro"/>
        <w:numPr>
          <w:ilvl w:val="0"/>
          <w:numId w:val="12"/>
        </w:numPr>
        <w:spacing w:lineRule="auto" w:line="360"/>
        <w:jc w:val="both"/>
        <w:rPr>
          <w:rFonts w:cs="Arial"/>
          <w:b/>
          <w:b/>
          <w:sz w:val="22"/>
          <w:szCs w:val="22"/>
        </w:rPr>
      </w:pPr>
      <w:r>
        <w:rPr>
          <w:rFonts w:cs="Arial"/>
          <w:b/>
          <w:sz w:val="22"/>
          <w:szCs w:val="22"/>
        </w:rPr>
        <w:t>Transferência de Conhecimento:</w:t>
      </w:r>
    </w:p>
    <w:p>
      <w:pPr>
        <w:pStyle w:val="PargrafodaLista"/>
        <w:widowControl w:val="false"/>
        <w:numPr>
          <w:ilvl w:val="0"/>
          <w:numId w:val="13"/>
        </w:numPr>
        <w:suppressAutoHyphens w:val="true"/>
        <w:spacing w:lineRule="auto" w:line="360" w:before="0" w:after="0"/>
        <w:jc w:val="both"/>
        <w:rPr>
          <w:rFonts w:ascii="Arial" w:hAnsi="Arial" w:eastAsia="Times New Roman" w:cs="Arial"/>
          <w:b/>
          <w:b/>
          <w:vanish/>
          <w:sz w:val="22"/>
          <w:szCs w:val="22"/>
          <w:lang w:eastAsia="ar-SA"/>
        </w:rPr>
      </w:pPr>
      <w:r>
        <w:rPr>
          <w:rFonts w:eastAsia="Times New Roman" w:cs="Arial" w:ascii="Arial" w:hAnsi="Arial"/>
          <w:b/>
          <w:vanish/>
          <w:sz w:val="22"/>
          <w:szCs w:val="22"/>
          <w:lang w:eastAsia="ar-SA"/>
        </w:rPr>
      </w:r>
    </w:p>
    <w:p>
      <w:pPr>
        <w:pStyle w:val="Padro"/>
        <w:numPr>
          <w:ilvl w:val="1"/>
          <w:numId w:val="13"/>
        </w:numPr>
        <w:spacing w:lineRule="auto" w:line="360"/>
        <w:ind w:left="1134" w:hanging="432"/>
        <w:jc w:val="both"/>
        <w:rPr>
          <w:rFonts w:cs="Arial"/>
          <w:sz w:val="22"/>
          <w:szCs w:val="22"/>
        </w:rPr>
      </w:pPr>
      <w:r>
        <w:rPr>
          <w:rFonts w:cs="Arial"/>
          <w:sz w:val="22"/>
          <w:szCs w:val="22"/>
        </w:rPr>
        <w:t>Elaboração de oficinas de capacitação da equipe da DIPLA/MP</w:t>
      </w:r>
    </w:p>
    <w:p>
      <w:pPr>
        <w:pStyle w:val="Padro"/>
        <w:numPr>
          <w:ilvl w:val="1"/>
          <w:numId w:val="13"/>
        </w:numPr>
        <w:spacing w:lineRule="auto" w:line="360"/>
        <w:ind w:left="1134" w:hanging="432"/>
        <w:jc w:val="both"/>
        <w:rPr>
          <w:rFonts w:cs="Arial"/>
          <w:sz w:val="22"/>
          <w:szCs w:val="22"/>
        </w:rPr>
      </w:pPr>
      <w:r>
        <w:rPr>
          <w:rFonts w:cs="Arial"/>
          <w:sz w:val="22"/>
          <w:szCs w:val="22"/>
        </w:rPr>
        <w:t>Execução de oficinas de capacitação da equipe da DIPLA/MP</w:t>
      </w:r>
    </w:p>
    <w:p>
      <w:pPr>
        <w:pStyle w:val="Padro"/>
        <w:numPr>
          <w:ilvl w:val="1"/>
          <w:numId w:val="13"/>
        </w:numPr>
        <w:spacing w:lineRule="auto" w:line="360"/>
        <w:ind w:left="1134" w:hanging="432"/>
        <w:jc w:val="both"/>
        <w:rPr>
          <w:rFonts w:cs="Arial"/>
          <w:sz w:val="22"/>
          <w:szCs w:val="22"/>
        </w:rPr>
      </w:pPr>
      <w:r>
        <w:rPr>
          <w:rFonts w:cs="Arial"/>
          <w:sz w:val="22"/>
          <w:szCs w:val="22"/>
        </w:rPr>
        <w:t>Avaliação de temas de artigos científicos</w:t>
      </w:r>
    </w:p>
    <w:p>
      <w:pPr>
        <w:pStyle w:val="Padro"/>
        <w:numPr>
          <w:ilvl w:val="1"/>
          <w:numId w:val="13"/>
        </w:numPr>
        <w:spacing w:lineRule="auto" w:line="360"/>
        <w:ind w:left="1134" w:hanging="432"/>
        <w:jc w:val="both"/>
        <w:rPr/>
      </w:pPr>
      <w:r>
        <w:rPr>
          <w:rFonts w:cs="Arial"/>
          <w:sz w:val="22"/>
          <w:szCs w:val="22"/>
        </w:rPr>
        <w:t>Organização e execução de seminário nacional nas áreas de concentração da cooperação;</w:t>
      </w:r>
    </w:p>
    <w:p>
      <w:pPr>
        <w:pStyle w:val="Padro"/>
        <w:numPr>
          <w:ilvl w:val="0"/>
          <w:numId w:val="12"/>
        </w:numPr>
        <w:spacing w:lineRule="auto" w:line="360"/>
        <w:jc w:val="both"/>
        <w:rPr>
          <w:rFonts w:cs="Arial"/>
          <w:b/>
          <w:b/>
          <w:sz w:val="22"/>
          <w:szCs w:val="22"/>
        </w:rPr>
      </w:pPr>
      <w:r>
        <w:rPr>
          <w:rFonts w:cs="Arial"/>
          <w:b/>
          <w:sz w:val="22"/>
          <w:szCs w:val="22"/>
        </w:rPr>
        <w:t>Desenvolvimento institucional:</w:t>
      </w:r>
    </w:p>
    <w:p>
      <w:pPr>
        <w:pStyle w:val="PargrafodaLista"/>
        <w:widowControl w:val="false"/>
        <w:numPr>
          <w:ilvl w:val="0"/>
          <w:numId w:val="13"/>
        </w:numPr>
        <w:suppressAutoHyphens w:val="true"/>
        <w:spacing w:lineRule="auto" w:line="360" w:before="0" w:after="0"/>
        <w:jc w:val="both"/>
        <w:rPr>
          <w:rFonts w:ascii="Arial" w:hAnsi="Arial" w:eastAsia="Times New Roman" w:cs="Arial"/>
          <w:b/>
          <w:b/>
          <w:vanish/>
          <w:sz w:val="22"/>
          <w:szCs w:val="22"/>
          <w:lang w:eastAsia="ar-SA"/>
        </w:rPr>
      </w:pPr>
      <w:r>
        <w:rPr>
          <w:rFonts w:eastAsia="Times New Roman" w:cs="Arial" w:ascii="Arial" w:hAnsi="Arial"/>
          <w:b/>
          <w:vanish/>
          <w:sz w:val="22"/>
          <w:szCs w:val="22"/>
          <w:lang w:eastAsia="ar-SA"/>
        </w:rPr>
      </w:r>
    </w:p>
    <w:p>
      <w:pPr>
        <w:pStyle w:val="Padro"/>
        <w:numPr>
          <w:ilvl w:val="1"/>
          <w:numId w:val="13"/>
        </w:numPr>
        <w:spacing w:lineRule="auto" w:line="360"/>
        <w:ind w:left="1134" w:hanging="432"/>
        <w:jc w:val="both"/>
        <w:rPr/>
      </w:pPr>
      <w:r>
        <w:rPr>
          <w:rFonts w:cs="Arial"/>
          <w:sz w:val="22"/>
          <w:szCs w:val="22"/>
        </w:rPr>
        <w:t>Reuniões preparatórias;</w:t>
      </w:r>
    </w:p>
    <w:p>
      <w:pPr>
        <w:pStyle w:val="Padro"/>
        <w:numPr>
          <w:ilvl w:val="1"/>
          <w:numId w:val="13"/>
        </w:numPr>
        <w:spacing w:lineRule="auto" w:line="360"/>
        <w:ind w:left="1134" w:hanging="432"/>
        <w:jc w:val="both"/>
        <w:rPr>
          <w:rFonts w:cs="Arial"/>
          <w:sz w:val="22"/>
          <w:szCs w:val="22"/>
        </w:rPr>
      </w:pPr>
      <w:r>
        <w:rPr>
          <w:rFonts w:cs="Arial"/>
          <w:sz w:val="22"/>
          <w:szCs w:val="22"/>
        </w:rPr>
        <w:t>Pesquisa geral sobre os temas;</w:t>
      </w:r>
    </w:p>
    <w:p>
      <w:pPr>
        <w:pStyle w:val="Padro"/>
        <w:numPr>
          <w:ilvl w:val="1"/>
          <w:numId w:val="13"/>
        </w:numPr>
        <w:spacing w:lineRule="auto" w:line="360"/>
        <w:ind w:left="1134" w:hanging="432"/>
        <w:jc w:val="both"/>
        <w:rPr>
          <w:rFonts w:cs="Arial"/>
          <w:sz w:val="22"/>
          <w:szCs w:val="22"/>
        </w:rPr>
      </w:pPr>
      <w:r>
        <w:rPr>
          <w:rFonts w:cs="Arial"/>
          <w:sz w:val="22"/>
          <w:szCs w:val="22"/>
        </w:rPr>
        <w:t>Definição de vocabulário com palavras-chave;</w:t>
      </w:r>
    </w:p>
    <w:p>
      <w:pPr>
        <w:pStyle w:val="Padro"/>
        <w:numPr>
          <w:ilvl w:val="1"/>
          <w:numId w:val="13"/>
        </w:numPr>
        <w:spacing w:lineRule="auto" w:line="360"/>
        <w:ind w:left="1134" w:hanging="432"/>
        <w:jc w:val="both"/>
        <w:rPr>
          <w:rFonts w:cs="Arial"/>
          <w:sz w:val="22"/>
          <w:szCs w:val="22"/>
        </w:rPr>
      </w:pPr>
      <w:r>
        <w:rPr>
          <w:rFonts w:cs="Arial"/>
          <w:sz w:val="22"/>
          <w:szCs w:val="22"/>
        </w:rPr>
        <w:t>Entrevistas com público-alvo;</w:t>
      </w:r>
    </w:p>
    <w:p>
      <w:pPr>
        <w:pStyle w:val="Padro"/>
        <w:numPr>
          <w:ilvl w:val="1"/>
          <w:numId w:val="13"/>
        </w:numPr>
        <w:spacing w:lineRule="auto" w:line="360"/>
        <w:ind w:left="1134" w:hanging="432"/>
        <w:jc w:val="both"/>
        <w:rPr>
          <w:rFonts w:cs="Arial"/>
          <w:sz w:val="22"/>
          <w:szCs w:val="22"/>
        </w:rPr>
      </w:pPr>
      <w:r>
        <w:rPr>
          <w:rFonts w:cs="Arial"/>
          <w:sz w:val="22"/>
          <w:szCs w:val="22"/>
        </w:rPr>
        <w:t>Entrevistas com especialistas;</w:t>
      </w:r>
    </w:p>
    <w:p>
      <w:pPr>
        <w:pStyle w:val="Padro"/>
        <w:numPr>
          <w:ilvl w:val="1"/>
          <w:numId w:val="13"/>
        </w:numPr>
        <w:spacing w:lineRule="auto" w:line="360"/>
        <w:ind w:left="1134" w:hanging="432"/>
        <w:jc w:val="both"/>
        <w:rPr>
          <w:rFonts w:cs="Arial"/>
          <w:sz w:val="22"/>
          <w:szCs w:val="22"/>
        </w:rPr>
      </w:pPr>
      <w:r>
        <w:rPr>
          <w:rFonts w:cs="Arial"/>
          <w:sz w:val="22"/>
          <w:szCs w:val="22"/>
        </w:rPr>
        <w:t>Primeira versão e revisão do Capítulo 1;</w:t>
      </w:r>
    </w:p>
    <w:p>
      <w:pPr>
        <w:pStyle w:val="Padro"/>
        <w:numPr>
          <w:ilvl w:val="1"/>
          <w:numId w:val="13"/>
        </w:numPr>
        <w:spacing w:lineRule="auto" w:line="360"/>
        <w:ind w:left="1134" w:hanging="432"/>
        <w:jc w:val="both"/>
        <w:rPr>
          <w:rFonts w:cs="Arial"/>
          <w:sz w:val="22"/>
          <w:szCs w:val="22"/>
        </w:rPr>
      </w:pPr>
      <w:r>
        <w:rPr>
          <w:rFonts w:cs="Arial"/>
          <w:sz w:val="22"/>
          <w:szCs w:val="22"/>
        </w:rPr>
        <w:t>Primeira versão do Capítulo 2;</w:t>
      </w:r>
    </w:p>
    <w:p>
      <w:pPr>
        <w:pStyle w:val="Padro"/>
        <w:numPr>
          <w:ilvl w:val="1"/>
          <w:numId w:val="13"/>
        </w:numPr>
        <w:spacing w:lineRule="auto" w:line="360"/>
        <w:ind w:left="1134" w:hanging="432"/>
        <w:jc w:val="both"/>
        <w:rPr>
          <w:rFonts w:cs="Arial"/>
          <w:sz w:val="22"/>
          <w:szCs w:val="22"/>
        </w:rPr>
      </w:pPr>
      <w:r>
        <w:rPr>
          <w:rFonts w:cs="Arial"/>
          <w:sz w:val="22"/>
          <w:szCs w:val="22"/>
        </w:rPr>
        <w:t>Primeira versão e revisão do Capítulo 3;</w:t>
      </w:r>
    </w:p>
    <w:p>
      <w:pPr>
        <w:pStyle w:val="Padro"/>
        <w:numPr>
          <w:ilvl w:val="1"/>
          <w:numId w:val="13"/>
        </w:numPr>
        <w:spacing w:lineRule="auto" w:line="360"/>
        <w:ind w:left="1134" w:hanging="432"/>
        <w:jc w:val="both"/>
        <w:rPr>
          <w:rFonts w:cs="Arial"/>
          <w:sz w:val="22"/>
          <w:szCs w:val="22"/>
        </w:rPr>
      </w:pPr>
      <w:r>
        <w:rPr>
          <w:rFonts w:cs="Arial"/>
          <w:sz w:val="22"/>
          <w:szCs w:val="22"/>
        </w:rPr>
        <w:t>Primeira versão e revisão do Capítulo 4;</w:t>
      </w:r>
    </w:p>
    <w:p>
      <w:pPr>
        <w:pStyle w:val="Padro"/>
        <w:numPr>
          <w:ilvl w:val="1"/>
          <w:numId w:val="13"/>
        </w:numPr>
        <w:spacing w:lineRule="auto" w:line="360"/>
        <w:ind w:left="1134" w:hanging="432"/>
        <w:jc w:val="both"/>
        <w:rPr>
          <w:rFonts w:cs="Arial"/>
          <w:sz w:val="22"/>
          <w:szCs w:val="22"/>
        </w:rPr>
      </w:pPr>
      <w:r>
        <w:rPr>
          <w:rFonts w:cs="Arial"/>
          <w:sz w:val="22"/>
          <w:szCs w:val="22"/>
        </w:rPr>
        <w:t>Revisão geral;</w:t>
      </w:r>
    </w:p>
    <w:p>
      <w:pPr>
        <w:pStyle w:val="Padro"/>
        <w:numPr>
          <w:ilvl w:val="1"/>
          <w:numId w:val="13"/>
        </w:numPr>
        <w:spacing w:lineRule="auto" w:line="360"/>
        <w:ind w:left="1134" w:hanging="432"/>
        <w:jc w:val="both"/>
        <w:rPr>
          <w:rFonts w:cs="Arial"/>
          <w:sz w:val="22"/>
          <w:szCs w:val="22"/>
        </w:rPr>
      </w:pPr>
      <w:r>
        <w:rPr>
          <w:rFonts w:cs="Arial"/>
          <w:sz w:val="22"/>
          <w:szCs w:val="22"/>
        </w:rPr>
        <w:t>Ajuste final e fechamento;</w:t>
      </w:r>
    </w:p>
    <w:p>
      <w:pPr>
        <w:pStyle w:val="Padro"/>
        <w:numPr>
          <w:ilvl w:val="0"/>
          <w:numId w:val="11"/>
        </w:numPr>
        <w:spacing w:lineRule="auto" w:line="360"/>
        <w:jc w:val="both"/>
        <w:rPr>
          <w:rFonts w:cs="Arial"/>
          <w:b/>
          <w:b/>
          <w:sz w:val="22"/>
          <w:szCs w:val="22"/>
        </w:rPr>
      </w:pPr>
      <w:r>
        <w:rPr>
          <w:rFonts w:cs="Arial"/>
          <w:b/>
          <w:sz w:val="22"/>
          <w:szCs w:val="22"/>
        </w:rPr>
        <w:t>Subprojeto II - Planejamento Estratégico, Gestão de Riscos e Processos</w:t>
      </w:r>
    </w:p>
    <w:p>
      <w:pPr>
        <w:pStyle w:val="Padro"/>
        <w:numPr>
          <w:ilvl w:val="0"/>
          <w:numId w:val="10"/>
        </w:numPr>
        <w:spacing w:lineRule="auto" w:line="360"/>
        <w:ind w:left="1080" w:hanging="654"/>
        <w:jc w:val="both"/>
        <w:rPr/>
      </w:pPr>
      <w:r>
        <w:rPr>
          <w:rFonts w:cs="Arial"/>
          <w:b/>
          <w:sz w:val="22"/>
          <w:szCs w:val="22"/>
        </w:rPr>
        <w:t>Formulação de Planejamento para Desdobramento e Monitoramento da Gestão de Riscos nas instâncias de supervisão:</w:t>
      </w:r>
    </w:p>
    <w:p>
      <w:pPr>
        <w:pStyle w:val="Padro"/>
        <w:numPr>
          <w:ilvl w:val="1"/>
          <w:numId w:val="8"/>
        </w:numPr>
        <w:spacing w:lineRule="auto" w:line="360"/>
        <w:ind w:left="1080" w:hanging="432"/>
        <w:jc w:val="both"/>
        <w:rPr/>
      </w:pPr>
      <w:r>
        <w:rPr>
          <w:rFonts w:cs="Arial"/>
          <w:sz w:val="22"/>
          <w:szCs w:val="22"/>
        </w:rPr>
        <w:t>Realização de mapeamento de expectativas com alta administração;</w:t>
      </w:r>
    </w:p>
    <w:p>
      <w:pPr>
        <w:pStyle w:val="Padro"/>
        <w:numPr>
          <w:ilvl w:val="1"/>
          <w:numId w:val="8"/>
        </w:numPr>
        <w:spacing w:lineRule="auto" w:line="360"/>
        <w:ind w:left="1080" w:hanging="432"/>
        <w:jc w:val="both"/>
        <w:rPr/>
      </w:pPr>
      <w:r>
        <w:rPr>
          <w:rFonts w:cs="Arial"/>
          <w:sz w:val="22"/>
          <w:szCs w:val="22"/>
        </w:rPr>
        <w:t>Elaboração de questionário avaliativo e definição da estratégia de aplicação no MP;</w:t>
      </w:r>
    </w:p>
    <w:p>
      <w:pPr>
        <w:pStyle w:val="Padro"/>
        <w:numPr>
          <w:ilvl w:val="1"/>
          <w:numId w:val="8"/>
        </w:numPr>
        <w:spacing w:lineRule="auto" w:line="360"/>
        <w:ind w:left="1080" w:hanging="432"/>
        <w:jc w:val="both"/>
        <w:rPr>
          <w:rFonts w:cs="Arial"/>
          <w:sz w:val="22"/>
          <w:szCs w:val="22"/>
        </w:rPr>
      </w:pPr>
      <w:r>
        <w:rPr>
          <w:rFonts w:cs="Arial"/>
          <w:sz w:val="22"/>
          <w:szCs w:val="22"/>
        </w:rPr>
        <w:t>Consolidação, análise e apresentação dos resultados;</w:t>
      </w:r>
    </w:p>
    <w:p>
      <w:pPr>
        <w:pStyle w:val="Padro"/>
        <w:numPr>
          <w:ilvl w:val="1"/>
          <w:numId w:val="8"/>
        </w:numPr>
        <w:spacing w:lineRule="auto" w:line="360"/>
        <w:ind w:left="1080" w:hanging="432"/>
        <w:jc w:val="both"/>
        <w:rPr/>
      </w:pPr>
      <w:r>
        <w:rPr>
          <w:rFonts w:cs="Arial"/>
          <w:sz w:val="22"/>
          <w:szCs w:val="22"/>
        </w:rPr>
        <w:t>Elaboração de plano de ação; padrões templates; plano de comunicação</w:t>
      </w:r>
    </w:p>
    <w:p>
      <w:pPr>
        <w:pStyle w:val="Padro"/>
        <w:spacing w:lineRule="auto" w:line="360"/>
        <w:ind w:left="1080" w:hanging="0"/>
        <w:jc w:val="both"/>
        <w:rPr>
          <w:rFonts w:cs="Arial"/>
          <w:sz w:val="22"/>
          <w:szCs w:val="22"/>
        </w:rPr>
      </w:pPr>
      <w:r>
        <w:rPr>
          <w:rFonts w:cs="Arial"/>
          <w:sz w:val="22"/>
          <w:szCs w:val="22"/>
        </w:rPr>
      </w:r>
    </w:p>
    <w:p>
      <w:pPr>
        <w:pStyle w:val="Padro"/>
        <w:numPr>
          <w:ilvl w:val="0"/>
          <w:numId w:val="10"/>
        </w:numPr>
        <w:spacing w:lineRule="auto" w:line="360"/>
        <w:ind w:left="1080" w:hanging="654"/>
        <w:jc w:val="both"/>
        <w:rPr>
          <w:rFonts w:cs="Arial"/>
          <w:b/>
          <w:b/>
          <w:sz w:val="22"/>
          <w:szCs w:val="22"/>
        </w:rPr>
      </w:pPr>
      <w:r>
        <w:rPr>
          <w:rFonts w:cs="Arial"/>
          <w:b/>
          <w:sz w:val="22"/>
          <w:szCs w:val="22"/>
        </w:rPr>
        <w:t>Desdobramento da política de gestão de riscos em instâncias de supervisão:</w:t>
      </w:r>
    </w:p>
    <w:p>
      <w:pPr>
        <w:pStyle w:val="PargrafodaLista"/>
        <w:widowControl w:val="false"/>
        <w:numPr>
          <w:ilvl w:val="0"/>
          <w:numId w:val="8"/>
        </w:numPr>
        <w:suppressAutoHyphens w:val="true"/>
        <w:spacing w:lineRule="auto" w:line="360" w:before="0" w:after="0"/>
        <w:jc w:val="both"/>
        <w:rPr>
          <w:rFonts w:ascii="Arial" w:hAnsi="Arial" w:eastAsia="Times New Roman" w:cs="Arial"/>
          <w:b/>
          <w:b/>
          <w:vanish/>
          <w:sz w:val="22"/>
          <w:szCs w:val="22"/>
          <w:lang w:eastAsia="ar-SA"/>
        </w:rPr>
      </w:pPr>
      <w:r>
        <w:rPr>
          <w:rFonts w:eastAsia="Times New Roman" w:cs="Arial" w:ascii="Arial" w:hAnsi="Arial"/>
          <w:b/>
          <w:vanish/>
          <w:sz w:val="22"/>
          <w:szCs w:val="22"/>
          <w:lang w:eastAsia="ar-SA"/>
        </w:rPr>
      </w:r>
    </w:p>
    <w:p>
      <w:pPr>
        <w:pStyle w:val="Padro"/>
        <w:numPr>
          <w:ilvl w:val="1"/>
          <w:numId w:val="8"/>
        </w:numPr>
        <w:spacing w:lineRule="auto" w:line="360"/>
        <w:ind w:left="1080" w:hanging="432"/>
        <w:jc w:val="both"/>
        <w:rPr>
          <w:rFonts w:cs="Arial"/>
          <w:sz w:val="22"/>
          <w:szCs w:val="22"/>
        </w:rPr>
      </w:pPr>
      <w:r>
        <w:rPr>
          <w:rFonts w:cs="Arial"/>
          <w:sz w:val="22"/>
          <w:szCs w:val="22"/>
        </w:rPr>
        <w:t>Elaboração de proposta de desdobramento da política de riscos</w:t>
      </w:r>
    </w:p>
    <w:p>
      <w:pPr>
        <w:pStyle w:val="Padro"/>
        <w:numPr>
          <w:ilvl w:val="1"/>
          <w:numId w:val="8"/>
        </w:numPr>
        <w:spacing w:lineRule="auto" w:line="360"/>
        <w:ind w:left="1080" w:hanging="432"/>
        <w:jc w:val="both"/>
        <w:rPr>
          <w:rFonts w:cs="Arial"/>
          <w:sz w:val="22"/>
          <w:szCs w:val="22"/>
        </w:rPr>
      </w:pPr>
      <w:r>
        <w:rPr>
          <w:rFonts w:cs="Arial"/>
          <w:sz w:val="22"/>
          <w:szCs w:val="22"/>
        </w:rPr>
        <w:t>Aprovação e divulgação de proposta de desdobramento da política de gestão de riscos</w:t>
      </w:r>
    </w:p>
    <w:p>
      <w:pPr>
        <w:pStyle w:val="Padro"/>
        <w:numPr>
          <w:ilvl w:val="1"/>
          <w:numId w:val="8"/>
        </w:numPr>
        <w:spacing w:lineRule="auto" w:line="360"/>
        <w:ind w:left="1080" w:hanging="432"/>
        <w:jc w:val="both"/>
        <w:rPr>
          <w:rFonts w:cs="Arial"/>
          <w:sz w:val="22"/>
          <w:szCs w:val="22"/>
        </w:rPr>
      </w:pPr>
      <w:r>
        <w:rPr>
          <w:rFonts w:cs="Arial"/>
          <w:sz w:val="22"/>
          <w:szCs w:val="22"/>
        </w:rPr>
        <w:t>Sensibilização, divulgação e controle do plano de ação</w:t>
      </w:r>
    </w:p>
    <w:p>
      <w:pPr>
        <w:pStyle w:val="Padro"/>
        <w:numPr>
          <w:ilvl w:val="0"/>
          <w:numId w:val="10"/>
        </w:numPr>
        <w:spacing w:lineRule="auto" w:line="360"/>
        <w:ind w:left="1080" w:hanging="654"/>
        <w:jc w:val="both"/>
        <w:rPr/>
      </w:pPr>
      <w:r>
        <w:rPr>
          <w:rFonts w:cs="Arial"/>
          <w:b/>
          <w:sz w:val="22"/>
          <w:szCs w:val="22"/>
        </w:rPr>
        <w:t>Desenho dos processos de gerenciamento de riscos, no âmbito da Diretoria de Planejamento e Gestão:</w:t>
      </w:r>
    </w:p>
    <w:p>
      <w:pPr>
        <w:pStyle w:val="PargrafodaLista"/>
        <w:widowControl w:val="false"/>
        <w:numPr>
          <w:ilvl w:val="0"/>
          <w:numId w:val="8"/>
        </w:numPr>
        <w:suppressAutoHyphens w:val="true"/>
        <w:spacing w:lineRule="auto" w:line="360" w:before="0" w:after="0"/>
        <w:jc w:val="both"/>
        <w:rPr>
          <w:rFonts w:ascii="Arial" w:hAnsi="Arial" w:eastAsia="Times New Roman" w:cs="Arial"/>
          <w:b/>
          <w:b/>
          <w:vanish/>
          <w:sz w:val="22"/>
          <w:szCs w:val="22"/>
          <w:lang w:eastAsia="ar-SA"/>
        </w:rPr>
      </w:pPr>
      <w:r>
        <w:rPr>
          <w:rFonts w:eastAsia="Times New Roman" w:cs="Arial" w:ascii="Arial" w:hAnsi="Arial"/>
          <w:b/>
          <w:vanish/>
          <w:sz w:val="22"/>
          <w:szCs w:val="22"/>
          <w:lang w:eastAsia="ar-SA"/>
        </w:rPr>
      </w:r>
    </w:p>
    <w:p>
      <w:pPr>
        <w:pStyle w:val="Padro"/>
        <w:numPr>
          <w:ilvl w:val="1"/>
          <w:numId w:val="8"/>
        </w:numPr>
        <w:spacing w:lineRule="auto" w:line="360"/>
        <w:ind w:left="1080" w:hanging="432"/>
        <w:jc w:val="both"/>
        <w:rPr>
          <w:rFonts w:cs="Arial"/>
          <w:sz w:val="22"/>
          <w:szCs w:val="22"/>
        </w:rPr>
      </w:pPr>
      <w:r>
        <w:rPr>
          <w:rFonts w:cs="Arial"/>
          <w:sz w:val="22"/>
          <w:szCs w:val="22"/>
        </w:rPr>
        <w:t>Elaboração do processo: Identificar e analisar riscos;</w:t>
      </w:r>
    </w:p>
    <w:p>
      <w:pPr>
        <w:pStyle w:val="Padro"/>
        <w:numPr>
          <w:ilvl w:val="1"/>
          <w:numId w:val="8"/>
        </w:numPr>
        <w:spacing w:lineRule="auto" w:line="360"/>
        <w:ind w:left="1080" w:hanging="432"/>
        <w:jc w:val="both"/>
        <w:rPr>
          <w:rFonts w:cs="Arial"/>
          <w:sz w:val="22"/>
          <w:szCs w:val="22"/>
        </w:rPr>
      </w:pPr>
      <w:r>
        <w:rPr>
          <w:rFonts w:cs="Arial"/>
          <w:sz w:val="22"/>
          <w:szCs w:val="22"/>
        </w:rPr>
        <w:t>Elaboração do processo: Avaliar riscos;</w:t>
      </w:r>
    </w:p>
    <w:p>
      <w:pPr>
        <w:pStyle w:val="Padro"/>
        <w:numPr>
          <w:ilvl w:val="1"/>
          <w:numId w:val="8"/>
        </w:numPr>
        <w:spacing w:lineRule="auto" w:line="360"/>
        <w:ind w:left="1080" w:hanging="432"/>
        <w:jc w:val="both"/>
        <w:rPr/>
      </w:pPr>
      <w:r>
        <w:rPr>
          <w:rFonts w:cs="Arial"/>
          <w:sz w:val="22"/>
          <w:szCs w:val="22"/>
        </w:rPr>
        <w:t>Elaboração do processo: Acompanhar riscos;</w:t>
      </w:r>
    </w:p>
    <w:p>
      <w:pPr>
        <w:pStyle w:val="Padro"/>
        <w:numPr>
          <w:ilvl w:val="0"/>
          <w:numId w:val="10"/>
        </w:numPr>
        <w:spacing w:lineRule="auto" w:line="360"/>
        <w:ind w:left="1080" w:hanging="654"/>
        <w:jc w:val="both"/>
        <w:rPr/>
      </w:pPr>
      <w:r>
        <w:rPr>
          <w:rFonts w:cs="Arial"/>
          <w:b/>
          <w:sz w:val="22"/>
          <w:szCs w:val="22"/>
        </w:rPr>
        <w:t>Proposta de instituição e funcionamento da gestão de riscos nas instâncias de supervisão – Plano de implementação piloto:</w:t>
      </w:r>
    </w:p>
    <w:p>
      <w:pPr>
        <w:pStyle w:val="PargrafodaLista"/>
        <w:widowControl w:val="false"/>
        <w:numPr>
          <w:ilvl w:val="0"/>
          <w:numId w:val="8"/>
        </w:numPr>
        <w:suppressAutoHyphens w:val="true"/>
        <w:spacing w:lineRule="auto" w:line="360" w:before="0" w:after="0"/>
        <w:jc w:val="both"/>
        <w:rPr>
          <w:rFonts w:ascii="Arial" w:hAnsi="Arial" w:eastAsia="Times New Roman" w:cs="Arial"/>
          <w:b/>
          <w:b/>
          <w:vanish/>
          <w:sz w:val="22"/>
          <w:szCs w:val="22"/>
          <w:lang w:eastAsia="ar-SA"/>
        </w:rPr>
      </w:pPr>
      <w:r>
        <w:rPr>
          <w:rFonts w:eastAsia="Times New Roman" w:cs="Arial" w:ascii="Arial" w:hAnsi="Arial"/>
          <w:b/>
          <w:vanish/>
          <w:sz w:val="22"/>
          <w:szCs w:val="22"/>
          <w:lang w:eastAsia="ar-SA"/>
        </w:rPr>
      </w:r>
    </w:p>
    <w:p>
      <w:pPr>
        <w:pStyle w:val="Padro"/>
        <w:numPr>
          <w:ilvl w:val="1"/>
          <w:numId w:val="8"/>
        </w:numPr>
        <w:spacing w:lineRule="auto" w:line="360"/>
        <w:ind w:left="1080" w:hanging="432"/>
        <w:jc w:val="both"/>
        <w:rPr>
          <w:rFonts w:cs="Arial"/>
          <w:sz w:val="22"/>
          <w:szCs w:val="22"/>
        </w:rPr>
      </w:pPr>
      <w:r>
        <w:rPr>
          <w:rFonts w:cs="Arial"/>
          <w:sz w:val="22"/>
          <w:szCs w:val="22"/>
        </w:rPr>
        <w:t>Definição das unidades piloto</w:t>
      </w:r>
    </w:p>
    <w:p>
      <w:pPr>
        <w:pStyle w:val="Padro"/>
        <w:numPr>
          <w:ilvl w:val="1"/>
          <w:numId w:val="8"/>
        </w:numPr>
        <w:spacing w:lineRule="auto" w:line="360"/>
        <w:ind w:left="1080" w:hanging="432"/>
        <w:jc w:val="both"/>
        <w:rPr>
          <w:rFonts w:cs="Arial"/>
          <w:sz w:val="22"/>
          <w:szCs w:val="22"/>
        </w:rPr>
      </w:pPr>
      <w:r>
        <w:rPr>
          <w:rFonts w:cs="Arial"/>
          <w:sz w:val="22"/>
          <w:szCs w:val="22"/>
        </w:rPr>
        <w:t>Identificação de processos prioritários</w:t>
      </w:r>
    </w:p>
    <w:p>
      <w:pPr>
        <w:pStyle w:val="Padro"/>
        <w:numPr>
          <w:ilvl w:val="1"/>
          <w:numId w:val="8"/>
        </w:numPr>
        <w:spacing w:lineRule="auto" w:line="360"/>
        <w:ind w:left="1080" w:hanging="432"/>
        <w:jc w:val="both"/>
        <w:rPr>
          <w:rFonts w:cs="Arial"/>
          <w:sz w:val="22"/>
          <w:szCs w:val="22"/>
        </w:rPr>
      </w:pPr>
      <w:r>
        <w:rPr>
          <w:rFonts w:cs="Arial"/>
          <w:sz w:val="22"/>
          <w:szCs w:val="22"/>
        </w:rPr>
        <w:t>Realização do piloto</w:t>
      </w:r>
    </w:p>
    <w:p>
      <w:pPr>
        <w:pStyle w:val="Padro"/>
        <w:numPr>
          <w:ilvl w:val="1"/>
          <w:numId w:val="8"/>
        </w:numPr>
        <w:spacing w:lineRule="auto" w:line="360"/>
        <w:ind w:left="1080" w:hanging="432"/>
        <w:jc w:val="both"/>
        <w:rPr>
          <w:rFonts w:cs="Arial"/>
          <w:sz w:val="22"/>
          <w:szCs w:val="22"/>
        </w:rPr>
      </w:pPr>
      <w:r>
        <w:rPr>
          <w:rFonts w:cs="Arial"/>
          <w:sz w:val="22"/>
          <w:szCs w:val="22"/>
        </w:rPr>
        <w:t>Atribuições necessárias</w:t>
      </w:r>
    </w:p>
    <w:p>
      <w:pPr>
        <w:pStyle w:val="Padro"/>
        <w:numPr>
          <w:ilvl w:val="1"/>
          <w:numId w:val="8"/>
        </w:numPr>
        <w:spacing w:lineRule="auto" w:line="360"/>
        <w:ind w:left="1080" w:hanging="432"/>
        <w:jc w:val="both"/>
        <w:rPr>
          <w:rFonts w:cs="Arial"/>
          <w:sz w:val="22"/>
          <w:szCs w:val="22"/>
        </w:rPr>
      </w:pPr>
      <w:r>
        <w:rPr>
          <w:rFonts w:cs="Arial"/>
          <w:sz w:val="22"/>
          <w:szCs w:val="22"/>
        </w:rPr>
        <w:t>Regimentos internos</w:t>
      </w:r>
    </w:p>
    <w:p>
      <w:pPr>
        <w:pStyle w:val="Padro"/>
        <w:numPr>
          <w:ilvl w:val="1"/>
          <w:numId w:val="8"/>
        </w:numPr>
        <w:spacing w:lineRule="auto" w:line="360"/>
        <w:ind w:left="1080" w:hanging="432"/>
        <w:jc w:val="both"/>
        <w:rPr>
          <w:rFonts w:cs="Arial"/>
          <w:sz w:val="22"/>
          <w:szCs w:val="22"/>
        </w:rPr>
      </w:pPr>
      <w:r>
        <w:rPr>
          <w:rFonts w:cs="Arial"/>
          <w:sz w:val="22"/>
          <w:szCs w:val="22"/>
        </w:rPr>
        <w:t>Ajuste do modelo</w:t>
      </w:r>
    </w:p>
    <w:p>
      <w:pPr>
        <w:pStyle w:val="Padro"/>
        <w:numPr>
          <w:ilvl w:val="1"/>
          <w:numId w:val="8"/>
        </w:numPr>
        <w:spacing w:lineRule="auto" w:line="360"/>
        <w:ind w:left="1080" w:hanging="432"/>
        <w:jc w:val="both"/>
        <w:rPr>
          <w:rFonts w:cs="Arial"/>
          <w:sz w:val="22"/>
          <w:szCs w:val="22"/>
        </w:rPr>
      </w:pPr>
      <w:r>
        <w:rPr>
          <w:rFonts w:cs="Arial"/>
          <w:sz w:val="22"/>
          <w:szCs w:val="22"/>
        </w:rPr>
        <w:t>Adaptação do piloto</w:t>
      </w:r>
    </w:p>
    <w:p>
      <w:pPr>
        <w:pStyle w:val="Padro"/>
        <w:numPr>
          <w:ilvl w:val="0"/>
          <w:numId w:val="10"/>
        </w:numPr>
        <w:spacing w:lineRule="auto" w:line="360"/>
        <w:ind w:left="1080" w:hanging="654"/>
        <w:jc w:val="both"/>
        <w:rPr/>
      </w:pPr>
      <w:r>
        <w:rPr>
          <w:rFonts w:cs="Arial"/>
          <w:b/>
          <w:sz w:val="22"/>
          <w:szCs w:val="22"/>
        </w:rPr>
        <w:t>Plano de Trabalho para aumento da maturidade em gestão de processos do Ministério do Planejamento:</w:t>
      </w:r>
    </w:p>
    <w:p>
      <w:pPr>
        <w:pStyle w:val="PargrafodaLista"/>
        <w:widowControl w:val="false"/>
        <w:numPr>
          <w:ilvl w:val="0"/>
          <w:numId w:val="8"/>
        </w:numPr>
        <w:suppressAutoHyphens w:val="true"/>
        <w:spacing w:lineRule="auto" w:line="360" w:before="0" w:after="0"/>
        <w:jc w:val="both"/>
        <w:rPr>
          <w:rFonts w:ascii="Arial" w:hAnsi="Arial" w:eastAsia="Times New Roman" w:cs="Arial"/>
          <w:b/>
          <w:b/>
          <w:vanish/>
          <w:sz w:val="22"/>
          <w:szCs w:val="22"/>
          <w:lang w:eastAsia="ar-SA"/>
        </w:rPr>
      </w:pPr>
      <w:r>
        <w:rPr>
          <w:rFonts w:eastAsia="Times New Roman" w:cs="Arial" w:ascii="Arial" w:hAnsi="Arial"/>
          <w:b/>
          <w:vanish/>
          <w:sz w:val="22"/>
          <w:szCs w:val="22"/>
          <w:lang w:eastAsia="ar-SA"/>
        </w:rPr>
      </w:r>
    </w:p>
    <w:p>
      <w:pPr>
        <w:pStyle w:val="Padro"/>
        <w:numPr>
          <w:ilvl w:val="1"/>
          <w:numId w:val="8"/>
        </w:numPr>
        <w:spacing w:lineRule="auto" w:line="360"/>
        <w:ind w:left="1080" w:hanging="432"/>
        <w:jc w:val="both"/>
        <w:rPr>
          <w:rFonts w:cs="Arial"/>
          <w:sz w:val="22"/>
          <w:szCs w:val="22"/>
        </w:rPr>
      </w:pPr>
      <w:r>
        <w:rPr>
          <w:rFonts w:cs="Arial"/>
          <w:sz w:val="22"/>
          <w:szCs w:val="22"/>
        </w:rPr>
        <w:t>Estruturação dos Núcleos do Escritório de Processos (NEPs) nas Secretarias do MP</w:t>
      </w:r>
    </w:p>
    <w:p>
      <w:pPr>
        <w:pStyle w:val="Padro"/>
        <w:numPr>
          <w:ilvl w:val="1"/>
          <w:numId w:val="8"/>
        </w:numPr>
        <w:spacing w:lineRule="auto" w:line="360"/>
        <w:ind w:left="1080" w:hanging="432"/>
        <w:jc w:val="both"/>
        <w:rPr>
          <w:rFonts w:cs="Arial"/>
          <w:sz w:val="22"/>
          <w:szCs w:val="22"/>
        </w:rPr>
      </w:pPr>
      <w:r>
        <w:rPr>
          <w:rFonts w:cs="Arial"/>
          <w:sz w:val="22"/>
          <w:szCs w:val="22"/>
        </w:rPr>
        <w:t>Elaboração de Publicações para o Escritório de Processos da COMIP</w:t>
      </w:r>
    </w:p>
    <w:p>
      <w:pPr>
        <w:pStyle w:val="Padro"/>
        <w:numPr>
          <w:ilvl w:val="1"/>
          <w:numId w:val="8"/>
        </w:numPr>
        <w:spacing w:lineRule="auto" w:line="360"/>
        <w:ind w:left="1080" w:hanging="432"/>
        <w:jc w:val="both"/>
        <w:rPr/>
      </w:pPr>
      <w:r>
        <w:rPr>
          <w:rFonts w:cs="Arial"/>
          <w:sz w:val="22"/>
          <w:szCs w:val="22"/>
        </w:rPr>
        <w:t>Desenho da Cadeia de Valor do Ministério do Planejamento em até 3 (três) níveis de arquitetura de processos</w:t>
      </w:r>
    </w:p>
    <w:p>
      <w:pPr>
        <w:pStyle w:val="Padro"/>
        <w:numPr>
          <w:ilvl w:val="1"/>
          <w:numId w:val="8"/>
        </w:numPr>
        <w:spacing w:lineRule="auto" w:line="360"/>
        <w:ind w:left="1080" w:hanging="432"/>
        <w:jc w:val="both"/>
        <w:rPr>
          <w:rFonts w:cs="Arial"/>
          <w:sz w:val="22"/>
          <w:szCs w:val="22"/>
        </w:rPr>
      </w:pPr>
      <w:r>
        <w:rPr>
          <w:rFonts w:cs="Arial"/>
          <w:sz w:val="22"/>
          <w:szCs w:val="22"/>
        </w:rPr>
        <w:t>Desenho do fluxo de informação dos macroprocessos do Ministério do Planejamento</w:t>
      </w:r>
    </w:p>
    <w:p>
      <w:pPr>
        <w:pStyle w:val="Padro"/>
        <w:numPr>
          <w:ilvl w:val="1"/>
          <w:numId w:val="8"/>
        </w:numPr>
        <w:spacing w:lineRule="auto" w:line="360"/>
        <w:ind w:left="1080" w:hanging="432"/>
        <w:jc w:val="both"/>
        <w:rPr/>
      </w:pPr>
      <w:r>
        <w:rPr>
          <w:rFonts w:cs="Arial"/>
          <w:sz w:val="22"/>
          <w:szCs w:val="22"/>
        </w:rPr>
        <w:t>Elaboração e acompanhamento do desenho da Cadeia de Valor no Painel de Gestão do Ministro de Estado</w:t>
      </w:r>
    </w:p>
    <w:p>
      <w:pPr>
        <w:pStyle w:val="Padro"/>
        <w:numPr>
          <w:ilvl w:val="1"/>
          <w:numId w:val="8"/>
        </w:numPr>
        <w:spacing w:lineRule="auto" w:line="360"/>
        <w:ind w:left="1080" w:hanging="432"/>
        <w:jc w:val="both"/>
        <w:rPr>
          <w:rFonts w:cs="Arial"/>
          <w:sz w:val="22"/>
          <w:szCs w:val="22"/>
        </w:rPr>
      </w:pPr>
      <w:r>
        <w:rPr>
          <w:rFonts w:cs="Arial"/>
          <w:sz w:val="22"/>
          <w:szCs w:val="22"/>
        </w:rPr>
        <w:t>Atualização da metodologia do Escritório de Processos</w:t>
      </w:r>
    </w:p>
    <w:p>
      <w:pPr>
        <w:pStyle w:val="Padro"/>
        <w:numPr>
          <w:ilvl w:val="1"/>
          <w:numId w:val="8"/>
        </w:numPr>
        <w:spacing w:lineRule="auto" w:line="360"/>
        <w:ind w:left="1080" w:hanging="432"/>
        <w:jc w:val="both"/>
        <w:rPr>
          <w:rFonts w:cs="Arial"/>
          <w:sz w:val="22"/>
          <w:szCs w:val="22"/>
        </w:rPr>
      </w:pPr>
      <w:r>
        <w:rPr>
          <w:rFonts w:cs="Arial"/>
          <w:sz w:val="22"/>
          <w:szCs w:val="22"/>
        </w:rPr>
        <w:t>Elaboração de modelo de governança dos NEP’s (núcleos de escritórios de processos)</w:t>
      </w:r>
    </w:p>
    <w:p>
      <w:pPr>
        <w:pStyle w:val="Padro"/>
        <w:numPr>
          <w:ilvl w:val="1"/>
          <w:numId w:val="8"/>
        </w:numPr>
        <w:spacing w:lineRule="auto" w:line="360"/>
        <w:ind w:left="1080" w:hanging="432"/>
        <w:jc w:val="both"/>
        <w:rPr>
          <w:rFonts w:cs="Arial"/>
          <w:sz w:val="22"/>
          <w:szCs w:val="22"/>
        </w:rPr>
      </w:pPr>
      <w:r>
        <w:rPr>
          <w:rFonts w:cs="Arial"/>
          <w:sz w:val="22"/>
          <w:szCs w:val="22"/>
        </w:rPr>
        <w:t>Ações de EAD e Gamification para o Escritório de Processos</w:t>
      </w:r>
    </w:p>
    <w:p>
      <w:pPr>
        <w:pStyle w:val="Padro"/>
        <w:numPr>
          <w:ilvl w:val="1"/>
          <w:numId w:val="8"/>
        </w:numPr>
        <w:spacing w:lineRule="auto" w:line="360"/>
        <w:ind w:left="1080" w:hanging="432"/>
        <w:jc w:val="both"/>
        <w:rPr/>
      </w:pPr>
      <w:r>
        <w:rPr>
          <w:rFonts w:cs="Arial"/>
          <w:sz w:val="22"/>
          <w:szCs w:val="22"/>
        </w:rPr>
        <w:t>Concepção do Fórum interministerial de Escritórios de Processos da APF</w:t>
      </w:r>
    </w:p>
    <w:p>
      <w:pPr>
        <w:pStyle w:val="Padro"/>
        <w:numPr>
          <w:ilvl w:val="1"/>
          <w:numId w:val="8"/>
        </w:numPr>
        <w:spacing w:lineRule="auto" w:line="360"/>
        <w:ind w:left="1080" w:hanging="432"/>
        <w:jc w:val="both"/>
        <w:rPr>
          <w:rFonts w:cs="Arial"/>
          <w:sz w:val="22"/>
          <w:szCs w:val="22"/>
        </w:rPr>
      </w:pPr>
      <w:r>
        <w:rPr>
          <w:rFonts w:cs="Arial"/>
          <w:sz w:val="22"/>
          <w:szCs w:val="22"/>
        </w:rPr>
        <w:t>Gestão Corporativa dos Processos (Painel de Gestão)</w:t>
      </w:r>
    </w:p>
    <w:p>
      <w:pPr>
        <w:pStyle w:val="Padro"/>
        <w:numPr>
          <w:ilvl w:val="1"/>
          <w:numId w:val="8"/>
        </w:numPr>
        <w:spacing w:lineRule="auto" w:line="360"/>
        <w:ind w:left="1080" w:hanging="432"/>
        <w:jc w:val="both"/>
        <w:rPr>
          <w:rFonts w:cs="Arial"/>
          <w:sz w:val="22"/>
          <w:szCs w:val="22"/>
        </w:rPr>
      </w:pPr>
      <w:r>
        <w:rPr>
          <w:rFonts w:cs="Arial"/>
          <w:sz w:val="22"/>
          <w:szCs w:val="22"/>
        </w:rPr>
        <w:t>Gestão da biblioteca de processos Formação conceitual e metodológica em gestão de processos, contemplado Modelos de gestão;</w:t>
      </w:r>
    </w:p>
    <w:p>
      <w:pPr>
        <w:pStyle w:val="Padro"/>
        <w:numPr>
          <w:ilvl w:val="1"/>
          <w:numId w:val="8"/>
        </w:numPr>
        <w:spacing w:lineRule="auto" w:line="360"/>
        <w:ind w:left="1080" w:hanging="432"/>
        <w:jc w:val="both"/>
        <w:rPr>
          <w:rFonts w:cs="Arial"/>
          <w:sz w:val="22"/>
          <w:szCs w:val="22"/>
        </w:rPr>
      </w:pPr>
      <w:r>
        <w:rPr>
          <w:rFonts w:cs="Arial"/>
          <w:sz w:val="22"/>
          <w:szCs w:val="22"/>
        </w:rPr>
        <w:t>Formação conceitual e metodológica em gestão de processos, contemplado Modelos de gestão.</w:t>
      </w:r>
    </w:p>
    <w:p>
      <w:pPr>
        <w:pStyle w:val="Normal"/>
        <w:numPr>
          <w:ilvl w:val="0"/>
          <w:numId w:val="11"/>
        </w:numPr>
        <w:rPr>
          <w:rFonts w:ascii="Arial" w:hAnsi="Arial" w:eastAsia="Times New Roman" w:cs="Arial"/>
          <w:b/>
          <w:b/>
          <w:lang w:eastAsia="ar-SA"/>
        </w:rPr>
      </w:pPr>
      <w:r>
        <w:rPr>
          <w:rFonts w:eastAsia="Times New Roman" w:cs="Arial" w:ascii="Arial" w:hAnsi="Arial"/>
          <w:b/>
          <w:lang w:eastAsia="ar-SA"/>
        </w:rPr>
        <w:t>SubProjeto III – Gestão da Informação</w:t>
      </w:r>
    </w:p>
    <w:p>
      <w:pPr>
        <w:pStyle w:val="Padro"/>
        <w:numPr>
          <w:ilvl w:val="0"/>
          <w:numId w:val="4"/>
        </w:numPr>
        <w:spacing w:lineRule="auto" w:line="360"/>
        <w:jc w:val="both"/>
        <w:rPr>
          <w:rFonts w:cs="Arial"/>
          <w:b/>
          <w:b/>
          <w:sz w:val="22"/>
          <w:szCs w:val="22"/>
        </w:rPr>
      </w:pPr>
      <w:r>
        <w:rPr>
          <w:rFonts w:cs="Arial"/>
          <w:b/>
          <w:sz w:val="22"/>
          <w:szCs w:val="22"/>
        </w:rPr>
        <w:t>Política da informação:</w:t>
      </w:r>
    </w:p>
    <w:p>
      <w:pPr>
        <w:pStyle w:val="Padro"/>
        <w:numPr>
          <w:ilvl w:val="1"/>
          <w:numId w:val="14"/>
        </w:numPr>
        <w:spacing w:lineRule="auto" w:line="360"/>
        <w:ind w:left="993" w:hanging="142"/>
        <w:jc w:val="both"/>
        <w:rPr/>
      </w:pPr>
      <w:r>
        <w:rPr>
          <w:rFonts w:cs="Arial"/>
          <w:sz w:val="22"/>
          <w:szCs w:val="22"/>
        </w:rPr>
        <w:t>Análise da missão e dos objetivos do MP com vistas à definição da política de informação</w:t>
      </w:r>
    </w:p>
    <w:p>
      <w:pPr>
        <w:pStyle w:val="Padro"/>
        <w:numPr>
          <w:ilvl w:val="1"/>
          <w:numId w:val="14"/>
        </w:numPr>
        <w:spacing w:lineRule="auto" w:line="360"/>
        <w:ind w:left="993" w:hanging="142"/>
        <w:jc w:val="both"/>
        <w:rPr/>
      </w:pPr>
      <w:r>
        <w:rPr>
          <w:rFonts w:cs="Arial"/>
          <w:sz w:val="22"/>
          <w:szCs w:val="22"/>
        </w:rPr>
        <w:t>Realização de avaliação externa para identificação dos componentes do ambiente geral</w:t>
      </w:r>
    </w:p>
    <w:p>
      <w:pPr>
        <w:pStyle w:val="Padro"/>
        <w:numPr>
          <w:ilvl w:val="1"/>
          <w:numId w:val="14"/>
        </w:numPr>
        <w:spacing w:lineRule="auto" w:line="360"/>
        <w:ind w:left="993" w:hanging="142"/>
        <w:jc w:val="both"/>
        <w:rPr/>
      </w:pPr>
      <w:r>
        <w:rPr>
          <w:rFonts w:cs="Arial"/>
          <w:sz w:val="22"/>
          <w:szCs w:val="22"/>
        </w:rPr>
        <w:t>Realização de avaliação interna para identificação dos componentes dos ambientes interno e operacional</w:t>
      </w:r>
    </w:p>
    <w:p>
      <w:pPr>
        <w:pStyle w:val="Padro"/>
        <w:numPr>
          <w:ilvl w:val="1"/>
          <w:numId w:val="14"/>
        </w:numPr>
        <w:spacing w:lineRule="auto" w:line="360"/>
        <w:ind w:left="993" w:hanging="142"/>
        <w:jc w:val="both"/>
        <w:rPr/>
      </w:pPr>
      <w:r>
        <w:rPr>
          <w:rFonts w:cs="Arial"/>
          <w:sz w:val="22"/>
          <w:szCs w:val="22"/>
        </w:rPr>
        <w:t>Monitoramento sistemático das mudanças nas tecnologias da informação e das restrições de acesso a informação publica</w:t>
      </w:r>
    </w:p>
    <w:p>
      <w:pPr>
        <w:pStyle w:val="Padro"/>
        <w:numPr>
          <w:ilvl w:val="1"/>
          <w:numId w:val="14"/>
        </w:numPr>
        <w:spacing w:lineRule="auto" w:line="360"/>
        <w:ind w:left="993" w:hanging="142"/>
        <w:jc w:val="both"/>
        <w:rPr/>
      </w:pPr>
      <w:r>
        <w:rPr>
          <w:rFonts w:cs="Arial"/>
          <w:sz w:val="22"/>
          <w:szCs w:val="22"/>
        </w:rPr>
        <w:t>Analise das necessidades de informação dos usuários e dos preceitos da Lei de Acesso à Informação</w:t>
      </w:r>
    </w:p>
    <w:p>
      <w:pPr>
        <w:pStyle w:val="Padro"/>
        <w:numPr>
          <w:ilvl w:val="1"/>
          <w:numId w:val="14"/>
        </w:numPr>
        <w:spacing w:lineRule="auto" w:line="360"/>
        <w:ind w:left="993" w:hanging="142"/>
        <w:jc w:val="both"/>
        <w:rPr/>
      </w:pPr>
      <w:r>
        <w:rPr>
          <w:rFonts w:cs="Arial"/>
          <w:sz w:val="22"/>
          <w:szCs w:val="22"/>
        </w:rPr>
        <w:t>Definição dos princípios norteadores da política de informações</w:t>
      </w:r>
    </w:p>
    <w:p>
      <w:pPr>
        <w:pStyle w:val="Padro"/>
        <w:numPr>
          <w:ilvl w:val="1"/>
          <w:numId w:val="14"/>
        </w:numPr>
        <w:spacing w:lineRule="auto" w:line="360"/>
        <w:ind w:left="993" w:hanging="142"/>
        <w:jc w:val="both"/>
        <w:rPr>
          <w:rFonts w:cs="Arial"/>
          <w:sz w:val="22"/>
          <w:szCs w:val="22"/>
        </w:rPr>
      </w:pPr>
      <w:r>
        <w:rPr>
          <w:rFonts w:cs="Arial"/>
          <w:sz w:val="22"/>
          <w:szCs w:val="22"/>
        </w:rPr>
        <w:t>Identificação das áreas de intervenção</w:t>
      </w:r>
    </w:p>
    <w:p>
      <w:pPr>
        <w:pStyle w:val="Padro"/>
        <w:numPr>
          <w:ilvl w:val="1"/>
          <w:numId w:val="14"/>
        </w:numPr>
        <w:spacing w:lineRule="auto" w:line="360"/>
        <w:ind w:left="993" w:hanging="142"/>
        <w:jc w:val="both"/>
        <w:rPr/>
      </w:pPr>
      <w:r>
        <w:rPr>
          <w:rFonts w:cs="Arial"/>
          <w:sz w:val="22"/>
          <w:szCs w:val="22"/>
        </w:rPr>
        <w:t>Elaboração de plano de incorporação e divulgação</w:t>
      </w:r>
    </w:p>
    <w:p>
      <w:pPr>
        <w:pStyle w:val="Padro"/>
        <w:numPr>
          <w:ilvl w:val="1"/>
          <w:numId w:val="14"/>
        </w:numPr>
        <w:spacing w:lineRule="auto" w:line="360"/>
        <w:ind w:left="993" w:hanging="142"/>
        <w:jc w:val="both"/>
        <w:rPr/>
      </w:pPr>
      <w:r>
        <w:rPr>
          <w:rFonts w:cs="Arial"/>
          <w:sz w:val="22"/>
          <w:szCs w:val="22"/>
        </w:rPr>
        <w:t>Implementação da política de informação</w:t>
      </w:r>
    </w:p>
    <w:p>
      <w:pPr>
        <w:pStyle w:val="Padro"/>
        <w:numPr>
          <w:ilvl w:val="1"/>
          <w:numId w:val="14"/>
        </w:numPr>
        <w:spacing w:lineRule="auto" w:line="360"/>
        <w:ind w:left="993" w:hanging="142"/>
        <w:jc w:val="both"/>
        <w:rPr>
          <w:rFonts w:cs="Arial"/>
          <w:sz w:val="22"/>
          <w:szCs w:val="22"/>
        </w:rPr>
      </w:pPr>
      <w:r>
        <w:rPr>
          <w:rFonts w:cs="Arial"/>
          <w:sz w:val="22"/>
          <w:szCs w:val="22"/>
        </w:rPr>
        <w:t>Acompanhamento dos resultados da implantação e ajustes na política de informação ou proposta de mudanças de processos de trabalho</w:t>
      </w:r>
    </w:p>
    <w:p>
      <w:pPr>
        <w:pStyle w:val="Padro"/>
        <w:numPr>
          <w:ilvl w:val="0"/>
          <w:numId w:val="4"/>
        </w:numPr>
        <w:spacing w:lineRule="auto" w:line="360"/>
        <w:jc w:val="both"/>
        <w:rPr>
          <w:rFonts w:cs="Arial"/>
          <w:b/>
          <w:b/>
          <w:sz w:val="22"/>
          <w:szCs w:val="22"/>
        </w:rPr>
      </w:pPr>
      <w:r>
        <w:rPr>
          <w:rFonts w:cs="Arial"/>
          <w:b/>
          <w:sz w:val="22"/>
          <w:szCs w:val="22"/>
        </w:rPr>
        <w:t>Revisão dos instrumentos de Gestão Documental:</w:t>
      </w:r>
    </w:p>
    <w:p>
      <w:pPr>
        <w:pStyle w:val="PargrafodaLista"/>
        <w:widowControl w:val="false"/>
        <w:numPr>
          <w:ilvl w:val="0"/>
          <w:numId w:val="14"/>
        </w:numPr>
        <w:suppressAutoHyphens w:val="true"/>
        <w:spacing w:lineRule="auto" w:line="360" w:before="0" w:after="0"/>
        <w:jc w:val="both"/>
        <w:rPr>
          <w:rFonts w:ascii="Arial" w:hAnsi="Arial" w:eastAsia="Times New Roman" w:cs="Arial"/>
          <w:b/>
          <w:b/>
          <w:vanish/>
          <w:sz w:val="22"/>
          <w:szCs w:val="22"/>
          <w:lang w:eastAsia="ar-SA"/>
        </w:rPr>
      </w:pPr>
      <w:r>
        <w:rPr>
          <w:rFonts w:eastAsia="Times New Roman" w:cs="Arial" w:ascii="Arial" w:hAnsi="Arial"/>
          <w:b/>
          <w:vanish/>
          <w:sz w:val="22"/>
          <w:szCs w:val="22"/>
          <w:lang w:eastAsia="ar-SA"/>
        </w:rPr>
      </w:r>
    </w:p>
    <w:p>
      <w:pPr>
        <w:pStyle w:val="Padro"/>
        <w:numPr>
          <w:ilvl w:val="1"/>
          <w:numId w:val="14"/>
        </w:numPr>
        <w:spacing w:lineRule="auto" w:line="360"/>
        <w:ind w:left="1283" w:hanging="432"/>
        <w:jc w:val="both"/>
        <w:rPr>
          <w:rFonts w:cs="Arial"/>
          <w:sz w:val="22"/>
          <w:szCs w:val="22"/>
        </w:rPr>
      </w:pPr>
      <w:r>
        <w:rPr>
          <w:rFonts w:cs="Arial"/>
          <w:sz w:val="22"/>
          <w:szCs w:val="22"/>
        </w:rPr>
        <w:t>Levantamento das informações do órgão</w:t>
      </w:r>
    </w:p>
    <w:p>
      <w:pPr>
        <w:pStyle w:val="Padro"/>
        <w:numPr>
          <w:ilvl w:val="1"/>
          <w:numId w:val="14"/>
        </w:numPr>
        <w:spacing w:lineRule="auto" w:line="360"/>
        <w:ind w:left="993" w:hanging="142"/>
        <w:jc w:val="both"/>
        <w:rPr/>
      </w:pPr>
      <w:r>
        <w:rPr>
          <w:rFonts w:cs="Arial"/>
          <w:sz w:val="22"/>
          <w:szCs w:val="22"/>
        </w:rPr>
        <w:t>Sensibilização e Envolvimento dos Gestores com o Projeto</w:t>
      </w:r>
    </w:p>
    <w:p>
      <w:pPr>
        <w:pStyle w:val="Padro"/>
        <w:numPr>
          <w:ilvl w:val="1"/>
          <w:numId w:val="14"/>
        </w:numPr>
        <w:spacing w:lineRule="auto" w:line="360"/>
        <w:ind w:left="993" w:hanging="142"/>
        <w:jc w:val="both"/>
        <w:rPr>
          <w:rFonts w:cs="Arial"/>
          <w:sz w:val="22"/>
          <w:szCs w:val="22"/>
        </w:rPr>
      </w:pPr>
      <w:r>
        <w:rPr>
          <w:rFonts w:cs="Arial"/>
          <w:sz w:val="22"/>
          <w:szCs w:val="22"/>
        </w:rPr>
        <w:t>Criação dos Grupos de Trabalho para Análise do Código de Classificação</w:t>
      </w:r>
    </w:p>
    <w:p>
      <w:pPr>
        <w:pStyle w:val="Padro"/>
        <w:numPr>
          <w:ilvl w:val="1"/>
          <w:numId w:val="14"/>
        </w:numPr>
        <w:spacing w:lineRule="auto" w:line="360"/>
        <w:ind w:left="993" w:hanging="142"/>
        <w:jc w:val="both"/>
        <w:rPr>
          <w:rFonts w:cs="Arial"/>
          <w:sz w:val="22"/>
          <w:szCs w:val="22"/>
        </w:rPr>
      </w:pPr>
      <w:r>
        <w:rPr>
          <w:rFonts w:cs="Arial"/>
          <w:sz w:val="22"/>
          <w:szCs w:val="22"/>
        </w:rPr>
        <w:t>Aplicações das Ferramentas 1 e 2(Mapa de Identificação Funcional e Diagrama de Contexto</w:t>
      </w:r>
    </w:p>
    <w:p>
      <w:pPr>
        <w:pStyle w:val="Padro"/>
        <w:numPr>
          <w:ilvl w:val="1"/>
          <w:numId w:val="14"/>
        </w:numPr>
        <w:spacing w:lineRule="auto" w:line="360"/>
        <w:ind w:left="993" w:hanging="142"/>
        <w:jc w:val="both"/>
        <w:rPr/>
      </w:pPr>
      <w:r>
        <w:rPr>
          <w:rFonts w:cs="Arial"/>
          <w:sz w:val="22"/>
          <w:szCs w:val="22"/>
        </w:rPr>
        <w:t>Elaboração/Revisão do Plano de Classificação e da Tabela de Temporalidade</w:t>
      </w:r>
    </w:p>
    <w:p>
      <w:pPr>
        <w:pStyle w:val="Padro"/>
        <w:numPr>
          <w:ilvl w:val="1"/>
          <w:numId w:val="14"/>
        </w:numPr>
        <w:spacing w:lineRule="auto" w:line="360"/>
        <w:ind w:left="993" w:hanging="142"/>
        <w:jc w:val="both"/>
        <w:rPr>
          <w:rFonts w:cs="Arial"/>
          <w:sz w:val="22"/>
          <w:szCs w:val="22"/>
        </w:rPr>
      </w:pPr>
      <w:r>
        <w:rPr>
          <w:rFonts w:cs="Arial"/>
          <w:sz w:val="22"/>
          <w:szCs w:val="22"/>
        </w:rPr>
        <w:t>Realização dos Testes dos Instrumentos de Gestão Documental nos Setores de Trabalho</w:t>
      </w:r>
    </w:p>
    <w:p>
      <w:pPr>
        <w:pStyle w:val="Padro"/>
        <w:numPr>
          <w:ilvl w:val="1"/>
          <w:numId w:val="14"/>
        </w:numPr>
        <w:spacing w:lineRule="auto" w:line="360"/>
        <w:ind w:left="993" w:hanging="142"/>
        <w:jc w:val="both"/>
        <w:rPr>
          <w:rFonts w:cs="Arial"/>
          <w:sz w:val="22"/>
          <w:szCs w:val="22"/>
        </w:rPr>
      </w:pPr>
      <w:r>
        <w:rPr>
          <w:rFonts w:cs="Arial"/>
          <w:sz w:val="22"/>
          <w:szCs w:val="22"/>
        </w:rPr>
        <w:t>Validação dos Instrumentos pelos Gestores do Ministério do Planejamento</w:t>
      </w:r>
    </w:p>
    <w:p>
      <w:pPr>
        <w:pStyle w:val="Padro"/>
        <w:numPr>
          <w:ilvl w:val="1"/>
          <w:numId w:val="14"/>
        </w:numPr>
        <w:spacing w:lineRule="auto" w:line="360"/>
        <w:ind w:left="993" w:hanging="142"/>
        <w:jc w:val="both"/>
        <w:rPr>
          <w:rFonts w:cs="Arial"/>
          <w:sz w:val="22"/>
          <w:szCs w:val="22"/>
        </w:rPr>
      </w:pPr>
      <w:r>
        <w:rPr>
          <w:rFonts w:cs="Arial"/>
          <w:sz w:val="22"/>
          <w:szCs w:val="22"/>
        </w:rPr>
        <w:t>Entrega Formal dos Instrumentos ao Ministério do Planejamento</w:t>
      </w:r>
    </w:p>
    <w:p>
      <w:pPr>
        <w:pStyle w:val="Padro"/>
        <w:numPr>
          <w:ilvl w:val="1"/>
          <w:numId w:val="14"/>
        </w:numPr>
        <w:spacing w:lineRule="auto" w:line="360"/>
        <w:ind w:left="993" w:hanging="142"/>
        <w:jc w:val="both"/>
        <w:rPr/>
      </w:pPr>
      <w:r>
        <w:rPr>
          <w:rFonts w:cs="Arial"/>
          <w:sz w:val="22"/>
          <w:szCs w:val="22"/>
        </w:rPr>
        <w:t>Apoio na fundamentação técnica para aprovação dos instrumentos junto ao Arquivo Nacional, incluindo ajustes propostos pelo Órgão Central de Gestão Arquivística do Poder Executivo Federal</w:t>
      </w:r>
    </w:p>
    <w:p>
      <w:pPr>
        <w:pStyle w:val="Padro"/>
        <w:numPr>
          <w:ilvl w:val="1"/>
          <w:numId w:val="14"/>
        </w:numPr>
        <w:spacing w:lineRule="auto" w:line="360"/>
        <w:ind w:left="993" w:hanging="142"/>
        <w:jc w:val="both"/>
        <w:rPr>
          <w:rFonts w:cs="Arial"/>
          <w:sz w:val="22"/>
          <w:szCs w:val="22"/>
        </w:rPr>
      </w:pPr>
      <w:r>
        <w:rPr>
          <w:rFonts w:cs="Arial"/>
          <w:sz w:val="22"/>
          <w:szCs w:val="22"/>
        </w:rPr>
        <w:t>Identificação no regimento interno a atribuição de gestão arquivistica</w:t>
      </w:r>
    </w:p>
    <w:p>
      <w:pPr>
        <w:pStyle w:val="Padro"/>
        <w:numPr>
          <w:ilvl w:val="1"/>
          <w:numId w:val="14"/>
        </w:numPr>
        <w:spacing w:lineRule="auto" w:line="360"/>
        <w:ind w:left="993" w:hanging="142"/>
        <w:jc w:val="both"/>
        <w:rPr>
          <w:rFonts w:cs="Arial"/>
          <w:sz w:val="22"/>
          <w:szCs w:val="22"/>
        </w:rPr>
      </w:pPr>
      <w:r>
        <w:rPr>
          <w:rFonts w:cs="Arial"/>
          <w:sz w:val="22"/>
          <w:szCs w:val="22"/>
        </w:rPr>
        <w:t>Elaboração /Validação de um modelo padrão para a redação dos arquivos</w:t>
      </w:r>
    </w:p>
    <w:p>
      <w:pPr>
        <w:pStyle w:val="Padro"/>
        <w:numPr>
          <w:ilvl w:val="0"/>
          <w:numId w:val="4"/>
        </w:numPr>
        <w:spacing w:lineRule="auto" w:line="360"/>
        <w:jc w:val="both"/>
        <w:rPr/>
      </w:pPr>
      <w:r>
        <w:rPr>
          <w:rFonts w:cs="Arial"/>
          <w:b/>
          <w:sz w:val="22"/>
          <w:szCs w:val="22"/>
        </w:rPr>
        <w:t>Diagnóstico da Situação Arquivística do Acervo do MP (MEZANINO/SGON/SIG):</w:t>
      </w:r>
    </w:p>
    <w:p>
      <w:pPr>
        <w:pStyle w:val="PargrafodaLista"/>
        <w:widowControl w:val="false"/>
        <w:numPr>
          <w:ilvl w:val="0"/>
          <w:numId w:val="14"/>
        </w:numPr>
        <w:suppressAutoHyphens w:val="true"/>
        <w:spacing w:lineRule="auto" w:line="360" w:before="0" w:after="0"/>
        <w:jc w:val="both"/>
        <w:rPr>
          <w:rFonts w:ascii="Arial" w:hAnsi="Arial" w:eastAsia="Times New Roman" w:cs="Arial"/>
          <w:b/>
          <w:b/>
          <w:vanish/>
          <w:sz w:val="22"/>
          <w:szCs w:val="22"/>
          <w:lang w:eastAsia="ar-SA"/>
        </w:rPr>
      </w:pPr>
      <w:r>
        <w:rPr>
          <w:rFonts w:eastAsia="Times New Roman" w:cs="Arial" w:ascii="Arial" w:hAnsi="Arial"/>
          <w:b/>
          <w:vanish/>
          <w:sz w:val="22"/>
          <w:szCs w:val="22"/>
          <w:lang w:eastAsia="ar-SA"/>
        </w:rPr>
      </w:r>
    </w:p>
    <w:p>
      <w:pPr>
        <w:pStyle w:val="Padro"/>
        <w:numPr>
          <w:ilvl w:val="1"/>
          <w:numId w:val="14"/>
        </w:numPr>
        <w:spacing w:lineRule="auto" w:line="360"/>
        <w:ind w:left="993" w:hanging="142"/>
        <w:jc w:val="both"/>
        <w:rPr/>
      </w:pPr>
      <w:r>
        <w:rPr>
          <w:rFonts w:cs="Arial"/>
          <w:sz w:val="22"/>
          <w:szCs w:val="22"/>
        </w:rPr>
        <w:t>Mensuração do acervo nos padrões arquivísticos</w:t>
      </w:r>
    </w:p>
    <w:p>
      <w:pPr>
        <w:pStyle w:val="Padro"/>
        <w:numPr>
          <w:ilvl w:val="1"/>
          <w:numId w:val="14"/>
        </w:numPr>
        <w:spacing w:lineRule="auto" w:line="360"/>
        <w:ind w:left="993" w:hanging="142"/>
        <w:jc w:val="both"/>
        <w:rPr/>
      </w:pPr>
      <w:r>
        <w:rPr>
          <w:rFonts w:cs="Arial"/>
          <w:sz w:val="22"/>
          <w:szCs w:val="22"/>
        </w:rPr>
        <w:t>Levantamento de condições dos espaços de trabalho e armazenamento</w:t>
      </w:r>
    </w:p>
    <w:p>
      <w:pPr>
        <w:pStyle w:val="Padro"/>
        <w:numPr>
          <w:ilvl w:val="1"/>
          <w:numId w:val="14"/>
        </w:numPr>
        <w:spacing w:lineRule="auto" w:line="360"/>
        <w:ind w:left="993" w:hanging="142"/>
        <w:jc w:val="both"/>
        <w:rPr/>
      </w:pPr>
      <w:r>
        <w:rPr>
          <w:rFonts w:cs="Arial"/>
          <w:sz w:val="22"/>
          <w:szCs w:val="22"/>
        </w:rPr>
        <w:t>Verificação de níveis de informação nos setores dos arquivos</w:t>
      </w:r>
    </w:p>
    <w:p>
      <w:pPr>
        <w:pStyle w:val="Padro"/>
        <w:numPr>
          <w:ilvl w:val="1"/>
          <w:numId w:val="14"/>
        </w:numPr>
        <w:spacing w:lineRule="auto" w:line="360"/>
        <w:ind w:left="993" w:hanging="142"/>
        <w:jc w:val="both"/>
        <w:rPr/>
      </w:pPr>
      <w:r>
        <w:rPr>
          <w:rFonts w:cs="Arial"/>
          <w:sz w:val="22"/>
          <w:szCs w:val="22"/>
        </w:rPr>
        <w:t>Identificação de Recursos Humanos, Materiais e Mobiliários Existentes e necessários</w:t>
      </w:r>
    </w:p>
    <w:p>
      <w:pPr>
        <w:pStyle w:val="Padro"/>
        <w:numPr>
          <w:ilvl w:val="1"/>
          <w:numId w:val="14"/>
        </w:numPr>
        <w:spacing w:lineRule="auto" w:line="360"/>
        <w:ind w:left="993" w:hanging="142"/>
        <w:jc w:val="both"/>
        <w:rPr/>
      </w:pPr>
      <w:r>
        <w:rPr>
          <w:rFonts w:cs="Arial"/>
          <w:sz w:val="22"/>
          <w:szCs w:val="22"/>
        </w:rPr>
        <w:t>Levantamento de informações, normas e manuais estratégicos para o projeto</w:t>
      </w:r>
    </w:p>
    <w:p>
      <w:pPr>
        <w:pStyle w:val="Padro"/>
        <w:numPr>
          <w:ilvl w:val="1"/>
          <w:numId w:val="14"/>
        </w:numPr>
        <w:spacing w:lineRule="auto" w:line="360"/>
        <w:ind w:left="993" w:hanging="142"/>
        <w:jc w:val="both"/>
        <w:rPr/>
      </w:pPr>
      <w:r>
        <w:rPr>
          <w:rFonts w:cs="Arial"/>
          <w:sz w:val="22"/>
          <w:szCs w:val="22"/>
        </w:rPr>
        <w:t>Levantamento de tipos, características e organizações do acervo</w:t>
      </w:r>
    </w:p>
    <w:p>
      <w:pPr>
        <w:pStyle w:val="Padro"/>
        <w:numPr>
          <w:ilvl w:val="1"/>
          <w:numId w:val="14"/>
        </w:numPr>
        <w:spacing w:lineRule="auto" w:line="360"/>
        <w:ind w:left="993" w:hanging="142"/>
        <w:jc w:val="both"/>
        <w:rPr/>
      </w:pPr>
      <w:r>
        <w:rPr>
          <w:rFonts w:cs="Arial"/>
          <w:sz w:val="22"/>
          <w:szCs w:val="22"/>
        </w:rPr>
        <w:t>Identificação de documentos passíveis de eliminação</w:t>
      </w:r>
    </w:p>
    <w:p>
      <w:pPr>
        <w:pStyle w:val="Padro"/>
        <w:numPr>
          <w:ilvl w:val="1"/>
          <w:numId w:val="14"/>
        </w:numPr>
        <w:spacing w:lineRule="auto" w:line="360"/>
        <w:ind w:left="993" w:hanging="142"/>
        <w:jc w:val="both"/>
        <w:rPr/>
      </w:pPr>
      <w:r>
        <w:rPr>
          <w:rFonts w:cs="Arial"/>
          <w:sz w:val="22"/>
          <w:szCs w:val="22"/>
        </w:rPr>
        <w:t>Elaboração de relatórios parciais (quinzenais) da situação do acervo</w:t>
      </w:r>
    </w:p>
    <w:p>
      <w:pPr>
        <w:pStyle w:val="Padro"/>
        <w:numPr>
          <w:ilvl w:val="1"/>
          <w:numId w:val="14"/>
        </w:numPr>
        <w:spacing w:lineRule="auto" w:line="360"/>
        <w:ind w:left="993" w:hanging="142"/>
        <w:jc w:val="both"/>
        <w:rPr/>
      </w:pPr>
      <w:r>
        <w:rPr>
          <w:rFonts w:cs="Arial"/>
          <w:sz w:val="22"/>
          <w:szCs w:val="22"/>
        </w:rPr>
        <w:t>Elaboração de planos de ações especificando medidas a serem adotadas em curto, médio e longo prazo no projeto</w:t>
      </w:r>
    </w:p>
    <w:p>
      <w:pPr>
        <w:pStyle w:val="Padro"/>
        <w:numPr>
          <w:ilvl w:val="1"/>
          <w:numId w:val="14"/>
        </w:numPr>
        <w:spacing w:lineRule="auto" w:line="360"/>
        <w:ind w:left="993" w:hanging="142"/>
        <w:jc w:val="both"/>
        <w:rPr>
          <w:rFonts w:cs="Arial"/>
          <w:sz w:val="22"/>
          <w:szCs w:val="22"/>
        </w:rPr>
      </w:pPr>
      <w:r>
        <w:rPr>
          <w:rFonts w:cs="Arial"/>
          <w:sz w:val="22"/>
          <w:szCs w:val="22"/>
        </w:rPr>
        <w:t>Elaboração do relatório técnico consolidado contendo o diagnóstico da situação arquivística do Ministério do Planejamento</w:t>
      </w:r>
    </w:p>
    <w:p>
      <w:pPr>
        <w:pStyle w:val="Padro"/>
        <w:numPr>
          <w:ilvl w:val="0"/>
          <w:numId w:val="4"/>
        </w:numPr>
        <w:spacing w:lineRule="auto" w:line="360"/>
        <w:jc w:val="both"/>
        <w:rPr/>
      </w:pPr>
      <w:r>
        <w:rPr>
          <w:rFonts w:cs="Arial"/>
          <w:b/>
          <w:sz w:val="22"/>
          <w:szCs w:val="22"/>
        </w:rPr>
        <w:t>Tratamento Arquivístico dos Acervos do MP (AFD/MEZANINO/SIG/SGON):</w:t>
      </w:r>
    </w:p>
    <w:p>
      <w:pPr>
        <w:pStyle w:val="PargrafodaLista"/>
        <w:widowControl w:val="false"/>
        <w:numPr>
          <w:ilvl w:val="0"/>
          <w:numId w:val="14"/>
        </w:numPr>
        <w:suppressAutoHyphens w:val="true"/>
        <w:spacing w:lineRule="auto" w:line="360" w:before="0" w:after="0"/>
        <w:jc w:val="both"/>
        <w:rPr>
          <w:rFonts w:ascii="Arial" w:hAnsi="Arial" w:eastAsia="Times New Roman" w:cs="Arial"/>
          <w:b/>
          <w:b/>
          <w:vanish/>
          <w:sz w:val="22"/>
          <w:szCs w:val="22"/>
          <w:lang w:eastAsia="ar-SA"/>
        </w:rPr>
      </w:pPr>
      <w:r>
        <w:rPr>
          <w:rFonts w:eastAsia="Times New Roman" w:cs="Arial" w:ascii="Arial" w:hAnsi="Arial"/>
          <w:b/>
          <w:vanish/>
          <w:sz w:val="22"/>
          <w:szCs w:val="22"/>
          <w:lang w:eastAsia="ar-SA"/>
        </w:rPr>
      </w:r>
    </w:p>
    <w:p>
      <w:pPr>
        <w:pStyle w:val="Padro"/>
        <w:numPr>
          <w:ilvl w:val="1"/>
          <w:numId w:val="14"/>
        </w:numPr>
        <w:spacing w:lineRule="auto" w:line="360"/>
        <w:ind w:left="993" w:hanging="142"/>
        <w:jc w:val="both"/>
        <w:rPr>
          <w:rFonts w:cs="Arial"/>
          <w:sz w:val="22"/>
          <w:szCs w:val="22"/>
        </w:rPr>
      </w:pPr>
      <w:r>
        <w:rPr>
          <w:rFonts w:cs="Arial"/>
          <w:sz w:val="22"/>
          <w:szCs w:val="22"/>
        </w:rPr>
        <w:t>Piloto do Assentamento Funcional Digital – AFD</w:t>
      </w:r>
    </w:p>
    <w:p>
      <w:pPr>
        <w:pStyle w:val="Padro"/>
        <w:numPr>
          <w:ilvl w:val="1"/>
          <w:numId w:val="14"/>
        </w:numPr>
        <w:spacing w:lineRule="auto" w:line="360"/>
        <w:ind w:left="993" w:hanging="142"/>
        <w:jc w:val="both"/>
        <w:rPr/>
      </w:pPr>
      <w:r>
        <w:rPr>
          <w:rFonts w:cs="Arial"/>
          <w:sz w:val="22"/>
          <w:szCs w:val="22"/>
        </w:rPr>
        <w:t>Estruturação do processo do tratamento arquivístico</w:t>
      </w:r>
    </w:p>
    <w:p>
      <w:pPr>
        <w:pStyle w:val="Padro"/>
        <w:numPr>
          <w:ilvl w:val="1"/>
          <w:numId w:val="14"/>
        </w:numPr>
        <w:spacing w:lineRule="auto" w:line="360"/>
        <w:ind w:left="993" w:hanging="142"/>
        <w:jc w:val="both"/>
        <w:rPr>
          <w:rFonts w:cs="Arial"/>
          <w:sz w:val="22"/>
          <w:szCs w:val="22"/>
        </w:rPr>
      </w:pPr>
      <w:r>
        <w:rPr>
          <w:rFonts w:cs="Arial"/>
          <w:sz w:val="22"/>
          <w:szCs w:val="22"/>
        </w:rPr>
        <w:t>Elaborar estratégia para melhor forma de contatar áreas interessadas</w:t>
      </w:r>
    </w:p>
    <w:p>
      <w:pPr>
        <w:pStyle w:val="Padro"/>
        <w:numPr>
          <w:ilvl w:val="1"/>
          <w:numId w:val="14"/>
        </w:numPr>
        <w:spacing w:lineRule="auto" w:line="360"/>
        <w:ind w:left="993" w:hanging="142"/>
        <w:jc w:val="both"/>
        <w:rPr>
          <w:rFonts w:cs="Arial"/>
          <w:sz w:val="22"/>
          <w:szCs w:val="22"/>
        </w:rPr>
      </w:pPr>
      <w:r>
        <w:rPr>
          <w:rFonts w:cs="Arial"/>
          <w:sz w:val="22"/>
          <w:szCs w:val="22"/>
        </w:rPr>
        <w:t>Capacitação da Equipe do Ministério do Planejamento</w:t>
      </w:r>
    </w:p>
    <w:p>
      <w:pPr>
        <w:pStyle w:val="Padro"/>
        <w:numPr>
          <w:ilvl w:val="1"/>
          <w:numId w:val="14"/>
        </w:numPr>
        <w:spacing w:lineRule="auto" w:line="360"/>
        <w:ind w:left="993" w:hanging="142"/>
        <w:jc w:val="both"/>
        <w:rPr>
          <w:rFonts w:cs="Arial"/>
          <w:sz w:val="22"/>
          <w:szCs w:val="22"/>
        </w:rPr>
      </w:pPr>
      <w:r>
        <w:rPr>
          <w:rFonts w:cs="Arial"/>
          <w:sz w:val="22"/>
          <w:szCs w:val="22"/>
        </w:rPr>
        <w:t xml:space="preserve">Seleção de documentos já classificados </w:t>
      </w:r>
    </w:p>
    <w:p>
      <w:pPr>
        <w:pStyle w:val="Padro"/>
        <w:numPr>
          <w:ilvl w:val="1"/>
          <w:numId w:val="14"/>
        </w:numPr>
        <w:spacing w:lineRule="auto" w:line="360"/>
        <w:ind w:left="993" w:hanging="142"/>
        <w:jc w:val="both"/>
        <w:rPr>
          <w:rFonts w:cs="Arial"/>
          <w:sz w:val="22"/>
          <w:szCs w:val="22"/>
        </w:rPr>
      </w:pPr>
      <w:r>
        <w:rPr>
          <w:rFonts w:cs="Arial"/>
          <w:sz w:val="22"/>
          <w:szCs w:val="22"/>
        </w:rPr>
        <w:t>Revisão da classificação dos documentos</w:t>
      </w:r>
    </w:p>
    <w:p>
      <w:pPr>
        <w:pStyle w:val="Padro"/>
        <w:numPr>
          <w:ilvl w:val="1"/>
          <w:numId w:val="14"/>
        </w:numPr>
        <w:spacing w:lineRule="auto" w:line="360"/>
        <w:ind w:left="993" w:hanging="142"/>
        <w:jc w:val="both"/>
        <w:rPr>
          <w:rFonts w:cs="Arial"/>
          <w:sz w:val="22"/>
          <w:szCs w:val="22"/>
        </w:rPr>
      </w:pPr>
      <w:r>
        <w:rPr>
          <w:rFonts w:cs="Arial"/>
          <w:sz w:val="22"/>
          <w:szCs w:val="22"/>
        </w:rPr>
        <w:t>Avaliação dos documentos</w:t>
      </w:r>
    </w:p>
    <w:p>
      <w:pPr>
        <w:pStyle w:val="Padro"/>
        <w:numPr>
          <w:ilvl w:val="1"/>
          <w:numId w:val="14"/>
        </w:numPr>
        <w:spacing w:lineRule="auto" w:line="360"/>
        <w:ind w:left="993" w:hanging="142"/>
        <w:jc w:val="both"/>
        <w:rPr/>
      </w:pPr>
      <w:r>
        <w:rPr>
          <w:rFonts w:cs="Arial"/>
          <w:sz w:val="22"/>
          <w:szCs w:val="22"/>
        </w:rPr>
        <w:t>Classificação dos documentos que fazem parte de massas documentais acumuladas</w:t>
      </w:r>
    </w:p>
    <w:p>
      <w:pPr>
        <w:pStyle w:val="Padro"/>
        <w:numPr>
          <w:ilvl w:val="1"/>
          <w:numId w:val="14"/>
        </w:numPr>
        <w:spacing w:lineRule="auto" w:line="360"/>
        <w:ind w:left="993" w:hanging="142"/>
        <w:jc w:val="both"/>
        <w:rPr/>
      </w:pPr>
      <w:r>
        <w:rPr>
          <w:rFonts w:cs="Arial"/>
          <w:sz w:val="22"/>
          <w:szCs w:val="22"/>
        </w:rPr>
        <w:t>Preparação dos documentos para digitalização</w:t>
      </w:r>
    </w:p>
    <w:p>
      <w:pPr>
        <w:pStyle w:val="Padro"/>
        <w:numPr>
          <w:ilvl w:val="1"/>
          <w:numId w:val="14"/>
        </w:numPr>
        <w:spacing w:lineRule="auto" w:line="360"/>
        <w:ind w:left="993" w:hanging="142"/>
        <w:jc w:val="both"/>
        <w:rPr>
          <w:rFonts w:cs="Arial"/>
          <w:sz w:val="22"/>
          <w:szCs w:val="22"/>
        </w:rPr>
      </w:pPr>
      <w:r>
        <w:rPr>
          <w:rFonts w:cs="Arial"/>
          <w:sz w:val="22"/>
          <w:szCs w:val="22"/>
        </w:rPr>
        <w:t>Digitalização dos documentos</w:t>
      </w:r>
    </w:p>
    <w:p>
      <w:pPr>
        <w:pStyle w:val="Padro"/>
        <w:numPr>
          <w:ilvl w:val="1"/>
          <w:numId w:val="14"/>
        </w:numPr>
        <w:spacing w:lineRule="auto" w:line="360"/>
        <w:ind w:left="993" w:hanging="142"/>
        <w:jc w:val="both"/>
        <w:rPr>
          <w:rFonts w:cs="Arial"/>
          <w:sz w:val="22"/>
          <w:szCs w:val="22"/>
        </w:rPr>
      </w:pPr>
      <w:r>
        <w:rPr>
          <w:rFonts w:cs="Arial"/>
          <w:sz w:val="22"/>
          <w:szCs w:val="22"/>
        </w:rPr>
        <w:t>Controle de qualidade das imagens digitalizadas</w:t>
      </w:r>
    </w:p>
    <w:p>
      <w:pPr>
        <w:pStyle w:val="Padro"/>
        <w:numPr>
          <w:ilvl w:val="1"/>
          <w:numId w:val="14"/>
        </w:numPr>
        <w:spacing w:lineRule="auto" w:line="360"/>
        <w:ind w:left="993" w:hanging="142"/>
        <w:jc w:val="both"/>
        <w:rPr>
          <w:rFonts w:cs="Arial"/>
          <w:sz w:val="22"/>
          <w:szCs w:val="22"/>
        </w:rPr>
      </w:pPr>
      <w:r>
        <w:rPr>
          <w:rFonts w:cs="Arial"/>
          <w:sz w:val="22"/>
          <w:szCs w:val="22"/>
        </w:rPr>
        <w:t>Remontagem dos documentos</w:t>
      </w:r>
    </w:p>
    <w:p>
      <w:pPr>
        <w:pStyle w:val="Padro"/>
        <w:numPr>
          <w:ilvl w:val="1"/>
          <w:numId w:val="14"/>
        </w:numPr>
        <w:spacing w:lineRule="auto" w:line="360"/>
        <w:ind w:left="993" w:hanging="142"/>
        <w:jc w:val="both"/>
        <w:rPr>
          <w:rFonts w:cs="Arial"/>
          <w:sz w:val="22"/>
          <w:szCs w:val="22"/>
        </w:rPr>
      </w:pPr>
      <w:r>
        <w:rPr>
          <w:rFonts w:cs="Arial"/>
          <w:sz w:val="22"/>
          <w:szCs w:val="22"/>
        </w:rPr>
        <w:t>Indexação</w:t>
      </w:r>
    </w:p>
    <w:p>
      <w:pPr>
        <w:pStyle w:val="Padro"/>
        <w:numPr>
          <w:ilvl w:val="1"/>
          <w:numId w:val="14"/>
        </w:numPr>
        <w:spacing w:lineRule="auto" w:line="360"/>
        <w:ind w:left="993" w:hanging="142"/>
        <w:jc w:val="both"/>
        <w:rPr>
          <w:rFonts w:cs="Arial"/>
          <w:sz w:val="22"/>
          <w:szCs w:val="22"/>
        </w:rPr>
      </w:pPr>
      <w:r>
        <w:rPr>
          <w:rFonts w:cs="Arial"/>
          <w:sz w:val="22"/>
          <w:szCs w:val="22"/>
        </w:rPr>
        <w:t>Arranjo físico dos documentos</w:t>
      </w:r>
    </w:p>
    <w:p>
      <w:pPr>
        <w:pStyle w:val="Padro"/>
        <w:numPr>
          <w:ilvl w:val="1"/>
          <w:numId w:val="14"/>
        </w:numPr>
        <w:spacing w:lineRule="auto" w:line="360"/>
        <w:ind w:left="993" w:hanging="142"/>
        <w:jc w:val="both"/>
        <w:rPr>
          <w:rFonts w:cs="Arial"/>
          <w:sz w:val="22"/>
          <w:szCs w:val="22"/>
        </w:rPr>
      </w:pPr>
      <w:r>
        <w:rPr>
          <w:rFonts w:cs="Arial"/>
          <w:sz w:val="22"/>
          <w:szCs w:val="22"/>
        </w:rPr>
        <w:t>Arquivamento dos documentos</w:t>
      </w:r>
    </w:p>
    <w:p>
      <w:pPr>
        <w:pStyle w:val="Padro"/>
        <w:numPr>
          <w:ilvl w:val="0"/>
          <w:numId w:val="4"/>
        </w:numPr>
        <w:spacing w:lineRule="auto" w:line="360"/>
        <w:jc w:val="both"/>
        <w:rPr>
          <w:rFonts w:cs="Arial"/>
          <w:b/>
          <w:b/>
          <w:sz w:val="22"/>
          <w:szCs w:val="22"/>
        </w:rPr>
      </w:pPr>
      <w:r>
        <w:rPr>
          <w:rFonts w:cs="Arial"/>
          <w:b/>
          <w:sz w:val="22"/>
          <w:szCs w:val="22"/>
        </w:rPr>
        <w:t>Revisão de Normas e Manuais:</w:t>
      </w:r>
    </w:p>
    <w:p>
      <w:pPr>
        <w:pStyle w:val="PargrafodaLista"/>
        <w:widowControl w:val="false"/>
        <w:numPr>
          <w:ilvl w:val="0"/>
          <w:numId w:val="14"/>
        </w:numPr>
        <w:suppressAutoHyphens w:val="true"/>
        <w:spacing w:lineRule="auto" w:line="360" w:before="0" w:after="0"/>
        <w:jc w:val="both"/>
        <w:rPr>
          <w:rFonts w:ascii="Arial" w:hAnsi="Arial" w:eastAsia="Times New Roman" w:cs="Arial"/>
          <w:b/>
          <w:b/>
          <w:vanish/>
          <w:sz w:val="22"/>
          <w:szCs w:val="22"/>
          <w:lang w:eastAsia="ar-SA"/>
        </w:rPr>
      </w:pPr>
      <w:r>
        <w:rPr>
          <w:rFonts w:eastAsia="Times New Roman" w:cs="Arial" w:ascii="Arial" w:hAnsi="Arial"/>
          <w:b/>
          <w:vanish/>
          <w:sz w:val="22"/>
          <w:szCs w:val="22"/>
          <w:lang w:eastAsia="ar-SA"/>
        </w:rPr>
      </w:r>
    </w:p>
    <w:p>
      <w:pPr>
        <w:pStyle w:val="Padro"/>
        <w:numPr>
          <w:ilvl w:val="1"/>
          <w:numId w:val="14"/>
        </w:numPr>
        <w:spacing w:lineRule="auto" w:line="360"/>
        <w:ind w:left="993" w:hanging="142"/>
        <w:jc w:val="both"/>
        <w:rPr/>
      </w:pPr>
      <w:r>
        <w:rPr>
          <w:rFonts w:cs="Arial"/>
          <w:sz w:val="22"/>
          <w:szCs w:val="22"/>
        </w:rPr>
        <w:t>Analise de minuta de decreto regulamentando a digitalização</w:t>
      </w:r>
    </w:p>
    <w:p>
      <w:pPr>
        <w:pStyle w:val="Padro"/>
        <w:numPr>
          <w:ilvl w:val="1"/>
          <w:numId w:val="14"/>
        </w:numPr>
        <w:spacing w:lineRule="auto" w:line="360"/>
        <w:ind w:left="993" w:hanging="142"/>
        <w:jc w:val="both"/>
        <w:rPr/>
      </w:pPr>
      <w:r>
        <w:rPr>
          <w:rFonts w:cs="Arial"/>
          <w:sz w:val="22"/>
          <w:szCs w:val="22"/>
        </w:rPr>
        <w:t>Parecer técnico sobre o decreto elaborado e entregue</w:t>
      </w:r>
    </w:p>
    <w:p>
      <w:pPr>
        <w:pStyle w:val="Padro"/>
        <w:numPr>
          <w:ilvl w:val="1"/>
          <w:numId w:val="14"/>
        </w:numPr>
        <w:spacing w:lineRule="auto" w:line="360"/>
        <w:ind w:left="993" w:hanging="142"/>
        <w:jc w:val="both"/>
        <w:rPr>
          <w:rFonts w:cs="Arial"/>
          <w:sz w:val="22"/>
          <w:szCs w:val="22"/>
        </w:rPr>
      </w:pPr>
      <w:r>
        <w:rPr>
          <w:rFonts w:cs="Arial"/>
          <w:sz w:val="22"/>
          <w:szCs w:val="22"/>
        </w:rPr>
        <w:t>Analise e elaboração de manuais</w:t>
      </w:r>
    </w:p>
    <w:p>
      <w:pPr>
        <w:pStyle w:val="Padro"/>
        <w:numPr>
          <w:ilvl w:val="1"/>
          <w:numId w:val="14"/>
        </w:numPr>
        <w:spacing w:lineRule="auto" w:line="360"/>
        <w:ind w:left="993" w:hanging="142"/>
        <w:jc w:val="both"/>
        <w:rPr/>
      </w:pPr>
      <w:r>
        <w:rPr>
          <w:rFonts w:cs="Arial"/>
          <w:sz w:val="22"/>
          <w:szCs w:val="22"/>
        </w:rPr>
        <w:t>Analise de normas operacionais do SEI e de documentos em papel</w:t>
      </w:r>
    </w:p>
    <w:p>
      <w:pPr>
        <w:pStyle w:val="Padro"/>
        <w:numPr>
          <w:ilvl w:val="1"/>
          <w:numId w:val="14"/>
        </w:numPr>
        <w:spacing w:lineRule="auto" w:line="360"/>
        <w:ind w:left="993" w:hanging="142"/>
        <w:jc w:val="both"/>
        <w:rPr>
          <w:rFonts w:cs="Arial"/>
          <w:sz w:val="22"/>
          <w:szCs w:val="22"/>
        </w:rPr>
      </w:pPr>
      <w:r>
        <w:rPr>
          <w:rFonts w:cs="Arial"/>
          <w:sz w:val="22"/>
          <w:szCs w:val="22"/>
        </w:rPr>
        <w:t>Parecer técnico sobre normas operacionais do SEI e de documentos de papeis</w:t>
      </w:r>
    </w:p>
    <w:p>
      <w:pPr>
        <w:pStyle w:val="Padro"/>
        <w:numPr>
          <w:ilvl w:val="0"/>
          <w:numId w:val="4"/>
        </w:numPr>
        <w:spacing w:lineRule="auto" w:line="360"/>
        <w:jc w:val="both"/>
        <w:rPr>
          <w:rFonts w:cs="Arial"/>
          <w:b/>
          <w:b/>
          <w:sz w:val="22"/>
          <w:szCs w:val="22"/>
        </w:rPr>
      </w:pPr>
      <w:r>
        <w:rPr>
          <w:rFonts w:cs="Arial"/>
          <w:b/>
          <w:sz w:val="22"/>
          <w:szCs w:val="22"/>
        </w:rPr>
        <w:t>Escolha/Desenvolvimento/Customização de ferramenta para gestão de documentos intermediários e permanentes:</w:t>
      </w:r>
    </w:p>
    <w:p>
      <w:pPr>
        <w:pStyle w:val="PargrafodaLista"/>
        <w:widowControl w:val="false"/>
        <w:numPr>
          <w:ilvl w:val="0"/>
          <w:numId w:val="14"/>
        </w:numPr>
        <w:suppressAutoHyphens w:val="true"/>
        <w:spacing w:lineRule="auto" w:line="360" w:before="0" w:after="0"/>
        <w:jc w:val="both"/>
        <w:rPr>
          <w:rFonts w:ascii="Arial" w:hAnsi="Arial" w:eastAsia="Times New Roman" w:cs="Arial"/>
          <w:b/>
          <w:b/>
          <w:vanish/>
          <w:sz w:val="22"/>
          <w:szCs w:val="22"/>
          <w:lang w:eastAsia="ar-SA"/>
        </w:rPr>
      </w:pPr>
      <w:r>
        <w:rPr>
          <w:rFonts w:eastAsia="Times New Roman" w:cs="Arial" w:ascii="Arial" w:hAnsi="Arial"/>
          <w:b/>
          <w:vanish/>
          <w:sz w:val="22"/>
          <w:szCs w:val="22"/>
          <w:lang w:eastAsia="ar-SA"/>
        </w:rPr>
      </w:r>
    </w:p>
    <w:p>
      <w:pPr>
        <w:pStyle w:val="Padro"/>
        <w:numPr>
          <w:ilvl w:val="1"/>
          <w:numId w:val="14"/>
        </w:numPr>
        <w:spacing w:lineRule="auto" w:line="360"/>
        <w:ind w:left="993" w:hanging="142"/>
        <w:jc w:val="both"/>
        <w:rPr/>
      </w:pPr>
      <w:r>
        <w:rPr>
          <w:rFonts w:cs="Arial"/>
          <w:sz w:val="22"/>
          <w:szCs w:val="22"/>
        </w:rPr>
        <w:t>Analise de repositórios disponíveis no mercado e/ou levantamento de requisitos</w:t>
      </w:r>
    </w:p>
    <w:p>
      <w:pPr>
        <w:pStyle w:val="Padro"/>
        <w:numPr>
          <w:ilvl w:val="1"/>
          <w:numId w:val="14"/>
        </w:numPr>
        <w:spacing w:lineRule="auto" w:line="360"/>
        <w:ind w:left="993" w:hanging="142"/>
        <w:jc w:val="both"/>
        <w:rPr/>
      </w:pPr>
      <w:r>
        <w:rPr>
          <w:rFonts w:cs="Arial"/>
          <w:sz w:val="22"/>
          <w:szCs w:val="22"/>
        </w:rPr>
        <w:t>Análise de normas brasileiras e internacionais que tratam sobre repositórios de gestão de documentos permanentes, promovendo customização, caso seja necessária</w:t>
      </w:r>
    </w:p>
    <w:p>
      <w:pPr>
        <w:pStyle w:val="Padro"/>
        <w:numPr>
          <w:ilvl w:val="1"/>
          <w:numId w:val="14"/>
        </w:numPr>
        <w:spacing w:lineRule="auto" w:line="360"/>
        <w:ind w:left="993" w:hanging="142"/>
        <w:jc w:val="both"/>
        <w:rPr>
          <w:rFonts w:cs="Arial"/>
          <w:sz w:val="22"/>
          <w:szCs w:val="22"/>
        </w:rPr>
      </w:pPr>
      <w:r>
        <w:rPr>
          <w:rFonts w:cs="Arial"/>
          <w:sz w:val="22"/>
          <w:szCs w:val="22"/>
        </w:rPr>
        <w:t>Definição da ferramenta a ser adotada</w:t>
      </w:r>
    </w:p>
    <w:p>
      <w:pPr>
        <w:pStyle w:val="Padro"/>
        <w:numPr>
          <w:ilvl w:val="1"/>
          <w:numId w:val="14"/>
        </w:numPr>
        <w:spacing w:lineRule="auto" w:line="360"/>
        <w:ind w:left="993" w:hanging="142"/>
        <w:jc w:val="both"/>
        <w:rPr>
          <w:rFonts w:cs="Arial"/>
          <w:sz w:val="22"/>
          <w:szCs w:val="22"/>
        </w:rPr>
      </w:pPr>
      <w:r>
        <w:rPr>
          <w:rFonts w:cs="Arial"/>
          <w:sz w:val="22"/>
          <w:szCs w:val="22"/>
        </w:rPr>
        <w:t>Implantação da ferramenta de gestão de documentos intermediários e permanentes</w:t>
      </w:r>
    </w:p>
    <w:p>
      <w:pPr>
        <w:pStyle w:val="Padro"/>
        <w:numPr>
          <w:ilvl w:val="0"/>
          <w:numId w:val="4"/>
        </w:numPr>
        <w:spacing w:lineRule="auto" w:line="360"/>
        <w:jc w:val="both"/>
        <w:rPr/>
      </w:pPr>
      <w:r>
        <w:rPr>
          <w:rFonts w:cs="Arial"/>
          <w:b/>
          <w:sz w:val="22"/>
          <w:szCs w:val="22"/>
        </w:rPr>
        <w:t>Escolha de repositório seguro para preservação de documentos arquivísticos de guarda permanente:</w:t>
      </w:r>
    </w:p>
    <w:p>
      <w:pPr>
        <w:pStyle w:val="PargrafodaLista"/>
        <w:widowControl w:val="false"/>
        <w:numPr>
          <w:ilvl w:val="0"/>
          <w:numId w:val="14"/>
        </w:numPr>
        <w:suppressAutoHyphens w:val="true"/>
        <w:spacing w:lineRule="auto" w:line="360" w:before="0" w:after="0"/>
        <w:jc w:val="both"/>
        <w:rPr>
          <w:rFonts w:ascii="Arial" w:hAnsi="Arial" w:eastAsia="Times New Roman" w:cs="Arial"/>
          <w:b/>
          <w:b/>
          <w:vanish/>
          <w:sz w:val="22"/>
          <w:szCs w:val="22"/>
          <w:lang w:eastAsia="ar-SA"/>
        </w:rPr>
      </w:pPr>
      <w:r>
        <w:rPr>
          <w:rFonts w:eastAsia="Times New Roman" w:cs="Arial" w:ascii="Arial" w:hAnsi="Arial"/>
          <w:b/>
          <w:vanish/>
          <w:sz w:val="22"/>
          <w:szCs w:val="22"/>
          <w:lang w:eastAsia="ar-SA"/>
        </w:rPr>
      </w:r>
    </w:p>
    <w:p>
      <w:pPr>
        <w:pStyle w:val="Padro"/>
        <w:numPr>
          <w:ilvl w:val="1"/>
          <w:numId w:val="14"/>
        </w:numPr>
        <w:spacing w:lineRule="auto" w:line="360"/>
        <w:ind w:left="1283" w:hanging="432"/>
        <w:jc w:val="both"/>
        <w:rPr>
          <w:rFonts w:cs="Arial"/>
          <w:sz w:val="22"/>
          <w:szCs w:val="22"/>
        </w:rPr>
      </w:pPr>
      <w:r>
        <w:rPr>
          <w:rFonts w:cs="Arial"/>
          <w:sz w:val="22"/>
          <w:szCs w:val="22"/>
        </w:rPr>
        <w:t>Analise de repositórios disponíveis no mercado</w:t>
      </w:r>
    </w:p>
    <w:p>
      <w:pPr>
        <w:pStyle w:val="Padro"/>
        <w:numPr>
          <w:ilvl w:val="1"/>
          <w:numId w:val="14"/>
        </w:numPr>
        <w:spacing w:lineRule="auto" w:line="360"/>
        <w:ind w:left="993" w:hanging="142"/>
        <w:jc w:val="both"/>
        <w:rPr/>
      </w:pPr>
      <w:r>
        <w:rPr>
          <w:rFonts w:cs="Arial"/>
          <w:sz w:val="22"/>
          <w:szCs w:val="22"/>
        </w:rPr>
        <w:t>Análise de normas brasileiras e internacionais que tratam sobre repositórios de gestão de documentos permanentes</w:t>
      </w:r>
    </w:p>
    <w:p>
      <w:pPr>
        <w:pStyle w:val="Padro"/>
        <w:numPr>
          <w:ilvl w:val="1"/>
          <w:numId w:val="14"/>
        </w:numPr>
        <w:spacing w:lineRule="auto" w:line="360"/>
        <w:ind w:left="993" w:hanging="142"/>
        <w:jc w:val="both"/>
        <w:rPr>
          <w:rFonts w:cs="Arial"/>
          <w:sz w:val="22"/>
          <w:szCs w:val="22"/>
        </w:rPr>
      </w:pPr>
      <w:r>
        <w:rPr>
          <w:rFonts w:cs="Arial"/>
          <w:sz w:val="22"/>
          <w:szCs w:val="22"/>
        </w:rPr>
        <w:t>Análise e customização de normas brasileiras e internacionais sobre gestão arquivística de documentos permanentes</w:t>
      </w:r>
    </w:p>
    <w:p>
      <w:pPr>
        <w:pStyle w:val="Padro"/>
        <w:numPr>
          <w:ilvl w:val="1"/>
          <w:numId w:val="14"/>
        </w:numPr>
        <w:spacing w:lineRule="auto" w:line="360"/>
        <w:ind w:left="993" w:hanging="142"/>
        <w:jc w:val="both"/>
        <w:rPr>
          <w:rFonts w:cs="Arial"/>
          <w:sz w:val="22"/>
          <w:szCs w:val="22"/>
        </w:rPr>
      </w:pPr>
      <w:r>
        <w:rPr>
          <w:rFonts w:cs="Arial"/>
          <w:sz w:val="22"/>
          <w:szCs w:val="22"/>
        </w:rPr>
        <w:t>Levantamento de requisitos para escolha do repositório de gestão de documentos permanentes</w:t>
      </w:r>
    </w:p>
    <w:p>
      <w:pPr>
        <w:pStyle w:val="Padro"/>
        <w:numPr>
          <w:ilvl w:val="1"/>
          <w:numId w:val="14"/>
        </w:numPr>
        <w:spacing w:lineRule="auto" w:line="360"/>
        <w:ind w:left="993" w:hanging="142"/>
        <w:jc w:val="both"/>
        <w:rPr>
          <w:rFonts w:cs="Arial"/>
          <w:sz w:val="22"/>
          <w:szCs w:val="22"/>
        </w:rPr>
      </w:pPr>
      <w:r>
        <w:rPr>
          <w:rFonts w:cs="Arial"/>
          <w:sz w:val="22"/>
          <w:szCs w:val="22"/>
        </w:rPr>
        <w:t xml:space="preserve">Definição do repositório a ser adotado </w:t>
      </w:r>
    </w:p>
    <w:p>
      <w:pPr>
        <w:pStyle w:val="Padro"/>
        <w:numPr>
          <w:ilvl w:val="1"/>
          <w:numId w:val="14"/>
        </w:numPr>
        <w:spacing w:lineRule="auto" w:line="360"/>
        <w:ind w:left="993" w:hanging="142"/>
        <w:jc w:val="both"/>
        <w:rPr>
          <w:rFonts w:cs="Arial"/>
          <w:sz w:val="22"/>
          <w:szCs w:val="22"/>
        </w:rPr>
      </w:pPr>
      <w:r>
        <w:rPr>
          <w:rFonts w:cs="Arial"/>
          <w:sz w:val="22"/>
          <w:szCs w:val="22"/>
        </w:rPr>
        <w:t>Implantação do repositório de gestão de documentos permanentes</w:t>
      </w:r>
    </w:p>
    <w:p>
      <w:pPr>
        <w:pStyle w:val="Padro"/>
        <w:numPr>
          <w:ilvl w:val="0"/>
          <w:numId w:val="4"/>
        </w:numPr>
        <w:spacing w:lineRule="auto" w:line="360"/>
        <w:jc w:val="both"/>
        <w:rPr/>
      </w:pPr>
      <w:r>
        <w:rPr>
          <w:rFonts w:cs="Arial"/>
          <w:b/>
          <w:sz w:val="22"/>
          <w:szCs w:val="22"/>
        </w:rPr>
        <w:t>Projeto Piloto de descrição de documentos de guarda permanente:</w:t>
      </w:r>
    </w:p>
    <w:p>
      <w:pPr>
        <w:pStyle w:val="PargrafodaLista"/>
        <w:widowControl w:val="false"/>
        <w:numPr>
          <w:ilvl w:val="0"/>
          <w:numId w:val="14"/>
        </w:numPr>
        <w:suppressAutoHyphens w:val="true"/>
        <w:spacing w:lineRule="auto" w:line="360" w:before="0" w:after="0"/>
        <w:jc w:val="both"/>
        <w:rPr>
          <w:rFonts w:ascii="Arial" w:hAnsi="Arial" w:eastAsia="Times New Roman" w:cs="Arial"/>
          <w:b/>
          <w:b/>
          <w:vanish/>
          <w:sz w:val="22"/>
          <w:szCs w:val="22"/>
          <w:lang w:eastAsia="ar-SA"/>
        </w:rPr>
      </w:pPr>
      <w:r>
        <w:rPr>
          <w:rFonts w:eastAsia="Times New Roman" w:cs="Arial" w:ascii="Arial" w:hAnsi="Arial"/>
          <w:b/>
          <w:vanish/>
          <w:sz w:val="22"/>
          <w:szCs w:val="22"/>
          <w:lang w:eastAsia="ar-SA"/>
        </w:rPr>
      </w:r>
    </w:p>
    <w:p>
      <w:pPr>
        <w:pStyle w:val="Padro"/>
        <w:numPr>
          <w:ilvl w:val="1"/>
          <w:numId w:val="14"/>
        </w:numPr>
        <w:spacing w:lineRule="auto" w:line="360"/>
        <w:ind w:left="993" w:hanging="142"/>
        <w:jc w:val="both"/>
        <w:rPr/>
      </w:pPr>
      <w:r>
        <w:rPr>
          <w:rFonts w:cs="Arial"/>
          <w:sz w:val="22"/>
          <w:szCs w:val="22"/>
        </w:rPr>
        <w:t>Elaboração de planejamento e estruturação de modelo padrão para descrição de documentos de guarda permanentes</w:t>
      </w:r>
    </w:p>
    <w:p>
      <w:pPr>
        <w:pStyle w:val="Padro"/>
        <w:numPr>
          <w:ilvl w:val="1"/>
          <w:numId w:val="14"/>
        </w:numPr>
        <w:spacing w:lineRule="auto" w:line="360"/>
        <w:ind w:left="993" w:hanging="142"/>
        <w:jc w:val="both"/>
        <w:rPr/>
      </w:pPr>
      <w:r>
        <w:rPr>
          <w:rFonts w:cs="Arial"/>
          <w:sz w:val="22"/>
          <w:szCs w:val="22"/>
        </w:rPr>
        <w:t>Identificação, descrição, digitalização, indexação e disponibilização para acesso de 100 documentos de guarda permanente</w:t>
      </w:r>
    </w:p>
    <w:p>
      <w:pPr>
        <w:pStyle w:val="Padro"/>
        <w:numPr>
          <w:ilvl w:val="1"/>
          <w:numId w:val="14"/>
        </w:numPr>
        <w:spacing w:lineRule="auto" w:line="360"/>
        <w:ind w:left="993" w:hanging="142"/>
        <w:jc w:val="both"/>
        <w:rPr>
          <w:rFonts w:cs="Arial"/>
          <w:sz w:val="22"/>
          <w:szCs w:val="22"/>
        </w:rPr>
      </w:pPr>
      <w:r>
        <w:rPr>
          <w:rFonts w:cs="Arial"/>
          <w:sz w:val="22"/>
          <w:szCs w:val="22"/>
        </w:rPr>
        <w:t xml:space="preserve">Definição de Quadro de Arranjo </w:t>
      </w:r>
    </w:p>
    <w:p>
      <w:pPr>
        <w:pStyle w:val="Padro"/>
        <w:numPr>
          <w:ilvl w:val="1"/>
          <w:numId w:val="14"/>
        </w:numPr>
        <w:spacing w:lineRule="auto" w:line="360"/>
        <w:ind w:left="993" w:hanging="142"/>
        <w:jc w:val="both"/>
        <w:rPr/>
      </w:pPr>
      <w:r>
        <w:rPr>
          <w:rFonts w:cs="Arial"/>
          <w:sz w:val="22"/>
          <w:szCs w:val="22"/>
        </w:rPr>
        <w:t>Elaboração de tutorial de descrição de documentos arquivísticos</w:t>
      </w:r>
    </w:p>
    <w:p>
      <w:pPr>
        <w:pStyle w:val="Padro"/>
        <w:numPr>
          <w:ilvl w:val="1"/>
          <w:numId w:val="14"/>
        </w:numPr>
        <w:spacing w:lineRule="auto" w:line="360"/>
        <w:ind w:left="993" w:hanging="142"/>
        <w:jc w:val="both"/>
        <w:rPr>
          <w:rFonts w:cs="Arial"/>
          <w:sz w:val="22"/>
          <w:szCs w:val="22"/>
        </w:rPr>
      </w:pPr>
      <w:r>
        <w:rPr>
          <w:rFonts w:cs="Arial"/>
          <w:sz w:val="22"/>
          <w:szCs w:val="22"/>
        </w:rPr>
        <w:t>Criação de Instrumentos de Descrição (Guia, Inventário e Catálogo)</w:t>
      </w:r>
    </w:p>
    <w:p>
      <w:pPr>
        <w:pStyle w:val="Padro"/>
        <w:numPr>
          <w:ilvl w:val="0"/>
          <w:numId w:val="4"/>
        </w:numPr>
        <w:spacing w:lineRule="auto" w:line="360"/>
        <w:jc w:val="both"/>
        <w:rPr/>
      </w:pPr>
      <w:r>
        <w:rPr>
          <w:rFonts w:cs="Arial"/>
          <w:b/>
          <w:sz w:val="22"/>
          <w:szCs w:val="22"/>
        </w:rPr>
        <w:t>Elaboração de linguagem documentária para apoiar a recuperação da informação de arquivo:</w:t>
      </w:r>
    </w:p>
    <w:p>
      <w:pPr>
        <w:pStyle w:val="PargrafodaLista"/>
        <w:widowControl w:val="false"/>
        <w:numPr>
          <w:ilvl w:val="0"/>
          <w:numId w:val="14"/>
        </w:numPr>
        <w:suppressAutoHyphens w:val="true"/>
        <w:spacing w:lineRule="auto" w:line="360" w:before="0" w:after="0"/>
        <w:jc w:val="both"/>
        <w:rPr>
          <w:rFonts w:ascii="Arial" w:hAnsi="Arial" w:eastAsia="Times New Roman" w:cs="Arial"/>
          <w:b/>
          <w:b/>
          <w:vanish/>
          <w:sz w:val="22"/>
          <w:szCs w:val="22"/>
          <w:lang w:eastAsia="ar-SA"/>
        </w:rPr>
      </w:pPr>
      <w:r>
        <w:rPr>
          <w:rFonts w:eastAsia="Times New Roman" w:cs="Arial" w:ascii="Arial" w:hAnsi="Arial"/>
          <w:b/>
          <w:vanish/>
          <w:sz w:val="22"/>
          <w:szCs w:val="22"/>
          <w:lang w:eastAsia="ar-SA"/>
        </w:rPr>
      </w:r>
    </w:p>
    <w:p>
      <w:pPr>
        <w:pStyle w:val="Padro"/>
        <w:numPr>
          <w:ilvl w:val="1"/>
          <w:numId w:val="14"/>
        </w:numPr>
        <w:spacing w:lineRule="auto" w:line="360"/>
        <w:ind w:left="993" w:hanging="142"/>
        <w:jc w:val="both"/>
        <w:rPr>
          <w:rFonts w:cs="Arial"/>
          <w:sz w:val="22"/>
          <w:szCs w:val="22"/>
        </w:rPr>
      </w:pPr>
      <w:r>
        <w:rPr>
          <w:rFonts w:cs="Arial"/>
          <w:sz w:val="22"/>
          <w:szCs w:val="22"/>
        </w:rPr>
        <w:t>Levantamento de tipos de documentos, termos e palavras-chave utilizadas pela Casa</w:t>
      </w:r>
    </w:p>
    <w:p>
      <w:pPr>
        <w:pStyle w:val="Padro"/>
        <w:numPr>
          <w:ilvl w:val="1"/>
          <w:numId w:val="14"/>
        </w:numPr>
        <w:spacing w:lineRule="auto" w:line="360"/>
        <w:ind w:left="993" w:hanging="142"/>
        <w:jc w:val="both"/>
        <w:rPr/>
      </w:pPr>
      <w:r>
        <w:rPr>
          <w:rFonts w:cs="Arial"/>
          <w:sz w:val="22"/>
          <w:szCs w:val="22"/>
        </w:rPr>
        <w:t>Levantamento de termos e palavras-chave em outros órgãos e entidades e associação à realidade informacional MP</w:t>
      </w:r>
    </w:p>
    <w:p>
      <w:pPr>
        <w:pStyle w:val="Padro"/>
        <w:numPr>
          <w:ilvl w:val="1"/>
          <w:numId w:val="14"/>
        </w:numPr>
        <w:spacing w:lineRule="auto" w:line="360"/>
        <w:ind w:left="993" w:hanging="142"/>
        <w:jc w:val="both"/>
        <w:rPr/>
      </w:pPr>
      <w:r>
        <w:rPr>
          <w:rFonts w:cs="Arial"/>
          <w:sz w:val="22"/>
          <w:szCs w:val="22"/>
        </w:rPr>
        <w:t>Elaboração de taxonomia e de tesauro para recuperação de informações arquivísticas;</w:t>
      </w:r>
    </w:p>
    <w:p>
      <w:pPr>
        <w:pStyle w:val="Padro"/>
        <w:numPr>
          <w:ilvl w:val="0"/>
          <w:numId w:val="11"/>
        </w:numPr>
        <w:spacing w:lineRule="auto" w:line="360"/>
        <w:jc w:val="both"/>
        <w:rPr>
          <w:rFonts w:cs="Arial"/>
          <w:b/>
          <w:b/>
          <w:sz w:val="22"/>
          <w:szCs w:val="22"/>
        </w:rPr>
      </w:pPr>
      <w:r>
        <w:rPr>
          <w:rFonts w:cs="Arial"/>
          <w:b/>
          <w:sz w:val="22"/>
          <w:szCs w:val="22"/>
        </w:rPr>
        <w:t>Subprojeto IV – Tecnologia da Informação e Comunicação:</w:t>
      </w:r>
    </w:p>
    <w:p>
      <w:pPr>
        <w:pStyle w:val="Padro"/>
        <w:numPr>
          <w:ilvl w:val="0"/>
          <w:numId w:val="9"/>
        </w:numPr>
        <w:spacing w:lineRule="auto" w:line="360"/>
        <w:jc w:val="both"/>
        <w:rPr>
          <w:rFonts w:cs="Arial"/>
          <w:b/>
          <w:b/>
          <w:sz w:val="22"/>
          <w:szCs w:val="22"/>
        </w:rPr>
      </w:pPr>
      <w:r>
        <w:rPr>
          <w:rFonts w:cs="Arial"/>
          <w:b/>
          <w:sz w:val="22"/>
          <w:szCs w:val="22"/>
        </w:rPr>
        <w:t>Prototipação do Painel de Controle dos Indicadores de Planejamento Estratégico, Orçamentário e Monitoramento Físico e Financeiro:</w:t>
      </w:r>
    </w:p>
    <w:p>
      <w:pPr>
        <w:pStyle w:val="Padro"/>
        <w:numPr>
          <w:ilvl w:val="1"/>
          <w:numId w:val="5"/>
        </w:numPr>
        <w:spacing w:lineRule="auto" w:line="360"/>
        <w:ind w:left="993" w:hanging="142"/>
        <w:jc w:val="both"/>
        <w:rPr>
          <w:rFonts w:cs="Arial"/>
          <w:sz w:val="22"/>
          <w:szCs w:val="22"/>
        </w:rPr>
      </w:pPr>
      <w:r>
        <w:rPr>
          <w:rFonts w:cs="Arial"/>
          <w:sz w:val="22"/>
          <w:szCs w:val="22"/>
        </w:rPr>
        <w:t>Definição das Questões Gerenciais</w:t>
      </w:r>
    </w:p>
    <w:p>
      <w:pPr>
        <w:pStyle w:val="Padro"/>
        <w:numPr>
          <w:ilvl w:val="1"/>
          <w:numId w:val="5"/>
        </w:numPr>
        <w:spacing w:lineRule="auto" w:line="360"/>
        <w:ind w:left="993" w:hanging="142"/>
        <w:jc w:val="both"/>
        <w:rPr>
          <w:rFonts w:cs="Arial"/>
          <w:sz w:val="22"/>
          <w:szCs w:val="22"/>
        </w:rPr>
      </w:pPr>
      <w:r>
        <w:rPr>
          <w:rFonts w:cs="Arial"/>
          <w:sz w:val="22"/>
          <w:szCs w:val="22"/>
        </w:rPr>
        <w:t>Definição do Glossário</w:t>
      </w:r>
    </w:p>
    <w:p>
      <w:pPr>
        <w:pStyle w:val="Padro"/>
        <w:numPr>
          <w:ilvl w:val="1"/>
          <w:numId w:val="5"/>
        </w:numPr>
        <w:spacing w:lineRule="auto" w:line="360"/>
        <w:ind w:left="993" w:hanging="142"/>
        <w:jc w:val="both"/>
        <w:rPr>
          <w:rFonts w:cs="Arial"/>
          <w:sz w:val="22"/>
          <w:szCs w:val="22"/>
        </w:rPr>
      </w:pPr>
      <w:r>
        <w:rPr>
          <w:rFonts w:cs="Arial"/>
          <w:sz w:val="22"/>
          <w:szCs w:val="22"/>
        </w:rPr>
        <w:t>Criação do modelo dimensional</w:t>
      </w:r>
    </w:p>
    <w:p>
      <w:pPr>
        <w:pStyle w:val="Padro"/>
        <w:numPr>
          <w:ilvl w:val="1"/>
          <w:numId w:val="5"/>
        </w:numPr>
        <w:spacing w:lineRule="auto" w:line="360"/>
        <w:ind w:left="993" w:hanging="142"/>
        <w:jc w:val="both"/>
        <w:rPr>
          <w:rFonts w:cs="Arial"/>
          <w:sz w:val="22"/>
          <w:szCs w:val="22"/>
        </w:rPr>
      </w:pPr>
      <w:r>
        <w:rPr>
          <w:rFonts w:cs="Arial"/>
          <w:sz w:val="22"/>
          <w:szCs w:val="22"/>
        </w:rPr>
        <w:t>Mapeamento das fontes de dados</w:t>
      </w:r>
    </w:p>
    <w:p>
      <w:pPr>
        <w:pStyle w:val="Padro"/>
        <w:numPr>
          <w:ilvl w:val="1"/>
          <w:numId w:val="5"/>
        </w:numPr>
        <w:spacing w:lineRule="auto" w:line="360"/>
        <w:ind w:left="993" w:hanging="142"/>
        <w:jc w:val="both"/>
        <w:rPr>
          <w:rFonts w:cs="Arial"/>
          <w:sz w:val="22"/>
          <w:szCs w:val="22"/>
        </w:rPr>
      </w:pPr>
      <w:r>
        <w:rPr>
          <w:rFonts w:cs="Arial"/>
          <w:sz w:val="22"/>
          <w:szCs w:val="22"/>
        </w:rPr>
        <w:t>Caracterização dos Indicadores</w:t>
      </w:r>
    </w:p>
    <w:p>
      <w:pPr>
        <w:pStyle w:val="Padro"/>
        <w:numPr>
          <w:ilvl w:val="1"/>
          <w:numId w:val="5"/>
        </w:numPr>
        <w:spacing w:lineRule="auto" w:line="360"/>
        <w:ind w:left="993" w:hanging="142"/>
        <w:jc w:val="both"/>
        <w:rPr/>
      </w:pPr>
      <w:r>
        <w:rPr>
          <w:rFonts w:cs="Arial"/>
          <w:sz w:val="22"/>
          <w:szCs w:val="22"/>
        </w:rPr>
        <w:t>Criação do processo de carga ETL</w:t>
      </w:r>
    </w:p>
    <w:p>
      <w:pPr>
        <w:pStyle w:val="Padro"/>
        <w:numPr>
          <w:ilvl w:val="1"/>
          <w:numId w:val="5"/>
        </w:numPr>
        <w:spacing w:lineRule="auto" w:line="360"/>
        <w:ind w:left="993" w:hanging="142"/>
        <w:jc w:val="both"/>
        <w:rPr>
          <w:rFonts w:cs="Arial"/>
          <w:sz w:val="22"/>
          <w:szCs w:val="22"/>
        </w:rPr>
      </w:pPr>
      <w:r>
        <w:rPr>
          <w:rFonts w:cs="Arial"/>
          <w:sz w:val="22"/>
          <w:szCs w:val="22"/>
        </w:rPr>
        <w:t>Criação dos Cubos OLAP</w:t>
      </w:r>
    </w:p>
    <w:p>
      <w:pPr>
        <w:pStyle w:val="Padro"/>
        <w:numPr>
          <w:ilvl w:val="1"/>
          <w:numId w:val="5"/>
        </w:numPr>
        <w:spacing w:lineRule="auto" w:line="360"/>
        <w:ind w:left="993" w:hanging="142"/>
        <w:jc w:val="both"/>
        <w:rPr>
          <w:rFonts w:cs="Arial"/>
          <w:sz w:val="22"/>
          <w:szCs w:val="22"/>
        </w:rPr>
      </w:pPr>
      <w:r>
        <w:rPr>
          <w:rFonts w:cs="Arial"/>
          <w:sz w:val="22"/>
          <w:szCs w:val="22"/>
        </w:rPr>
        <w:t>Criação dos Painéis</w:t>
      </w:r>
    </w:p>
    <w:p>
      <w:pPr>
        <w:pStyle w:val="Padro"/>
        <w:numPr>
          <w:ilvl w:val="1"/>
          <w:numId w:val="5"/>
        </w:numPr>
        <w:spacing w:lineRule="auto" w:line="360"/>
        <w:ind w:left="993" w:hanging="142"/>
        <w:jc w:val="both"/>
        <w:rPr>
          <w:rFonts w:cs="Arial"/>
          <w:sz w:val="22"/>
          <w:szCs w:val="22"/>
        </w:rPr>
      </w:pPr>
      <w:r>
        <w:rPr>
          <w:rFonts w:cs="Arial"/>
          <w:sz w:val="22"/>
          <w:szCs w:val="22"/>
        </w:rPr>
        <w:t>Testes e Melhorias</w:t>
      </w:r>
    </w:p>
    <w:p>
      <w:pPr>
        <w:pStyle w:val="Padro"/>
        <w:numPr>
          <w:ilvl w:val="0"/>
          <w:numId w:val="9"/>
        </w:numPr>
        <w:spacing w:lineRule="auto" w:line="360"/>
        <w:jc w:val="both"/>
        <w:rPr/>
      </w:pPr>
      <w:r>
        <w:rPr>
          <w:rFonts w:cs="Arial"/>
          <w:b/>
          <w:sz w:val="22"/>
          <w:szCs w:val="22"/>
        </w:rPr>
        <w:t>Prototipação de ferramenta para gerir o Planejamento Estratégico:</w:t>
      </w:r>
    </w:p>
    <w:p>
      <w:pPr>
        <w:pStyle w:val="PargrafodaLista"/>
        <w:widowControl w:val="false"/>
        <w:numPr>
          <w:ilvl w:val="0"/>
          <w:numId w:val="5"/>
        </w:numPr>
        <w:suppressAutoHyphens w:val="true"/>
        <w:spacing w:lineRule="auto" w:line="360" w:before="0" w:after="0"/>
        <w:jc w:val="both"/>
        <w:rPr>
          <w:rFonts w:ascii="Arial" w:hAnsi="Arial" w:eastAsia="Times New Roman" w:cs="Arial"/>
          <w:b/>
          <w:b/>
          <w:vanish/>
          <w:sz w:val="22"/>
          <w:szCs w:val="22"/>
          <w:lang w:eastAsia="ar-SA"/>
        </w:rPr>
      </w:pPr>
      <w:r>
        <w:rPr>
          <w:rFonts w:eastAsia="Times New Roman" w:cs="Arial" w:ascii="Arial" w:hAnsi="Arial"/>
          <w:b/>
          <w:vanish/>
          <w:sz w:val="22"/>
          <w:szCs w:val="22"/>
          <w:lang w:eastAsia="ar-SA"/>
        </w:rPr>
      </w:r>
    </w:p>
    <w:p>
      <w:pPr>
        <w:pStyle w:val="Padro"/>
        <w:numPr>
          <w:ilvl w:val="1"/>
          <w:numId w:val="5"/>
        </w:numPr>
        <w:spacing w:lineRule="auto" w:line="360"/>
        <w:ind w:left="1283" w:hanging="432"/>
        <w:jc w:val="both"/>
        <w:rPr>
          <w:rFonts w:cs="Arial"/>
          <w:sz w:val="22"/>
          <w:szCs w:val="22"/>
        </w:rPr>
      </w:pPr>
      <w:r>
        <w:rPr>
          <w:rFonts w:cs="Arial"/>
          <w:sz w:val="22"/>
          <w:szCs w:val="22"/>
        </w:rPr>
        <w:t>Levantamento das informações iniciais.</w:t>
      </w:r>
    </w:p>
    <w:p>
      <w:pPr>
        <w:pStyle w:val="Padro"/>
        <w:numPr>
          <w:ilvl w:val="1"/>
          <w:numId w:val="5"/>
        </w:numPr>
        <w:spacing w:lineRule="auto" w:line="360"/>
        <w:ind w:left="993" w:hanging="142"/>
        <w:jc w:val="both"/>
        <w:rPr>
          <w:rFonts w:cs="Arial"/>
          <w:sz w:val="22"/>
          <w:szCs w:val="22"/>
        </w:rPr>
      </w:pPr>
      <w:r>
        <w:rPr>
          <w:rFonts w:cs="Arial"/>
          <w:sz w:val="22"/>
          <w:szCs w:val="22"/>
        </w:rPr>
        <w:t>Análise de requisitos</w:t>
      </w:r>
    </w:p>
    <w:p>
      <w:pPr>
        <w:pStyle w:val="Padro"/>
        <w:numPr>
          <w:ilvl w:val="1"/>
          <w:numId w:val="5"/>
        </w:numPr>
        <w:spacing w:lineRule="auto" w:line="360"/>
        <w:ind w:left="993" w:hanging="142"/>
        <w:jc w:val="both"/>
        <w:rPr>
          <w:rFonts w:cs="Arial"/>
          <w:sz w:val="22"/>
          <w:szCs w:val="22"/>
        </w:rPr>
      </w:pPr>
      <w:r>
        <w:rPr>
          <w:rFonts w:cs="Arial"/>
          <w:sz w:val="22"/>
          <w:szCs w:val="22"/>
        </w:rPr>
        <w:t>Definição de arquitetura</w:t>
      </w:r>
    </w:p>
    <w:p>
      <w:pPr>
        <w:pStyle w:val="Padro"/>
        <w:numPr>
          <w:ilvl w:val="1"/>
          <w:numId w:val="5"/>
        </w:numPr>
        <w:spacing w:lineRule="auto" w:line="360"/>
        <w:ind w:left="993" w:hanging="142"/>
        <w:jc w:val="both"/>
        <w:rPr>
          <w:rFonts w:cs="Arial"/>
          <w:sz w:val="22"/>
          <w:szCs w:val="22"/>
        </w:rPr>
      </w:pPr>
      <w:r>
        <w:rPr>
          <w:rFonts w:cs="Arial"/>
          <w:sz w:val="22"/>
          <w:szCs w:val="22"/>
        </w:rPr>
        <w:t>Pesquisa e desenvolvimento do Protótipo</w:t>
      </w:r>
    </w:p>
    <w:p>
      <w:pPr>
        <w:pStyle w:val="Padro"/>
        <w:numPr>
          <w:ilvl w:val="1"/>
          <w:numId w:val="5"/>
        </w:numPr>
        <w:spacing w:lineRule="auto" w:line="360"/>
        <w:ind w:left="993" w:hanging="142"/>
        <w:jc w:val="both"/>
        <w:rPr>
          <w:rFonts w:cs="Arial"/>
          <w:sz w:val="22"/>
          <w:szCs w:val="22"/>
        </w:rPr>
      </w:pPr>
      <w:r>
        <w:rPr>
          <w:rFonts w:cs="Arial"/>
          <w:sz w:val="22"/>
          <w:szCs w:val="22"/>
        </w:rPr>
        <w:t>Testes e Melhorias</w:t>
      </w:r>
    </w:p>
    <w:p>
      <w:pPr>
        <w:pStyle w:val="Padro"/>
        <w:numPr>
          <w:ilvl w:val="0"/>
          <w:numId w:val="9"/>
        </w:numPr>
        <w:spacing w:lineRule="auto" w:line="360"/>
        <w:jc w:val="both"/>
        <w:rPr/>
      </w:pPr>
      <w:r>
        <w:rPr>
          <w:rFonts w:cs="Arial"/>
          <w:b/>
          <w:sz w:val="22"/>
          <w:szCs w:val="22"/>
        </w:rPr>
        <w:t>Projeto e implantação de infraestrutura de nuvem para acesso a serviços:</w:t>
      </w:r>
    </w:p>
    <w:p>
      <w:pPr>
        <w:pStyle w:val="PargrafodaLista"/>
        <w:widowControl w:val="false"/>
        <w:numPr>
          <w:ilvl w:val="0"/>
          <w:numId w:val="5"/>
        </w:numPr>
        <w:suppressAutoHyphens w:val="true"/>
        <w:spacing w:lineRule="auto" w:line="360" w:before="0" w:after="0"/>
        <w:jc w:val="both"/>
        <w:rPr>
          <w:rFonts w:ascii="Arial" w:hAnsi="Arial" w:eastAsia="Times New Roman" w:cs="Arial"/>
          <w:b/>
          <w:b/>
          <w:vanish/>
          <w:sz w:val="22"/>
          <w:szCs w:val="22"/>
          <w:lang w:eastAsia="ar-SA"/>
        </w:rPr>
      </w:pPr>
      <w:r>
        <w:rPr>
          <w:rFonts w:eastAsia="Times New Roman" w:cs="Arial" w:ascii="Arial" w:hAnsi="Arial"/>
          <w:b/>
          <w:vanish/>
          <w:sz w:val="22"/>
          <w:szCs w:val="22"/>
          <w:lang w:eastAsia="ar-SA"/>
        </w:rPr>
      </w:r>
    </w:p>
    <w:p>
      <w:pPr>
        <w:pStyle w:val="Padro"/>
        <w:numPr>
          <w:ilvl w:val="1"/>
          <w:numId w:val="5"/>
        </w:numPr>
        <w:spacing w:lineRule="auto" w:line="360"/>
        <w:ind w:left="993" w:hanging="142"/>
        <w:jc w:val="both"/>
        <w:rPr>
          <w:rFonts w:cs="Arial"/>
          <w:sz w:val="22"/>
          <w:szCs w:val="22"/>
        </w:rPr>
      </w:pPr>
      <w:r>
        <w:rPr>
          <w:rFonts w:cs="Arial"/>
          <w:sz w:val="22"/>
          <w:szCs w:val="22"/>
        </w:rPr>
        <w:t>Projeto estruturante de infraestrutura para o catálogo de metadados documentais</w:t>
      </w:r>
    </w:p>
    <w:p>
      <w:pPr>
        <w:pStyle w:val="Padro"/>
        <w:numPr>
          <w:ilvl w:val="1"/>
          <w:numId w:val="5"/>
        </w:numPr>
        <w:spacing w:lineRule="auto" w:line="360"/>
        <w:ind w:left="993" w:hanging="142"/>
        <w:jc w:val="both"/>
        <w:rPr/>
      </w:pPr>
      <w:r>
        <w:rPr>
          <w:rFonts w:cs="Arial"/>
          <w:sz w:val="22"/>
          <w:szCs w:val="22"/>
        </w:rPr>
        <w:t>Avaliação por meio de prova de conceito de um ambiente de nuvem para a infraestrutura de armazenadores documentais</w:t>
      </w:r>
    </w:p>
    <w:p>
      <w:pPr>
        <w:pStyle w:val="Padro"/>
        <w:numPr>
          <w:ilvl w:val="1"/>
          <w:numId w:val="5"/>
        </w:numPr>
        <w:spacing w:lineRule="auto" w:line="360"/>
        <w:ind w:left="993" w:hanging="142"/>
        <w:jc w:val="both"/>
        <w:rPr>
          <w:rFonts w:cs="Arial"/>
          <w:sz w:val="22"/>
          <w:szCs w:val="22"/>
        </w:rPr>
      </w:pPr>
      <w:r>
        <w:rPr>
          <w:rFonts w:cs="Arial"/>
          <w:sz w:val="22"/>
          <w:szCs w:val="22"/>
        </w:rPr>
        <w:t>Elaboração de tabelas-matrizes de metadados de acordo com o perfil documental de um extrato de base documental existente</w:t>
      </w:r>
    </w:p>
    <w:p>
      <w:pPr>
        <w:pStyle w:val="Padro"/>
        <w:numPr>
          <w:ilvl w:val="1"/>
          <w:numId w:val="5"/>
        </w:numPr>
        <w:spacing w:lineRule="auto" w:line="360"/>
        <w:ind w:left="993" w:hanging="142"/>
        <w:jc w:val="both"/>
        <w:rPr>
          <w:rFonts w:cs="Arial"/>
          <w:sz w:val="22"/>
          <w:szCs w:val="22"/>
        </w:rPr>
      </w:pPr>
      <w:r>
        <w:rPr>
          <w:rFonts w:cs="Arial"/>
          <w:sz w:val="22"/>
          <w:szCs w:val="22"/>
        </w:rPr>
        <w:t>Elaboração de normas e procedimentos para análise na revisão das tabelas-matrizes</w:t>
      </w:r>
    </w:p>
    <w:p>
      <w:pPr>
        <w:pStyle w:val="Padro"/>
        <w:numPr>
          <w:ilvl w:val="0"/>
          <w:numId w:val="9"/>
        </w:numPr>
        <w:spacing w:lineRule="auto" w:line="360"/>
        <w:jc w:val="both"/>
        <w:rPr/>
      </w:pPr>
      <w:r>
        <w:rPr>
          <w:rFonts w:cs="Arial"/>
          <w:b/>
          <w:sz w:val="22"/>
          <w:szCs w:val="22"/>
        </w:rPr>
        <w:t>Elaboração e implementação de camada de abstração de metamodelos:</w:t>
      </w:r>
    </w:p>
    <w:p>
      <w:pPr>
        <w:pStyle w:val="PargrafodaLista"/>
        <w:widowControl w:val="false"/>
        <w:numPr>
          <w:ilvl w:val="0"/>
          <w:numId w:val="5"/>
        </w:numPr>
        <w:suppressAutoHyphens w:val="true"/>
        <w:spacing w:lineRule="auto" w:line="360" w:before="0" w:after="0"/>
        <w:jc w:val="both"/>
        <w:rPr>
          <w:rFonts w:ascii="Arial" w:hAnsi="Arial" w:eastAsia="Times New Roman" w:cs="Arial"/>
          <w:b/>
          <w:b/>
          <w:vanish/>
          <w:sz w:val="22"/>
          <w:szCs w:val="22"/>
          <w:lang w:eastAsia="ar-SA"/>
        </w:rPr>
      </w:pPr>
      <w:r>
        <w:rPr>
          <w:rFonts w:eastAsia="Times New Roman" w:cs="Arial" w:ascii="Arial" w:hAnsi="Arial"/>
          <w:b/>
          <w:vanish/>
          <w:sz w:val="22"/>
          <w:szCs w:val="22"/>
          <w:lang w:eastAsia="ar-SA"/>
        </w:rPr>
      </w:r>
    </w:p>
    <w:p>
      <w:pPr>
        <w:pStyle w:val="Padro"/>
        <w:numPr>
          <w:ilvl w:val="1"/>
          <w:numId w:val="5"/>
        </w:numPr>
        <w:spacing w:lineRule="auto" w:line="360"/>
        <w:ind w:left="993" w:hanging="142"/>
        <w:jc w:val="both"/>
        <w:rPr>
          <w:rFonts w:cs="Arial"/>
          <w:sz w:val="22"/>
          <w:szCs w:val="22"/>
        </w:rPr>
      </w:pPr>
      <w:r>
        <w:rPr>
          <w:rFonts w:cs="Arial"/>
          <w:sz w:val="22"/>
          <w:szCs w:val="22"/>
        </w:rPr>
        <w:t>Definição do modelo de abstração de metadados;</w:t>
      </w:r>
    </w:p>
    <w:p>
      <w:pPr>
        <w:pStyle w:val="Padro"/>
        <w:numPr>
          <w:ilvl w:val="1"/>
          <w:numId w:val="5"/>
        </w:numPr>
        <w:spacing w:lineRule="auto" w:line="360"/>
        <w:ind w:left="993" w:hanging="142"/>
        <w:jc w:val="both"/>
        <w:rPr>
          <w:rFonts w:cs="Arial"/>
          <w:sz w:val="22"/>
          <w:szCs w:val="22"/>
        </w:rPr>
      </w:pPr>
      <w:r>
        <w:rPr>
          <w:rFonts w:cs="Arial"/>
          <w:sz w:val="22"/>
          <w:szCs w:val="22"/>
        </w:rPr>
        <w:t>Especificação, análise, e Projeto dos serviços de acesso oferecidos pela camada de abstração para administração de dados e metadados integrados;</w:t>
      </w:r>
    </w:p>
    <w:p>
      <w:pPr>
        <w:pStyle w:val="Padro"/>
        <w:numPr>
          <w:ilvl w:val="1"/>
          <w:numId w:val="5"/>
        </w:numPr>
        <w:spacing w:lineRule="auto" w:line="360"/>
        <w:ind w:left="993" w:hanging="142"/>
        <w:jc w:val="both"/>
        <w:rPr>
          <w:rFonts w:cs="Arial"/>
          <w:sz w:val="22"/>
          <w:szCs w:val="22"/>
        </w:rPr>
      </w:pPr>
      <w:r>
        <w:rPr>
          <w:rFonts w:cs="Arial"/>
          <w:sz w:val="22"/>
          <w:szCs w:val="22"/>
        </w:rPr>
        <w:t>Avaliação através de Prova de Conceito do modelo no regime de administração e disponibilização de metadados;</w:t>
      </w:r>
    </w:p>
    <w:p>
      <w:pPr>
        <w:pStyle w:val="Padro"/>
        <w:numPr>
          <w:ilvl w:val="0"/>
          <w:numId w:val="9"/>
        </w:numPr>
        <w:spacing w:lineRule="auto" w:line="360"/>
        <w:jc w:val="both"/>
        <w:rPr/>
      </w:pPr>
      <w:r>
        <w:rPr>
          <w:rFonts w:cs="Arial"/>
          <w:b/>
          <w:sz w:val="22"/>
          <w:szCs w:val="22"/>
        </w:rPr>
        <w:t>Prototipação de sistema de protocolização em plataforma web e mobile:</w:t>
      </w:r>
    </w:p>
    <w:p>
      <w:pPr>
        <w:pStyle w:val="PargrafodaLista"/>
        <w:widowControl w:val="false"/>
        <w:numPr>
          <w:ilvl w:val="0"/>
          <w:numId w:val="5"/>
        </w:numPr>
        <w:suppressAutoHyphens w:val="true"/>
        <w:spacing w:lineRule="auto" w:line="360" w:before="0" w:after="0"/>
        <w:jc w:val="both"/>
        <w:rPr>
          <w:rFonts w:ascii="Arial" w:hAnsi="Arial" w:eastAsia="Times New Roman" w:cs="Arial"/>
          <w:b/>
          <w:b/>
          <w:vanish/>
          <w:sz w:val="22"/>
          <w:szCs w:val="22"/>
          <w:lang w:eastAsia="ar-SA"/>
        </w:rPr>
      </w:pPr>
      <w:r>
        <w:rPr>
          <w:rFonts w:eastAsia="Times New Roman" w:cs="Arial" w:ascii="Arial" w:hAnsi="Arial"/>
          <w:b/>
          <w:vanish/>
          <w:sz w:val="22"/>
          <w:szCs w:val="22"/>
          <w:lang w:eastAsia="ar-SA"/>
        </w:rPr>
      </w:r>
    </w:p>
    <w:p>
      <w:pPr>
        <w:pStyle w:val="Padro"/>
        <w:numPr>
          <w:ilvl w:val="1"/>
          <w:numId w:val="5"/>
        </w:numPr>
        <w:spacing w:lineRule="auto" w:line="360"/>
        <w:ind w:left="1283" w:hanging="432"/>
        <w:jc w:val="both"/>
        <w:rPr>
          <w:rFonts w:cs="Arial"/>
          <w:sz w:val="22"/>
          <w:szCs w:val="22"/>
        </w:rPr>
      </w:pPr>
      <w:r>
        <w:rPr>
          <w:rFonts w:cs="Arial"/>
          <w:sz w:val="22"/>
          <w:szCs w:val="22"/>
        </w:rPr>
        <w:t>Analise de requisitos</w:t>
      </w:r>
    </w:p>
    <w:p>
      <w:pPr>
        <w:pStyle w:val="Padro"/>
        <w:numPr>
          <w:ilvl w:val="1"/>
          <w:numId w:val="5"/>
        </w:numPr>
        <w:spacing w:lineRule="auto" w:line="360"/>
        <w:ind w:left="1283" w:hanging="432"/>
        <w:jc w:val="both"/>
        <w:rPr>
          <w:rFonts w:cs="Arial"/>
          <w:sz w:val="22"/>
          <w:szCs w:val="22"/>
        </w:rPr>
      </w:pPr>
      <w:r>
        <w:rPr>
          <w:rFonts w:cs="Arial"/>
          <w:sz w:val="22"/>
          <w:szCs w:val="22"/>
        </w:rPr>
        <w:t>Definição de plataforma</w:t>
      </w:r>
    </w:p>
    <w:p>
      <w:pPr>
        <w:pStyle w:val="Padro"/>
        <w:numPr>
          <w:ilvl w:val="1"/>
          <w:numId w:val="5"/>
        </w:numPr>
        <w:spacing w:lineRule="auto" w:line="360"/>
        <w:ind w:left="993" w:hanging="142"/>
        <w:jc w:val="both"/>
        <w:rPr>
          <w:rFonts w:cs="Arial"/>
          <w:sz w:val="22"/>
          <w:szCs w:val="22"/>
        </w:rPr>
      </w:pPr>
      <w:r>
        <w:rPr>
          <w:rFonts w:cs="Arial"/>
          <w:sz w:val="22"/>
          <w:szCs w:val="22"/>
        </w:rPr>
        <w:t>Definição da arquitetura informacional</w:t>
      </w:r>
    </w:p>
    <w:p>
      <w:pPr>
        <w:pStyle w:val="Padro"/>
        <w:numPr>
          <w:ilvl w:val="1"/>
          <w:numId w:val="5"/>
        </w:numPr>
        <w:spacing w:lineRule="auto" w:line="360"/>
        <w:ind w:left="993" w:hanging="142"/>
        <w:jc w:val="both"/>
        <w:rPr/>
      </w:pPr>
      <w:r>
        <w:rPr>
          <w:rFonts w:cs="Arial"/>
          <w:sz w:val="22"/>
          <w:szCs w:val="22"/>
        </w:rPr>
        <w:t>Modelagem de dados</w:t>
      </w:r>
    </w:p>
    <w:p>
      <w:pPr>
        <w:pStyle w:val="Padro"/>
        <w:numPr>
          <w:ilvl w:val="1"/>
          <w:numId w:val="5"/>
        </w:numPr>
        <w:spacing w:lineRule="auto" w:line="360"/>
        <w:ind w:left="993" w:hanging="142"/>
        <w:jc w:val="both"/>
        <w:rPr>
          <w:rFonts w:cs="Arial"/>
          <w:sz w:val="22"/>
          <w:szCs w:val="22"/>
        </w:rPr>
      </w:pPr>
      <w:r>
        <w:rPr>
          <w:rFonts w:cs="Arial"/>
          <w:sz w:val="22"/>
          <w:szCs w:val="22"/>
        </w:rPr>
        <w:t>Análise de integração com demais sistemas corporativos</w:t>
      </w:r>
    </w:p>
    <w:p>
      <w:pPr>
        <w:pStyle w:val="Padro"/>
        <w:numPr>
          <w:ilvl w:val="1"/>
          <w:numId w:val="5"/>
        </w:numPr>
        <w:spacing w:lineRule="auto" w:line="360"/>
        <w:ind w:left="993" w:hanging="142"/>
        <w:jc w:val="both"/>
        <w:rPr>
          <w:rFonts w:cs="Arial"/>
          <w:sz w:val="22"/>
          <w:szCs w:val="22"/>
        </w:rPr>
      </w:pPr>
      <w:r>
        <w:rPr>
          <w:rFonts w:cs="Arial"/>
          <w:sz w:val="22"/>
          <w:szCs w:val="22"/>
        </w:rPr>
        <w:t>Prototipação de provas de conceito</w:t>
      </w:r>
    </w:p>
    <w:p>
      <w:pPr>
        <w:pStyle w:val="Padro"/>
        <w:numPr>
          <w:ilvl w:val="0"/>
          <w:numId w:val="9"/>
        </w:numPr>
        <w:spacing w:lineRule="auto" w:line="360"/>
        <w:jc w:val="both"/>
        <w:rPr/>
      </w:pPr>
      <w:r>
        <w:rPr>
          <w:rFonts w:cs="Arial"/>
          <w:b/>
          <w:sz w:val="22"/>
          <w:szCs w:val="22"/>
        </w:rPr>
        <w:t>Integração e interoperação corporativa:</w:t>
      </w:r>
    </w:p>
    <w:p>
      <w:pPr>
        <w:pStyle w:val="PargrafodaLista"/>
        <w:widowControl w:val="false"/>
        <w:numPr>
          <w:ilvl w:val="0"/>
          <w:numId w:val="5"/>
        </w:numPr>
        <w:suppressAutoHyphens w:val="true"/>
        <w:spacing w:lineRule="auto" w:line="360" w:before="0" w:after="0"/>
        <w:jc w:val="both"/>
        <w:rPr>
          <w:rFonts w:ascii="Arial" w:hAnsi="Arial" w:eastAsia="Times New Roman" w:cs="Arial"/>
          <w:b/>
          <w:b/>
          <w:vanish/>
          <w:sz w:val="22"/>
          <w:szCs w:val="22"/>
          <w:lang w:eastAsia="ar-SA"/>
        </w:rPr>
      </w:pPr>
      <w:r>
        <w:rPr>
          <w:rFonts w:eastAsia="Times New Roman" w:cs="Arial" w:ascii="Arial" w:hAnsi="Arial"/>
          <w:b/>
          <w:vanish/>
          <w:sz w:val="22"/>
          <w:szCs w:val="22"/>
          <w:lang w:eastAsia="ar-SA"/>
        </w:rPr>
      </w:r>
    </w:p>
    <w:p>
      <w:pPr>
        <w:pStyle w:val="Padro"/>
        <w:numPr>
          <w:ilvl w:val="1"/>
          <w:numId w:val="5"/>
        </w:numPr>
        <w:spacing w:lineRule="auto" w:line="360"/>
        <w:ind w:left="1283" w:hanging="432"/>
        <w:jc w:val="both"/>
        <w:rPr>
          <w:rFonts w:cs="Arial"/>
          <w:sz w:val="22"/>
          <w:szCs w:val="22"/>
        </w:rPr>
      </w:pPr>
      <w:r>
        <w:rPr>
          <w:rFonts w:cs="Arial"/>
          <w:sz w:val="22"/>
          <w:szCs w:val="22"/>
        </w:rPr>
        <w:t>Analise de requisitos</w:t>
      </w:r>
    </w:p>
    <w:p>
      <w:pPr>
        <w:pStyle w:val="Padro"/>
        <w:numPr>
          <w:ilvl w:val="1"/>
          <w:numId w:val="5"/>
        </w:numPr>
        <w:spacing w:lineRule="auto" w:line="360"/>
        <w:ind w:left="993" w:hanging="142"/>
        <w:jc w:val="both"/>
        <w:rPr>
          <w:rFonts w:cs="Arial"/>
          <w:sz w:val="22"/>
          <w:szCs w:val="22"/>
        </w:rPr>
      </w:pPr>
      <w:r>
        <w:rPr>
          <w:rFonts w:cs="Arial"/>
          <w:sz w:val="22"/>
          <w:szCs w:val="22"/>
        </w:rPr>
        <w:t>Definição de plataforma</w:t>
      </w:r>
    </w:p>
    <w:p>
      <w:pPr>
        <w:pStyle w:val="Padro"/>
        <w:numPr>
          <w:ilvl w:val="1"/>
          <w:numId w:val="5"/>
        </w:numPr>
        <w:spacing w:lineRule="auto" w:line="360"/>
        <w:ind w:left="993" w:hanging="142"/>
        <w:jc w:val="both"/>
        <w:rPr>
          <w:rFonts w:cs="Arial"/>
          <w:sz w:val="22"/>
          <w:szCs w:val="22"/>
        </w:rPr>
      </w:pPr>
      <w:r>
        <w:rPr>
          <w:rFonts w:cs="Arial"/>
          <w:sz w:val="22"/>
          <w:szCs w:val="22"/>
        </w:rPr>
        <w:t>Definição da arquitetura informacional</w:t>
      </w:r>
    </w:p>
    <w:p>
      <w:pPr>
        <w:pStyle w:val="Padro"/>
        <w:numPr>
          <w:ilvl w:val="1"/>
          <w:numId w:val="5"/>
        </w:numPr>
        <w:spacing w:lineRule="auto" w:line="360"/>
        <w:ind w:left="993" w:hanging="142"/>
        <w:jc w:val="both"/>
        <w:rPr>
          <w:rFonts w:cs="Arial"/>
          <w:sz w:val="22"/>
          <w:szCs w:val="22"/>
        </w:rPr>
      </w:pPr>
      <w:r>
        <w:rPr>
          <w:rFonts w:cs="Arial"/>
          <w:sz w:val="22"/>
          <w:szCs w:val="22"/>
        </w:rPr>
        <w:t>Modelagem de dados</w:t>
      </w:r>
    </w:p>
    <w:p>
      <w:pPr>
        <w:pStyle w:val="Padro"/>
        <w:numPr>
          <w:ilvl w:val="1"/>
          <w:numId w:val="5"/>
        </w:numPr>
        <w:spacing w:lineRule="auto" w:line="360"/>
        <w:ind w:left="993" w:hanging="142"/>
        <w:jc w:val="both"/>
        <w:rPr/>
      </w:pPr>
      <w:r>
        <w:rPr>
          <w:rFonts w:cs="Arial"/>
          <w:sz w:val="22"/>
          <w:szCs w:val="22"/>
        </w:rPr>
        <w:t>Análise de integração com demais sistemas corporativos</w:t>
      </w:r>
    </w:p>
    <w:p>
      <w:pPr>
        <w:pStyle w:val="Padro"/>
        <w:numPr>
          <w:ilvl w:val="1"/>
          <w:numId w:val="5"/>
        </w:numPr>
        <w:spacing w:lineRule="auto" w:line="360"/>
        <w:ind w:left="993" w:hanging="142"/>
        <w:jc w:val="both"/>
        <w:rPr>
          <w:rFonts w:cs="Arial"/>
          <w:sz w:val="22"/>
          <w:szCs w:val="22"/>
        </w:rPr>
      </w:pPr>
      <w:r>
        <w:rPr>
          <w:rFonts w:cs="Arial"/>
          <w:sz w:val="22"/>
          <w:szCs w:val="22"/>
        </w:rPr>
        <w:t>Processo da mensagem institucional</w:t>
      </w:r>
    </w:p>
    <w:p>
      <w:pPr>
        <w:pStyle w:val="Padro"/>
        <w:numPr>
          <w:ilvl w:val="1"/>
          <w:numId w:val="5"/>
        </w:numPr>
        <w:spacing w:lineRule="auto" w:line="360"/>
        <w:ind w:left="993" w:hanging="142"/>
        <w:jc w:val="both"/>
        <w:rPr>
          <w:rFonts w:cs="Arial"/>
          <w:sz w:val="22"/>
          <w:szCs w:val="22"/>
        </w:rPr>
      </w:pPr>
      <w:r>
        <w:rPr>
          <w:rFonts w:cs="Arial"/>
          <w:sz w:val="22"/>
          <w:szCs w:val="22"/>
        </w:rPr>
        <w:t>Prototipação de provas de conceito</w:t>
      </w:r>
    </w:p>
    <w:p>
      <w:pPr>
        <w:pStyle w:val="Padro"/>
        <w:numPr>
          <w:ilvl w:val="0"/>
          <w:numId w:val="9"/>
        </w:numPr>
        <w:spacing w:lineRule="auto" w:line="360"/>
        <w:jc w:val="both"/>
        <w:rPr/>
      </w:pPr>
      <w:r>
        <w:rPr>
          <w:rFonts w:cs="Arial"/>
          <w:b/>
          <w:sz w:val="22"/>
          <w:szCs w:val="22"/>
        </w:rPr>
        <w:t>Prototipação de aplicativos didáticos referente a Recursos Públicos:</w:t>
      </w:r>
    </w:p>
    <w:p>
      <w:pPr>
        <w:pStyle w:val="PargrafodaLista"/>
        <w:widowControl w:val="false"/>
        <w:numPr>
          <w:ilvl w:val="0"/>
          <w:numId w:val="5"/>
        </w:numPr>
        <w:suppressAutoHyphens w:val="true"/>
        <w:spacing w:lineRule="auto" w:line="360" w:before="0" w:after="0"/>
        <w:jc w:val="both"/>
        <w:rPr>
          <w:rFonts w:ascii="Arial" w:hAnsi="Arial" w:eastAsia="Times New Roman" w:cs="Arial"/>
          <w:b/>
          <w:b/>
          <w:vanish/>
          <w:sz w:val="22"/>
          <w:szCs w:val="22"/>
          <w:lang w:eastAsia="ar-SA"/>
        </w:rPr>
      </w:pPr>
      <w:r>
        <w:rPr>
          <w:rFonts w:eastAsia="Times New Roman" w:cs="Arial" w:ascii="Arial" w:hAnsi="Arial"/>
          <w:b/>
          <w:vanish/>
          <w:sz w:val="22"/>
          <w:szCs w:val="22"/>
          <w:lang w:eastAsia="ar-SA"/>
        </w:rPr>
      </w:r>
    </w:p>
    <w:p>
      <w:pPr>
        <w:pStyle w:val="Padro"/>
        <w:numPr>
          <w:ilvl w:val="1"/>
          <w:numId w:val="5"/>
        </w:numPr>
        <w:spacing w:lineRule="auto" w:line="360"/>
        <w:ind w:left="993" w:hanging="142"/>
        <w:jc w:val="both"/>
        <w:rPr>
          <w:rFonts w:cs="Arial"/>
          <w:sz w:val="22"/>
          <w:szCs w:val="22"/>
        </w:rPr>
      </w:pPr>
      <w:r>
        <w:rPr>
          <w:rFonts w:cs="Arial"/>
          <w:sz w:val="22"/>
          <w:szCs w:val="22"/>
        </w:rPr>
        <w:t>Pesquisa, estudo e definição do tema, mecânicas e conteúdo básico</w:t>
      </w:r>
    </w:p>
    <w:p>
      <w:pPr>
        <w:pStyle w:val="Padro"/>
        <w:numPr>
          <w:ilvl w:val="1"/>
          <w:numId w:val="5"/>
        </w:numPr>
        <w:spacing w:lineRule="auto" w:line="360"/>
        <w:ind w:left="993" w:hanging="142"/>
        <w:jc w:val="both"/>
        <w:rPr/>
      </w:pPr>
      <w:r>
        <w:rPr>
          <w:rFonts w:cs="Arial"/>
          <w:sz w:val="22"/>
          <w:szCs w:val="22"/>
        </w:rPr>
        <w:t>Definição do conceito visual, objetivos e desafios</w:t>
      </w:r>
    </w:p>
    <w:p>
      <w:pPr>
        <w:pStyle w:val="Padro"/>
        <w:numPr>
          <w:ilvl w:val="1"/>
          <w:numId w:val="5"/>
        </w:numPr>
        <w:spacing w:lineRule="auto" w:line="360"/>
        <w:ind w:left="993" w:hanging="142"/>
        <w:jc w:val="both"/>
        <w:rPr>
          <w:rFonts w:cs="Arial"/>
          <w:sz w:val="22"/>
          <w:szCs w:val="22"/>
        </w:rPr>
      </w:pPr>
      <w:r>
        <w:rPr>
          <w:rFonts w:cs="Arial"/>
          <w:sz w:val="22"/>
          <w:szCs w:val="22"/>
        </w:rPr>
        <w:t>Criação das artes e dos códigos com implementação no ambiente de produção</w:t>
      </w:r>
    </w:p>
    <w:p>
      <w:pPr>
        <w:pStyle w:val="Padro"/>
        <w:numPr>
          <w:ilvl w:val="1"/>
          <w:numId w:val="5"/>
        </w:numPr>
        <w:spacing w:lineRule="auto" w:line="360"/>
        <w:ind w:left="993" w:hanging="142"/>
        <w:jc w:val="both"/>
        <w:rPr>
          <w:rFonts w:cs="Arial"/>
          <w:sz w:val="22"/>
          <w:szCs w:val="22"/>
        </w:rPr>
      </w:pPr>
      <w:r>
        <w:rPr>
          <w:rFonts w:cs="Arial"/>
          <w:sz w:val="22"/>
          <w:szCs w:val="22"/>
        </w:rPr>
        <w:t>Testes em emulados - Primeira versão criada</w:t>
      </w:r>
    </w:p>
    <w:p>
      <w:pPr>
        <w:pStyle w:val="Padro"/>
        <w:numPr>
          <w:ilvl w:val="1"/>
          <w:numId w:val="5"/>
        </w:numPr>
        <w:spacing w:lineRule="auto" w:line="360"/>
        <w:ind w:left="993" w:hanging="142"/>
        <w:jc w:val="both"/>
        <w:rPr>
          <w:rFonts w:cs="Arial"/>
          <w:sz w:val="22"/>
          <w:szCs w:val="22"/>
        </w:rPr>
      </w:pPr>
      <w:r>
        <w:rPr>
          <w:rFonts w:cs="Arial"/>
          <w:sz w:val="22"/>
          <w:szCs w:val="22"/>
        </w:rPr>
        <w:t>Ajustes e atualizações das artes e dos possíveis erros de código</w:t>
      </w:r>
    </w:p>
    <w:p>
      <w:pPr>
        <w:pStyle w:val="Padro"/>
        <w:numPr>
          <w:ilvl w:val="1"/>
          <w:numId w:val="5"/>
        </w:numPr>
        <w:spacing w:lineRule="auto" w:line="360"/>
        <w:ind w:left="993" w:hanging="142"/>
        <w:jc w:val="both"/>
        <w:rPr>
          <w:rFonts w:cs="Arial"/>
          <w:sz w:val="22"/>
          <w:szCs w:val="22"/>
        </w:rPr>
      </w:pPr>
      <w:r>
        <w:rPr>
          <w:rFonts w:cs="Arial"/>
          <w:sz w:val="22"/>
          <w:szCs w:val="22"/>
        </w:rPr>
        <w:t xml:space="preserve">Início do período de testes em aparelhos </w:t>
      </w:r>
    </w:p>
    <w:p>
      <w:pPr>
        <w:pStyle w:val="Padro"/>
        <w:numPr>
          <w:ilvl w:val="1"/>
          <w:numId w:val="5"/>
        </w:numPr>
        <w:spacing w:lineRule="auto" w:line="360"/>
        <w:ind w:left="993" w:hanging="142"/>
        <w:jc w:val="both"/>
        <w:rPr>
          <w:rFonts w:cs="Arial"/>
          <w:sz w:val="22"/>
          <w:szCs w:val="22"/>
        </w:rPr>
      </w:pPr>
      <w:r>
        <w:rPr>
          <w:rFonts w:cs="Arial"/>
          <w:sz w:val="22"/>
          <w:szCs w:val="22"/>
        </w:rPr>
        <w:t>Finalização dos testes e correções finais.</w:t>
      </w:r>
    </w:p>
    <w:p>
      <w:pPr>
        <w:pStyle w:val="Padro"/>
        <w:numPr>
          <w:ilvl w:val="1"/>
          <w:numId w:val="5"/>
        </w:numPr>
        <w:spacing w:lineRule="auto" w:line="360"/>
        <w:ind w:left="993" w:hanging="142"/>
        <w:jc w:val="both"/>
        <w:rPr>
          <w:rFonts w:cs="Arial"/>
          <w:sz w:val="22"/>
          <w:szCs w:val="22"/>
        </w:rPr>
      </w:pPr>
      <w:r>
        <w:rPr>
          <w:rFonts w:cs="Arial"/>
          <w:sz w:val="22"/>
          <w:szCs w:val="22"/>
        </w:rPr>
        <w:t>Criação dos conteúdos e imagens para a publicação nas lojas da Apple e Google</w:t>
      </w:r>
    </w:p>
    <w:p>
      <w:pPr>
        <w:pStyle w:val="Padro"/>
        <w:numPr>
          <w:ilvl w:val="1"/>
          <w:numId w:val="5"/>
        </w:numPr>
        <w:spacing w:lineRule="auto" w:line="360"/>
        <w:ind w:left="993" w:hanging="142"/>
        <w:jc w:val="both"/>
        <w:rPr>
          <w:rFonts w:cs="Arial"/>
          <w:sz w:val="22"/>
          <w:szCs w:val="22"/>
        </w:rPr>
      </w:pPr>
      <w:r>
        <w:rPr>
          <w:rFonts w:cs="Arial"/>
          <w:sz w:val="22"/>
          <w:szCs w:val="22"/>
        </w:rPr>
        <w:t>Adequação ao conteúdo da publicação</w:t>
      </w:r>
    </w:p>
    <w:p>
      <w:pPr>
        <w:pStyle w:val="Padro"/>
        <w:numPr>
          <w:ilvl w:val="1"/>
          <w:numId w:val="5"/>
        </w:numPr>
        <w:spacing w:lineRule="auto" w:line="360"/>
        <w:ind w:left="993" w:hanging="142"/>
        <w:jc w:val="both"/>
        <w:rPr>
          <w:rFonts w:cs="Arial"/>
          <w:sz w:val="22"/>
          <w:szCs w:val="22"/>
        </w:rPr>
      </w:pPr>
      <w:r>
        <w:rPr>
          <w:rFonts w:cs="Arial"/>
          <w:sz w:val="22"/>
          <w:szCs w:val="22"/>
        </w:rPr>
        <w:t>Disponibilização nas lojas;</w:t>
      </w:r>
    </w:p>
    <w:p>
      <w:pPr>
        <w:pStyle w:val="Padro"/>
        <w:numPr>
          <w:ilvl w:val="0"/>
          <w:numId w:val="11"/>
        </w:numPr>
        <w:spacing w:lineRule="auto" w:line="360"/>
        <w:jc w:val="both"/>
        <w:rPr/>
      </w:pPr>
      <w:r>
        <w:rPr>
          <w:rFonts w:cs="Arial"/>
          <w:b/>
          <w:sz w:val="22"/>
          <w:szCs w:val="22"/>
        </w:rPr>
        <w:t>Subprojeto V – Modernização da Biblioteca:</w:t>
      </w:r>
    </w:p>
    <w:p>
      <w:pPr>
        <w:pStyle w:val="Padro"/>
        <w:numPr>
          <w:ilvl w:val="0"/>
          <w:numId w:val="2"/>
        </w:numPr>
        <w:spacing w:lineRule="auto" w:line="360"/>
        <w:jc w:val="both"/>
        <w:rPr/>
      </w:pPr>
      <w:r>
        <w:rPr>
          <w:rFonts w:cs="Arial"/>
          <w:b/>
          <w:sz w:val="22"/>
          <w:szCs w:val="22"/>
        </w:rPr>
        <w:t>Criação do Repositório Institucional do MP:</w:t>
      </w:r>
    </w:p>
    <w:p>
      <w:pPr>
        <w:pStyle w:val="Padro"/>
        <w:numPr>
          <w:ilvl w:val="1"/>
          <w:numId w:val="3"/>
        </w:numPr>
        <w:spacing w:lineRule="auto" w:line="360"/>
        <w:ind w:left="993" w:hanging="142"/>
        <w:jc w:val="both"/>
        <w:rPr>
          <w:rFonts w:cs="Arial"/>
          <w:sz w:val="22"/>
          <w:szCs w:val="22"/>
        </w:rPr>
      </w:pPr>
      <w:r>
        <w:rPr>
          <w:rFonts w:cs="Arial"/>
          <w:sz w:val="22"/>
          <w:szCs w:val="22"/>
        </w:rPr>
        <w:t>Construção do Projeto</w:t>
      </w:r>
    </w:p>
    <w:p>
      <w:pPr>
        <w:pStyle w:val="Padro"/>
        <w:numPr>
          <w:ilvl w:val="1"/>
          <w:numId w:val="3"/>
        </w:numPr>
        <w:spacing w:lineRule="auto" w:line="360"/>
        <w:ind w:left="993" w:hanging="142"/>
        <w:jc w:val="both"/>
        <w:rPr>
          <w:rFonts w:cs="Arial"/>
          <w:sz w:val="22"/>
          <w:szCs w:val="22"/>
        </w:rPr>
      </w:pPr>
      <w:r>
        <w:rPr>
          <w:rFonts w:cs="Arial"/>
          <w:sz w:val="22"/>
          <w:szCs w:val="22"/>
        </w:rPr>
        <w:t>Customização e Implantação do DSpace</w:t>
      </w:r>
    </w:p>
    <w:p>
      <w:pPr>
        <w:pStyle w:val="Padro"/>
        <w:numPr>
          <w:ilvl w:val="1"/>
          <w:numId w:val="3"/>
        </w:numPr>
        <w:spacing w:lineRule="auto" w:line="360"/>
        <w:ind w:left="993" w:hanging="142"/>
        <w:jc w:val="both"/>
        <w:rPr>
          <w:rFonts w:cs="Arial"/>
          <w:sz w:val="22"/>
          <w:szCs w:val="22"/>
        </w:rPr>
      </w:pPr>
      <w:r>
        <w:rPr>
          <w:rFonts w:cs="Arial"/>
          <w:sz w:val="22"/>
          <w:szCs w:val="22"/>
        </w:rPr>
        <w:t>Desenvolvimento do Acervo</w:t>
      </w:r>
    </w:p>
    <w:p>
      <w:pPr>
        <w:pStyle w:val="Padro"/>
        <w:numPr>
          <w:ilvl w:val="1"/>
          <w:numId w:val="3"/>
        </w:numPr>
        <w:spacing w:lineRule="auto" w:line="360"/>
        <w:ind w:left="993" w:hanging="142"/>
        <w:jc w:val="both"/>
        <w:rPr>
          <w:rFonts w:cs="Arial"/>
          <w:sz w:val="22"/>
          <w:szCs w:val="22"/>
        </w:rPr>
      </w:pPr>
      <w:r>
        <w:rPr>
          <w:rFonts w:cs="Arial"/>
          <w:sz w:val="22"/>
          <w:szCs w:val="22"/>
        </w:rPr>
        <w:t>Digitalização do Acervo Físico</w:t>
      </w:r>
    </w:p>
    <w:p>
      <w:pPr>
        <w:pStyle w:val="Padro"/>
        <w:numPr>
          <w:ilvl w:val="0"/>
          <w:numId w:val="2"/>
        </w:numPr>
        <w:spacing w:lineRule="auto" w:line="360"/>
        <w:jc w:val="both"/>
        <w:rPr/>
      </w:pPr>
      <w:r>
        <w:rPr>
          <w:rFonts w:cs="Arial"/>
          <w:b/>
          <w:sz w:val="22"/>
          <w:szCs w:val="22"/>
        </w:rPr>
        <w:t>Especialização do Acervo da Biblioteca do MP:</w:t>
      </w:r>
    </w:p>
    <w:p>
      <w:pPr>
        <w:pStyle w:val="PargrafodaLista"/>
        <w:widowControl w:val="false"/>
        <w:numPr>
          <w:ilvl w:val="0"/>
          <w:numId w:val="3"/>
        </w:numPr>
        <w:suppressAutoHyphens w:val="true"/>
        <w:spacing w:lineRule="auto" w:line="360" w:before="0" w:after="0"/>
        <w:jc w:val="both"/>
        <w:rPr>
          <w:rFonts w:ascii="Arial" w:hAnsi="Arial" w:eastAsia="Times New Roman" w:cs="Arial"/>
          <w:b/>
          <w:b/>
          <w:vanish/>
          <w:sz w:val="22"/>
          <w:szCs w:val="22"/>
          <w:lang w:eastAsia="ar-SA"/>
        </w:rPr>
      </w:pPr>
      <w:r>
        <w:rPr>
          <w:rFonts w:eastAsia="Times New Roman" w:cs="Arial" w:ascii="Arial" w:hAnsi="Arial"/>
          <w:b/>
          <w:vanish/>
          <w:sz w:val="22"/>
          <w:szCs w:val="22"/>
          <w:lang w:eastAsia="ar-SA"/>
        </w:rPr>
      </w:r>
    </w:p>
    <w:p>
      <w:pPr>
        <w:pStyle w:val="Padro"/>
        <w:numPr>
          <w:ilvl w:val="1"/>
          <w:numId w:val="3"/>
        </w:numPr>
        <w:spacing w:lineRule="auto" w:line="360"/>
        <w:ind w:left="1283" w:hanging="432"/>
        <w:jc w:val="both"/>
        <w:rPr>
          <w:rFonts w:cs="Arial"/>
          <w:sz w:val="22"/>
          <w:szCs w:val="22"/>
        </w:rPr>
      </w:pPr>
      <w:r>
        <w:rPr>
          <w:rFonts w:cs="Arial"/>
          <w:sz w:val="22"/>
          <w:szCs w:val="22"/>
        </w:rPr>
        <w:t>Desenvolvimento da Gestão da Informação</w:t>
      </w:r>
    </w:p>
    <w:p>
      <w:pPr>
        <w:pStyle w:val="Padro"/>
        <w:numPr>
          <w:ilvl w:val="1"/>
          <w:numId w:val="3"/>
        </w:numPr>
        <w:spacing w:lineRule="auto" w:line="360"/>
        <w:ind w:left="993" w:hanging="142"/>
        <w:jc w:val="both"/>
        <w:rPr/>
      </w:pPr>
      <w:r>
        <w:rPr>
          <w:rFonts w:cs="Arial"/>
          <w:sz w:val="22"/>
          <w:szCs w:val="22"/>
        </w:rPr>
        <w:t>Análise da situação atual do acervo</w:t>
      </w:r>
    </w:p>
    <w:p>
      <w:pPr>
        <w:pStyle w:val="Padro"/>
        <w:numPr>
          <w:ilvl w:val="1"/>
          <w:numId w:val="3"/>
        </w:numPr>
        <w:spacing w:lineRule="auto" w:line="360"/>
        <w:ind w:left="993" w:hanging="142"/>
        <w:jc w:val="both"/>
        <w:rPr>
          <w:rFonts w:cs="Arial"/>
          <w:sz w:val="22"/>
          <w:szCs w:val="22"/>
        </w:rPr>
      </w:pPr>
      <w:r>
        <w:rPr>
          <w:rFonts w:cs="Arial"/>
          <w:sz w:val="22"/>
          <w:szCs w:val="22"/>
        </w:rPr>
        <w:t>Desenvolvimento de Coleção</w:t>
      </w:r>
    </w:p>
    <w:p>
      <w:pPr>
        <w:pStyle w:val="Padro"/>
        <w:numPr>
          <w:ilvl w:val="0"/>
          <w:numId w:val="2"/>
        </w:numPr>
        <w:spacing w:lineRule="auto" w:line="360"/>
        <w:jc w:val="both"/>
        <w:rPr/>
      </w:pPr>
      <w:r>
        <w:rPr>
          <w:rFonts w:cs="Arial"/>
          <w:b/>
          <w:sz w:val="22"/>
          <w:szCs w:val="22"/>
        </w:rPr>
        <w:t>Organização dos Atos Normativos do MP:</w:t>
      </w:r>
    </w:p>
    <w:p>
      <w:pPr>
        <w:pStyle w:val="PargrafodaLista"/>
        <w:widowControl w:val="false"/>
        <w:numPr>
          <w:ilvl w:val="0"/>
          <w:numId w:val="3"/>
        </w:numPr>
        <w:suppressAutoHyphens w:val="true"/>
        <w:spacing w:lineRule="auto" w:line="360" w:before="0" w:after="0"/>
        <w:jc w:val="both"/>
        <w:rPr>
          <w:rFonts w:ascii="Arial" w:hAnsi="Arial" w:eastAsia="Times New Roman" w:cs="Arial"/>
          <w:b/>
          <w:b/>
          <w:vanish/>
          <w:sz w:val="22"/>
          <w:szCs w:val="22"/>
          <w:lang w:eastAsia="ar-SA"/>
        </w:rPr>
      </w:pPr>
      <w:r>
        <w:rPr>
          <w:rFonts w:eastAsia="Times New Roman" w:cs="Arial" w:ascii="Arial" w:hAnsi="Arial"/>
          <w:b/>
          <w:vanish/>
          <w:sz w:val="22"/>
          <w:szCs w:val="22"/>
          <w:lang w:eastAsia="ar-SA"/>
        </w:rPr>
      </w:r>
    </w:p>
    <w:p>
      <w:pPr>
        <w:pStyle w:val="Padro"/>
        <w:numPr>
          <w:ilvl w:val="1"/>
          <w:numId w:val="3"/>
        </w:numPr>
        <w:spacing w:lineRule="auto" w:line="360"/>
        <w:ind w:left="1283" w:hanging="432"/>
        <w:jc w:val="both"/>
        <w:rPr>
          <w:rFonts w:cs="Arial"/>
          <w:sz w:val="22"/>
          <w:szCs w:val="22"/>
        </w:rPr>
      </w:pPr>
      <w:r>
        <w:rPr>
          <w:rFonts w:cs="Arial"/>
          <w:sz w:val="22"/>
          <w:szCs w:val="22"/>
        </w:rPr>
        <w:t>Organização da informação no Dspace</w:t>
      </w:r>
    </w:p>
    <w:p>
      <w:pPr>
        <w:pStyle w:val="Padro"/>
        <w:numPr>
          <w:ilvl w:val="1"/>
          <w:numId w:val="3"/>
        </w:numPr>
        <w:spacing w:lineRule="auto" w:line="360"/>
        <w:ind w:left="993" w:hanging="142"/>
        <w:jc w:val="both"/>
        <w:rPr>
          <w:rFonts w:cs="Arial"/>
          <w:sz w:val="22"/>
          <w:szCs w:val="22"/>
        </w:rPr>
      </w:pPr>
      <w:r>
        <w:rPr>
          <w:rFonts w:cs="Arial"/>
          <w:sz w:val="22"/>
          <w:szCs w:val="22"/>
        </w:rPr>
        <w:t>Automação das entradas dos atos normativos</w:t>
      </w:r>
    </w:p>
    <w:p>
      <w:pPr>
        <w:pStyle w:val="Padro"/>
        <w:numPr>
          <w:ilvl w:val="1"/>
          <w:numId w:val="3"/>
        </w:numPr>
        <w:spacing w:lineRule="auto" w:line="360"/>
        <w:ind w:left="993" w:hanging="142"/>
        <w:jc w:val="both"/>
        <w:rPr>
          <w:rFonts w:cs="Arial"/>
          <w:sz w:val="22"/>
          <w:szCs w:val="22"/>
        </w:rPr>
      </w:pPr>
      <w:r>
        <w:rPr>
          <w:rFonts w:cs="Arial"/>
          <w:sz w:val="22"/>
          <w:szCs w:val="22"/>
        </w:rPr>
        <w:t>Migração de sistemas</w:t>
      </w:r>
    </w:p>
    <w:p>
      <w:pPr>
        <w:pStyle w:val="Padro"/>
        <w:numPr>
          <w:ilvl w:val="1"/>
          <w:numId w:val="3"/>
        </w:numPr>
        <w:spacing w:lineRule="auto" w:line="360"/>
        <w:ind w:left="993" w:hanging="142"/>
        <w:jc w:val="both"/>
        <w:rPr>
          <w:rFonts w:cs="Arial"/>
          <w:sz w:val="22"/>
          <w:szCs w:val="22"/>
        </w:rPr>
      </w:pPr>
      <w:r>
        <w:rPr>
          <w:rFonts w:cs="Arial"/>
          <w:sz w:val="22"/>
          <w:szCs w:val="22"/>
        </w:rPr>
        <w:t>Migração dos dados do Boletim de Pessoal e Serviço</w:t>
      </w:r>
    </w:p>
    <w:p>
      <w:pPr>
        <w:pStyle w:val="Padro"/>
        <w:numPr>
          <w:ilvl w:val="1"/>
          <w:numId w:val="3"/>
        </w:numPr>
        <w:spacing w:lineRule="auto" w:line="360"/>
        <w:ind w:left="993" w:hanging="142"/>
        <w:jc w:val="both"/>
        <w:rPr/>
      </w:pPr>
      <w:r>
        <w:rPr>
          <w:rFonts w:cs="Arial"/>
          <w:sz w:val="22"/>
          <w:szCs w:val="22"/>
        </w:rPr>
        <w:t>Prototipação de sistema de busca e recuperação da informação.</w:t>
      </w:r>
    </w:p>
    <w:p>
      <w:pPr>
        <w:pStyle w:val="Padro"/>
        <w:numPr>
          <w:ilvl w:val="0"/>
          <w:numId w:val="2"/>
        </w:numPr>
        <w:spacing w:lineRule="auto" w:line="360"/>
        <w:jc w:val="both"/>
        <w:rPr/>
      </w:pPr>
      <w:r>
        <w:rPr>
          <w:rFonts w:cs="Arial"/>
          <w:b/>
          <w:sz w:val="22"/>
          <w:szCs w:val="22"/>
        </w:rPr>
        <w:t>Criação da Rede de Bibliotecas do MP e órgãos vinculados:</w:t>
      </w:r>
    </w:p>
    <w:p>
      <w:pPr>
        <w:pStyle w:val="PargrafodaLista"/>
        <w:widowControl w:val="false"/>
        <w:numPr>
          <w:ilvl w:val="0"/>
          <w:numId w:val="3"/>
        </w:numPr>
        <w:suppressAutoHyphens w:val="true"/>
        <w:spacing w:lineRule="auto" w:line="360" w:before="0" w:after="0"/>
        <w:jc w:val="both"/>
        <w:rPr>
          <w:rFonts w:ascii="Arial" w:hAnsi="Arial" w:eastAsia="Times New Roman" w:cs="Arial"/>
          <w:b/>
          <w:b/>
          <w:vanish/>
          <w:sz w:val="22"/>
          <w:szCs w:val="22"/>
          <w:lang w:eastAsia="ar-SA"/>
        </w:rPr>
      </w:pPr>
      <w:r>
        <w:rPr>
          <w:rFonts w:eastAsia="Times New Roman" w:cs="Arial" w:ascii="Arial" w:hAnsi="Arial"/>
          <w:b/>
          <w:vanish/>
          <w:sz w:val="22"/>
          <w:szCs w:val="22"/>
          <w:lang w:eastAsia="ar-SA"/>
        </w:rPr>
      </w:r>
    </w:p>
    <w:p>
      <w:pPr>
        <w:pStyle w:val="Padro"/>
        <w:numPr>
          <w:ilvl w:val="1"/>
          <w:numId w:val="3"/>
        </w:numPr>
        <w:spacing w:lineRule="auto" w:line="360"/>
        <w:ind w:left="1283" w:hanging="432"/>
        <w:jc w:val="both"/>
        <w:rPr>
          <w:rFonts w:cs="Arial"/>
          <w:sz w:val="22"/>
          <w:szCs w:val="22"/>
        </w:rPr>
      </w:pPr>
      <w:r>
        <w:rPr>
          <w:rFonts w:cs="Arial"/>
          <w:sz w:val="22"/>
          <w:szCs w:val="22"/>
        </w:rPr>
        <w:t>Diagnóstico e avaliação do Repositório Institucional do MP</w:t>
      </w:r>
    </w:p>
    <w:p>
      <w:pPr>
        <w:pStyle w:val="Padro"/>
        <w:numPr>
          <w:ilvl w:val="1"/>
          <w:numId w:val="3"/>
        </w:numPr>
        <w:spacing w:lineRule="auto" w:line="360"/>
        <w:ind w:left="993" w:hanging="142"/>
        <w:jc w:val="both"/>
        <w:rPr>
          <w:rFonts w:cs="Arial"/>
          <w:sz w:val="22"/>
          <w:szCs w:val="22"/>
        </w:rPr>
      </w:pPr>
      <w:r>
        <w:rPr>
          <w:rFonts w:cs="Arial"/>
          <w:sz w:val="22"/>
          <w:szCs w:val="22"/>
        </w:rPr>
        <w:t>Construção do Projeto da Rede</w:t>
      </w:r>
    </w:p>
    <w:p>
      <w:pPr>
        <w:pStyle w:val="Padro"/>
        <w:numPr>
          <w:ilvl w:val="1"/>
          <w:numId w:val="3"/>
        </w:numPr>
        <w:spacing w:lineRule="auto" w:line="360"/>
        <w:ind w:left="993" w:hanging="142"/>
        <w:jc w:val="both"/>
        <w:rPr>
          <w:rFonts w:cs="Arial"/>
          <w:sz w:val="22"/>
          <w:szCs w:val="22"/>
        </w:rPr>
      </w:pPr>
      <w:r>
        <w:rPr>
          <w:rFonts w:cs="Arial"/>
          <w:sz w:val="22"/>
          <w:szCs w:val="22"/>
        </w:rPr>
        <w:t>Criação do Comitê Gestor da Rede</w:t>
      </w:r>
    </w:p>
    <w:p>
      <w:pPr>
        <w:pStyle w:val="Padro"/>
        <w:numPr>
          <w:ilvl w:val="1"/>
          <w:numId w:val="3"/>
        </w:numPr>
        <w:spacing w:lineRule="auto" w:line="360"/>
        <w:ind w:left="993" w:hanging="142"/>
        <w:jc w:val="both"/>
        <w:rPr/>
      </w:pPr>
      <w:r>
        <w:rPr>
          <w:rFonts w:cs="Arial"/>
          <w:sz w:val="22"/>
          <w:szCs w:val="22"/>
        </w:rPr>
        <w:t>Definição dos Termos de Colaboração dos participantes</w:t>
      </w:r>
    </w:p>
    <w:p>
      <w:pPr>
        <w:sectPr>
          <w:headerReference w:type="default" r:id="rId2"/>
          <w:footerReference w:type="default" r:id="rId3"/>
          <w:type w:val="nextPage"/>
          <w:pgSz w:w="11906" w:h="16838"/>
          <w:pgMar w:left="851" w:right="1440" w:header="720" w:top="992" w:footer="720" w:bottom="1440" w:gutter="0"/>
          <w:pgNumType w:fmt="decimal"/>
          <w:formProt w:val="false"/>
          <w:textDirection w:val="lrTb"/>
          <w:docGrid w:type="default" w:linePitch="360" w:charSpace="0"/>
        </w:sectPr>
        <w:pStyle w:val="Padro"/>
        <w:numPr>
          <w:ilvl w:val="1"/>
          <w:numId w:val="3"/>
        </w:numPr>
        <w:spacing w:lineRule="auto" w:line="360"/>
        <w:ind w:left="993" w:hanging="142"/>
        <w:jc w:val="both"/>
        <w:rPr>
          <w:rFonts w:cs="Arial"/>
          <w:sz w:val="22"/>
          <w:szCs w:val="22"/>
        </w:rPr>
      </w:pPr>
      <w:r>
        <w:rPr>
          <w:rFonts w:cs="Arial"/>
          <w:sz w:val="22"/>
          <w:szCs w:val="22"/>
        </w:rPr>
        <w:t>Desenvolvimento de protótipo para integração dos serviços da rede</w:t>
      </w:r>
    </w:p>
    <w:p>
      <w:pPr>
        <w:pStyle w:val="Normal"/>
        <w:spacing w:lineRule="auto" w:line="360" w:before="120" w:after="0"/>
        <w:jc w:val="both"/>
        <w:rPr>
          <w:rFonts w:ascii="Arial" w:hAnsi="Arial" w:cs="Arial"/>
          <w:b/>
          <w:b/>
        </w:rPr>
      </w:pPr>
      <w:r>
        <w:rPr>
          <w:rFonts w:cs="Arial" w:ascii="Arial" w:hAnsi="Arial"/>
          <w:b/>
        </w:rPr>
        <w:t>Cronograma:</w:t>
      </w:r>
    </w:p>
    <w:p>
      <w:pPr>
        <w:pStyle w:val="Normal"/>
        <w:jc w:val="center"/>
        <w:rPr>
          <w:rFonts w:ascii="Arial" w:hAnsi="Arial" w:cs="Arial"/>
          <w:b/>
          <w:b/>
        </w:rPr>
      </w:pPr>
      <w:r>
        <w:rPr>
          <w:rFonts w:cs="Arial" w:ascii="Arial" w:hAnsi="Arial"/>
          <w:b/>
        </w:rPr>
      </w:r>
    </w:p>
    <w:tbl>
      <w:tblPr>
        <w:tblW w:w="15153"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136"/>
        <w:gridCol w:w="667"/>
        <w:gridCol w:w="667"/>
        <w:gridCol w:w="667"/>
        <w:gridCol w:w="667"/>
        <w:gridCol w:w="667"/>
        <w:gridCol w:w="667"/>
        <w:gridCol w:w="667"/>
        <w:gridCol w:w="667"/>
        <w:gridCol w:w="667"/>
        <w:gridCol w:w="667"/>
        <w:gridCol w:w="667"/>
        <w:gridCol w:w="667"/>
        <w:gridCol w:w="667"/>
        <w:gridCol w:w="667"/>
        <w:gridCol w:w="667"/>
        <w:gridCol w:w="667"/>
        <w:gridCol w:w="667"/>
        <w:gridCol w:w="667"/>
        <w:gridCol w:w="667"/>
        <w:gridCol w:w="667"/>
        <w:gridCol w:w="677"/>
      </w:tblGrid>
      <w:tr>
        <w:trPr>
          <w:trHeight w:val="898" w:hRule="atLeast"/>
          <w:cantSplit w:val="true"/>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rPr>
                <w:rFonts w:ascii="Arial" w:hAnsi="Arial" w:eastAsia="Times New Roman" w:cs="Arial"/>
                <w:b/>
                <w:b/>
                <w:color w:val="000000"/>
                <w:sz w:val="16"/>
                <w:szCs w:val="16"/>
              </w:rPr>
            </w:pPr>
            <w:bookmarkStart w:id="0" w:name="_Hlk504137356"/>
            <w:bookmarkEnd w:id="0"/>
            <w:r>
              <w:rPr>
                <w:rFonts w:eastAsia="Times New Roman" w:cs="Arial" w:ascii="Arial" w:hAnsi="Arial"/>
                <w:b/>
                <w:color w:val="000000"/>
                <w:sz w:val="16"/>
                <w:szCs w:val="16"/>
              </w:rPr>
              <w:t>Atividades</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Dez/17</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Jan/18</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Fev/18</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Mar/18</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Abr/18</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Mai/18</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Jun/18</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Jul/18</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Ago/18</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Set/18</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Out/18</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Nov/18</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Dez/18</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Jan/19</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Fev/19</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Mar/19</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Abr/19</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Mai/19</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Jun/19</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Jul/19</w:t>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Ago/19</w:t>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FBE4D5" w:val="clear"/>
            <w:tcMar>
              <w:left w:w="103" w:type="dxa"/>
            </w:tcMar>
            <w:vAlign w:val="bottom"/>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SubProjeto I</w:t>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1.1</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1.2</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1.3</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2.1</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2.2</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2.3</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2.4</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3.1 a 3.8 Não tem atividade</w:t>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3.9</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3.10</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3.11</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SubProjeto II</w:t>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1.1</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1.2</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1.3</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1.4</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2.1</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2.2</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2.3</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3.1</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3.2</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3.3</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4.1</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4.2</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4.3</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4.4</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4.5</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4.6</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4.7</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5.1</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5.2</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5.3</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5.4</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5.5</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5.6</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5.7</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5.8</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5.9</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5.10</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5.11</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5.12</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SubProjeto III</w:t>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1.1 a 1.7 Não tem atividade</w:t>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1.8</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1.9</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pPr>
            <w:r>
              <w:rPr>
                <w:rFonts w:eastAsia="Times New Roman" w:cs="Segoe UI" w:ascii="Segoe UI" w:hAnsi="Segoe UI"/>
                <w:b/>
                <w:color w:val="000000"/>
                <w:sz w:val="16"/>
                <w:szCs w:val="16"/>
              </w:rPr>
              <w:t>1.10</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2.1 a 2.8 Não tem atividade</w:t>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2.9</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2.10</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2.11</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3.1</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3.2</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3.3</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3.4</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3.5</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3.6</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3.7</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3.8 a 4.3 Não tem atividade</w:t>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4.4</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4.5</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4.6</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4.7</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4.8</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4.9</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4.10</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4.11</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4.12</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4.13</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4.14</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4.15</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5.1 a 5.5 Não tem atividade</w:t>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6.1</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6.2</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6.3</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6.4</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7.1</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7.2</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7.3</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7.4</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7.5</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7.6</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8.1</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8.2</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8.3</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8.4</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8.5</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9.1</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9.2</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9.3</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SubProjeto IV</w:t>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1.1</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1.2</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1.3</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1.4</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1.5</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1.6</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1.7</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1.8</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1.9</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2.1 a 2.3 Não tem atividade</w:t>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2.4</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2.5</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3.1 a 4.2 Não tem cronograma</w:t>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4.3</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5.1</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5.2</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5.3</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5.4</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5.5</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5.6</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6.1</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6.2</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6.3</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6.4</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6.5</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6.6</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6.7</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7.1 a 7.8 Não tem cronograma</w:t>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7.9</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7.10</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SubProjeto V</w:t>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1.1</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1.2</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1.3</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1.4</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2.1</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2.2</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2.3</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3.1</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3.2</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3.3</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3.4</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3.5</w:t>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4.1</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4.2</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4.3</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4.4</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113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4.5</w:t>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7"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bl>
    <w:p>
      <w:pPr>
        <w:pStyle w:val="Normal"/>
        <w:jc w:val="both"/>
        <w:rPr>
          <w:rFonts w:ascii="Arial" w:hAnsi="Arial" w:cs="Arial"/>
          <w:sz w:val="24"/>
          <w:szCs w:val="24"/>
        </w:rPr>
      </w:pPr>
      <w:r>
        <w:rPr>
          <w:rFonts w:cs="Arial" w:ascii="Arial" w:hAnsi="Arial"/>
          <w:sz w:val="24"/>
          <w:szCs w:val="24"/>
        </w:rPr>
        <w:tab/>
      </w:r>
    </w:p>
    <w:p>
      <w:pPr>
        <w:pStyle w:val="Normal"/>
        <w:tabs>
          <w:tab w:val="left" w:pos="9300" w:leader="none"/>
        </w:tabs>
        <w:jc w:val="both"/>
        <w:rPr>
          <w:rFonts w:ascii="Arial" w:hAnsi="Arial" w:cs="Arial"/>
          <w:sz w:val="24"/>
          <w:szCs w:val="24"/>
        </w:rPr>
      </w:pPr>
      <w:r>
        <w:rPr>
          <w:rFonts w:cs="Arial" w:ascii="Arial" w:hAnsi="Arial"/>
          <w:sz w:val="24"/>
          <w:szCs w:val="24"/>
        </w:rPr>
      </w:r>
    </w:p>
    <w:tbl>
      <w:tblPr>
        <w:tblW w:w="14632" w:type="dxa"/>
        <w:jc w:val="left"/>
        <w:tblInd w:w="-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916"/>
        <w:gridCol w:w="652"/>
        <w:gridCol w:w="652"/>
        <w:gridCol w:w="652"/>
        <w:gridCol w:w="652"/>
        <w:gridCol w:w="652"/>
        <w:gridCol w:w="652"/>
        <w:gridCol w:w="652"/>
        <w:gridCol w:w="653"/>
        <w:gridCol w:w="653"/>
        <w:gridCol w:w="653"/>
        <w:gridCol w:w="653"/>
        <w:gridCol w:w="653"/>
        <w:gridCol w:w="653"/>
        <w:gridCol w:w="653"/>
        <w:gridCol w:w="653"/>
        <w:gridCol w:w="653"/>
        <w:gridCol w:w="653"/>
        <w:gridCol w:w="653"/>
        <w:gridCol w:w="653"/>
        <w:gridCol w:w="653"/>
        <w:gridCol w:w="663"/>
      </w:tblGrid>
      <w:tr>
        <w:trPr>
          <w:trHeight w:val="898" w:hRule="atLeast"/>
          <w:cantSplit w:val="true"/>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rPr>
                <w:rFonts w:ascii="Arial" w:hAnsi="Arial" w:eastAsia="Times New Roman" w:cs="Arial"/>
                <w:b/>
                <w:b/>
                <w:color w:val="000000"/>
                <w:sz w:val="16"/>
                <w:szCs w:val="16"/>
              </w:rPr>
            </w:pPr>
            <w:r>
              <w:rPr>
                <w:rFonts w:eastAsia="Times New Roman" w:cs="Arial" w:ascii="Arial" w:hAnsi="Arial"/>
                <w:b/>
                <w:color w:val="000000"/>
                <w:sz w:val="16"/>
                <w:szCs w:val="16"/>
              </w:rPr>
              <w:t>Atividades</w:t>
            </w:r>
          </w:p>
        </w:tc>
        <w:tc>
          <w:tcPr>
            <w:tcW w:w="652"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Set/19</w:t>
            </w:r>
          </w:p>
        </w:tc>
        <w:tc>
          <w:tcPr>
            <w:tcW w:w="652"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Out/19</w:t>
            </w:r>
          </w:p>
        </w:tc>
        <w:tc>
          <w:tcPr>
            <w:tcW w:w="652"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Nov/19</w:t>
            </w:r>
          </w:p>
        </w:tc>
        <w:tc>
          <w:tcPr>
            <w:tcW w:w="652"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Dez/19</w:t>
            </w:r>
          </w:p>
        </w:tc>
        <w:tc>
          <w:tcPr>
            <w:tcW w:w="652"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Jan/20</w:t>
            </w:r>
          </w:p>
        </w:tc>
        <w:tc>
          <w:tcPr>
            <w:tcW w:w="652"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Fev/20</w:t>
            </w:r>
          </w:p>
        </w:tc>
        <w:tc>
          <w:tcPr>
            <w:tcW w:w="652"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Mar/20</w:t>
            </w:r>
          </w:p>
        </w:tc>
        <w:tc>
          <w:tcPr>
            <w:tcW w:w="653"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abr/20</w:t>
            </w:r>
          </w:p>
        </w:tc>
        <w:tc>
          <w:tcPr>
            <w:tcW w:w="653"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Mai/20</w:t>
            </w:r>
          </w:p>
        </w:tc>
        <w:tc>
          <w:tcPr>
            <w:tcW w:w="653"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Jun/20</w:t>
            </w:r>
          </w:p>
        </w:tc>
        <w:tc>
          <w:tcPr>
            <w:tcW w:w="653"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Jul/20</w:t>
            </w:r>
          </w:p>
        </w:tc>
        <w:tc>
          <w:tcPr>
            <w:tcW w:w="653"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Ago/20</w:t>
            </w:r>
          </w:p>
        </w:tc>
        <w:tc>
          <w:tcPr>
            <w:tcW w:w="653"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Set/20</w:t>
            </w:r>
          </w:p>
        </w:tc>
        <w:tc>
          <w:tcPr>
            <w:tcW w:w="653"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Out/20</w:t>
            </w:r>
          </w:p>
        </w:tc>
        <w:tc>
          <w:tcPr>
            <w:tcW w:w="653"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Nov/20</w:t>
            </w:r>
          </w:p>
        </w:tc>
        <w:tc>
          <w:tcPr>
            <w:tcW w:w="653"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Dez/20</w:t>
            </w:r>
          </w:p>
        </w:tc>
        <w:tc>
          <w:tcPr>
            <w:tcW w:w="653"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Jan/21</w:t>
            </w:r>
          </w:p>
        </w:tc>
        <w:tc>
          <w:tcPr>
            <w:tcW w:w="653"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Fev/21</w:t>
            </w:r>
          </w:p>
        </w:tc>
        <w:tc>
          <w:tcPr>
            <w:tcW w:w="653"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Mar/21</w:t>
            </w:r>
          </w:p>
        </w:tc>
        <w:tc>
          <w:tcPr>
            <w:tcW w:w="653" w:type="dxa"/>
            <w:tcBorders>
              <w:top w:val="single" w:sz="4" w:space="0" w:color="000000"/>
              <w:left w:val="single" w:sz="4" w:space="0" w:color="000000"/>
              <w:bottom w:val="single" w:sz="4" w:space="0" w:color="000000"/>
              <w:insideH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Abr/21</w:t>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extDirection w:val="btLr"/>
          </w:tcPr>
          <w:p>
            <w:pPr>
              <w:pStyle w:val="Normal"/>
              <w:spacing w:before="0" w:after="200"/>
              <w:ind w:right="-1017" w:hanging="0"/>
              <w:rPr>
                <w:rFonts w:ascii="Arial" w:hAnsi="Arial" w:cs="Arial"/>
                <w:b/>
                <w:b/>
                <w:sz w:val="18"/>
                <w:szCs w:val="18"/>
              </w:rPr>
            </w:pPr>
            <w:r>
              <w:rPr>
                <w:rFonts w:cs="Arial" w:ascii="Arial" w:hAnsi="Arial"/>
                <w:b/>
                <w:sz w:val="18"/>
                <w:szCs w:val="18"/>
              </w:rPr>
              <w:t>Mai/21</w:t>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FBE4D5" w:val="clear"/>
            <w:tcMar>
              <w:left w:w="103" w:type="dxa"/>
            </w:tcMar>
            <w:vAlign w:val="bottom"/>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SubProjeto I</w:t>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1.1</w:t>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1.2</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1.3</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2.1</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2.2</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2.3</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2.4</w:t>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3.1 a 3.11 Não tem atividade</w:t>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SubProjeto II</w:t>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1.1 a 2.2 Não tem atividade</w:t>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2.3</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3.1</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3.2</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3.3</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4.1 a 4.4 Não tem atividade</w:t>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4.5</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4.6</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4.7</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5.1</w:t>
            </w:r>
          </w:p>
        </w:tc>
        <w:tc>
          <w:tcPr>
            <w:tcW w:w="6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5.2</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5.3</w:t>
            </w:r>
          </w:p>
        </w:tc>
        <w:tc>
          <w:tcPr>
            <w:tcW w:w="6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5.4</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5.5 a 5.7 Não tem atividade</w:t>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5.8</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5.9</w:t>
            </w:r>
          </w:p>
        </w:tc>
        <w:tc>
          <w:tcPr>
            <w:tcW w:w="6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5.10</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5.11</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5.12</w:t>
            </w:r>
          </w:p>
        </w:tc>
        <w:tc>
          <w:tcPr>
            <w:tcW w:w="6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SubProjeto III</w:t>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1.1 a 1.7 Não tem atividade</w:t>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1.8</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1.9</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1.10</w:t>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2.1 a 2.8 Não tem atividade</w:t>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2.9</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2.10</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2.11</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3.1</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3.2</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3.3</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3.4</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3.5</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3.6</w:t>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3.7</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3.8 a 4.3 Não tem atividade</w:t>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4.4</w:t>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4.5</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4.6</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4.7</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4.8</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4.9</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4.10</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4.11</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4.12</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4.13</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4.14</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4.15</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pPr>
            <w:r>
              <w:rPr>
                <w:rFonts w:eastAsia="Times New Roman" w:cs="Segoe UI" w:ascii="Segoe UI" w:hAnsi="Segoe UI"/>
                <w:b/>
                <w:color w:val="000000"/>
                <w:sz w:val="16"/>
                <w:szCs w:val="16"/>
              </w:rPr>
              <w:t>5.1 a 7.6 Não tem atividade</w:t>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8.1</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8.2</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8.3</w:t>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8.4</w:t>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8.5</w:t>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9.1</w:t>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9.2</w:t>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9.3</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SubProjeto IV</w:t>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1.1</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1.2</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1.3</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1.4</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1.5</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1.6</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1.7</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1.8</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1.9</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pPr>
            <w:r>
              <w:rPr>
                <w:rFonts w:eastAsia="Times New Roman" w:cs="Segoe UI" w:ascii="Segoe UI" w:hAnsi="Segoe UI"/>
                <w:b/>
                <w:color w:val="000000"/>
                <w:sz w:val="16"/>
                <w:szCs w:val="16"/>
              </w:rPr>
              <w:t>2.1 a 7.10 Não tem atividade</w:t>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000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SubProjeto V</w:t>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BE4D5"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1.1</w:t>
            </w:r>
          </w:p>
        </w:tc>
        <w:tc>
          <w:tcPr>
            <w:tcW w:w="6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1.2</w:t>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1.3</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1.4</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 xml:space="preserve">2.1 </w:t>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2.2</w:t>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2.3</w:t>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r>
        <w:trPr>
          <w:trHeight w:val="143" w:hRule="atLeast"/>
        </w:trPr>
        <w:tc>
          <w:tcPr>
            <w:tcW w:w="916"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spacing w:before="0" w:after="0"/>
              <w:ind w:left="-57" w:right="-57" w:hanging="0"/>
              <w:jc w:val="center"/>
              <w:rPr>
                <w:rFonts w:ascii="Segoe UI" w:hAnsi="Segoe UI" w:eastAsia="Times New Roman" w:cs="Segoe UI"/>
                <w:b/>
                <w:b/>
                <w:color w:val="000000"/>
                <w:sz w:val="16"/>
                <w:szCs w:val="16"/>
              </w:rPr>
            </w:pPr>
            <w:r>
              <w:rPr>
                <w:rFonts w:eastAsia="Times New Roman" w:cs="Segoe UI" w:ascii="Segoe UI" w:hAnsi="Segoe UI"/>
                <w:b/>
                <w:color w:val="000000"/>
                <w:sz w:val="16"/>
                <w:szCs w:val="16"/>
              </w:rPr>
              <w:t>3.1</w:t>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eastAsia="Times New Roman" w:cs="Arial"/>
                <w:b/>
                <w:b/>
                <w:color w:val="000000"/>
                <w:sz w:val="18"/>
                <w:szCs w:val="18"/>
              </w:rPr>
            </w:pPr>
            <w:r>
              <w:rPr>
                <w:rFonts w:eastAsia="Times New Roman" w:cs="Arial" w:ascii="Arial" w:hAnsi="Arial"/>
                <w:b/>
                <w:color w:val="000000"/>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2"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53" w:type="dxa"/>
            <w:tcBorders>
              <w:top w:val="single" w:sz="4" w:space="0" w:color="000000"/>
              <w:left w:val="single" w:sz="4" w:space="0" w:color="000000"/>
              <w:bottom w:val="single" w:sz="4" w:space="0" w:color="000000"/>
              <w:insideH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c>
          <w:tcPr>
            <w:tcW w:w="6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808080" w:val="clear"/>
            <w:tcMar>
              <w:left w:w="103" w:type="dxa"/>
            </w:tcMar>
          </w:tcPr>
          <w:p>
            <w:pPr>
              <w:pStyle w:val="Normal"/>
              <w:snapToGrid w:val="false"/>
              <w:spacing w:before="0" w:after="200"/>
              <w:ind w:right="113" w:hanging="0"/>
              <w:rPr>
                <w:rFonts w:ascii="Arial" w:hAnsi="Arial" w:cs="Arial"/>
                <w:b/>
                <w:b/>
                <w:sz w:val="18"/>
                <w:szCs w:val="18"/>
              </w:rPr>
            </w:pPr>
            <w:r>
              <w:rPr>
                <w:rFonts w:cs="Arial" w:ascii="Arial" w:hAnsi="Arial"/>
                <w:b/>
                <w:sz w:val="18"/>
                <w:szCs w:val="18"/>
              </w:rPr>
            </w:r>
          </w:p>
        </w:tc>
      </w:tr>
    </w:tbl>
    <w:p>
      <w:pPr>
        <w:sectPr>
          <w:headerReference w:type="default" r:id="rId4"/>
          <w:footerReference w:type="default" r:id="rId5"/>
          <w:type w:val="nextPage"/>
          <w:pgSz w:orient="landscape" w:w="16838" w:h="11906"/>
          <w:pgMar w:left="1440" w:right="992" w:header="720" w:top="851" w:footer="720" w:bottom="1440" w:gutter="0"/>
          <w:pgNumType w:fmt="decimal"/>
          <w:formProt w:val="false"/>
          <w:textDirection w:val="lrTb"/>
          <w:docGrid w:type="default" w:linePitch="360" w:charSpace="0"/>
        </w:sectPr>
      </w:pPr>
    </w:p>
    <w:p>
      <w:pPr>
        <w:pStyle w:val="Normal"/>
        <w:numPr>
          <w:ilvl w:val="0"/>
          <w:numId w:val="6"/>
        </w:numPr>
        <w:spacing w:lineRule="auto" w:line="240" w:before="0" w:after="0"/>
        <w:rPr>
          <w:rFonts w:ascii="Arial" w:hAnsi="Arial" w:cs="Arial"/>
          <w:b/>
          <w:b/>
          <w:sz w:val="28"/>
          <w:szCs w:val="28"/>
        </w:rPr>
      </w:pPr>
      <w:r>
        <w:rPr>
          <w:rFonts w:cs="Arial" w:ascii="Arial" w:hAnsi="Arial"/>
          <w:b/>
          <w:sz w:val="28"/>
          <w:szCs w:val="28"/>
        </w:rPr>
        <w:t>Referências Bibliográficas</w:t>
      </w:r>
    </w:p>
    <w:p>
      <w:pPr>
        <w:pStyle w:val="Normal"/>
        <w:rPr>
          <w:rFonts w:ascii="Arial" w:hAnsi="Arial" w:cs="Arial"/>
          <w:b/>
          <w:b/>
          <w:sz w:val="28"/>
          <w:szCs w:val="28"/>
        </w:rPr>
      </w:pPr>
      <w:r>
        <w:rPr>
          <w:rFonts w:cs="Arial" w:ascii="Arial" w:hAnsi="Arial"/>
          <w:b/>
          <w:sz w:val="28"/>
          <w:szCs w:val="28"/>
        </w:rPr>
      </w:r>
    </w:p>
    <w:p>
      <w:pPr>
        <w:pStyle w:val="Normal"/>
        <w:spacing w:lineRule="auto" w:line="360" w:before="0" w:after="0"/>
        <w:ind w:left="709" w:hanging="0"/>
        <w:jc w:val="both"/>
        <w:rPr/>
      </w:pPr>
      <w:r>
        <w:rPr>
          <w:rFonts w:eastAsia="Times New Roman" w:cs="Bookman Old Style" w:ascii="Bookman Old Style" w:hAnsi="Bookman Old Style"/>
          <w:lang w:eastAsia="pt-BR"/>
        </w:rPr>
        <w:t>PRESSMAN, Roger S., ENGENHARIA DE SOFTWARE, uma abordagem prática – 6ª. Ed. – São Paulo: Pearson, 2006.</w:t>
      </w:r>
    </w:p>
    <w:p>
      <w:pPr>
        <w:pStyle w:val="Normal"/>
        <w:spacing w:lineRule="auto" w:line="360" w:before="0" w:after="0"/>
        <w:ind w:left="709" w:hanging="0"/>
        <w:jc w:val="both"/>
        <w:rPr>
          <w:rFonts w:ascii="Bookman Old Style" w:hAnsi="Bookman Old Style" w:eastAsia="Times New Roman" w:cs="Arial"/>
          <w:lang w:val="en-US"/>
        </w:rPr>
      </w:pPr>
      <w:r>
        <w:rPr>
          <w:rFonts w:eastAsia="Times New Roman" w:cs="Arial" w:ascii="Bookman Old Style" w:hAnsi="Bookman Old Style"/>
        </w:rPr>
        <w:t xml:space="preserve">MAGELA, Rogerio. Engenharia de Software Aplicada: Fundamentos (volume 2). </w:t>
      </w:r>
      <w:r>
        <w:rPr>
          <w:rFonts w:eastAsia="Times New Roman" w:cs="Arial" w:ascii="Bookman Old Style" w:hAnsi="Bookman Old Style"/>
          <w:lang w:val="en-US"/>
        </w:rPr>
        <w:t>Alta Books. 2006.</w:t>
      </w:r>
    </w:p>
    <w:p>
      <w:pPr>
        <w:pStyle w:val="Normal"/>
        <w:spacing w:lineRule="auto" w:line="360" w:before="0" w:after="0"/>
        <w:ind w:left="709" w:hanging="0"/>
        <w:jc w:val="both"/>
        <w:rPr>
          <w:rFonts w:ascii="Bookman Old Style" w:hAnsi="Bookman Old Style" w:eastAsia="Times New Roman" w:cs="Bookman Old Style"/>
          <w:lang w:val="en-US" w:eastAsia="pt-BR"/>
        </w:rPr>
      </w:pPr>
      <w:r>
        <w:rPr>
          <w:rFonts w:eastAsia="Times New Roman" w:cs="Bookman Old Style" w:ascii="Bookman Old Style" w:hAnsi="Bookman Old Style"/>
          <w:lang w:val="en-US" w:eastAsia="pt-BR"/>
        </w:rPr>
        <w:t>SOMMERVILLE, Ian. ENGENHARIA DE SOFTWARE. 6ª. Ed. São Paulo: Prentice-Hall, 2003.</w:t>
      </w:r>
    </w:p>
    <w:p>
      <w:pPr>
        <w:pStyle w:val="Normal"/>
        <w:spacing w:lineRule="auto" w:line="360" w:before="0" w:after="0"/>
        <w:ind w:left="709" w:hanging="0"/>
        <w:jc w:val="both"/>
        <w:rPr>
          <w:lang w:val="en-US"/>
        </w:rPr>
      </w:pPr>
      <w:r>
        <w:rPr>
          <w:lang w:val="en-US"/>
        </w:rPr>
        <w:t>ISACA. COBIT 5, A Business Framework for the Governance and Management of Enterprise IT: 2012.</w:t>
      </w:r>
    </w:p>
    <w:p>
      <w:pPr>
        <w:pStyle w:val="Normal"/>
        <w:spacing w:lineRule="auto" w:line="360" w:before="0" w:after="0"/>
        <w:ind w:left="709" w:hanging="0"/>
        <w:jc w:val="both"/>
        <w:rPr>
          <w:rFonts w:ascii="Bookman Old Style" w:hAnsi="Bookman Old Style" w:eastAsia="Times New Roman" w:cs="Bookman Old Style"/>
          <w:lang w:val="en-US" w:eastAsia="pt-BR"/>
        </w:rPr>
      </w:pPr>
      <w:r>
        <w:rPr>
          <w:rFonts w:eastAsia="Times New Roman" w:cs="Bookman Old Style" w:ascii="Bookman Old Style" w:hAnsi="Bookman Old Style"/>
          <w:lang w:val="en-US" w:eastAsia="pt-BR"/>
        </w:rPr>
        <w:t>The Data Warehouse Lifecycle Toolkit, 2nd Edition: Practical Techniques for Building Data Warehouse and Business Intelligence Systems</w:t>
      </w:r>
    </w:p>
    <w:p>
      <w:pPr>
        <w:pStyle w:val="Corpodetexto"/>
        <w:spacing w:lineRule="auto" w:line="360"/>
        <w:ind w:left="709" w:hanging="0"/>
        <w:rPr/>
      </w:pPr>
      <w:r>
        <w:rPr>
          <w:rFonts w:cs="Bookman Old Style" w:ascii="Bookman Old Style" w:hAnsi="Bookman Old Style"/>
          <w:szCs w:val="22"/>
          <w:lang w:val="en-US"/>
        </w:rPr>
        <w:t>ISO/IEC 27010 — Information technology—Security techniques—Information security management for inter-sector and inter-organizational communications</w:t>
      </w:r>
    </w:p>
    <w:p>
      <w:pPr>
        <w:pStyle w:val="Normal"/>
        <w:spacing w:lineRule="auto" w:line="360" w:before="0" w:after="0"/>
        <w:ind w:left="709" w:hanging="0"/>
        <w:jc w:val="both"/>
        <w:rPr>
          <w:rFonts w:ascii="Bookman Old Style" w:hAnsi="Bookman Old Style" w:eastAsia="Times New Roman" w:cs="Bookman Old Style"/>
          <w:lang w:val="en-US" w:eastAsia="pt-BR"/>
        </w:rPr>
      </w:pPr>
      <w:r>
        <w:rPr>
          <w:rFonts w:eastAsia="Times New Roman" w:cs="Bookman Old Style" w:ascii="Bookman Old Style" w:hAnsi="Bookman Old Style"/>
          <w:lang w:val="en-US" w:eastAsia="pt-BR"/>
        </w:rPr>
        <w:t xml:space="preserve">W. Inmon, Construindo o Data Warehouse. 1992: Imprensa / John Wiley. </w:t>
      </w:r>
    </w:p>
    <w:p>
      <w:pPr>
        <w:pStyle w:val="Normal"/>
        <w:spacing w:lineRule="auto" w:line="360" w:before="0" w:after="0"/>
        <w:ind w:left="709" w:hanging="0"/>
        <w:jc w:val="both"/>
        <w:rPr/>
      </w:pPr>
      <w:r>
        <w:rPr>
          <w:rFonts w:eastAsia="Times New Roman" w:cs="Bookman Old Style" w:ascii="Bookman Old Style" w:hAnsi="Bookman Old Style"/>
          <w:lang w:val="en-US" w:eastAsia="pt-BR"/>
        </w:rPr>
        <w:t xml:space="preserve">R. Kimball, J. Caserta, The Data Warehouse ETL Toolkit. </w:t>
      </w:r>
      <w:r>
        <w:rPr>
          <w:rFonts w:eastAsia="Times New Roman" w:cs="Bookman Old Style" w:ascii="Bookman Old Style" w:hAnsi="Bookman Old Style"/>
          <w:lang w:eastAsia="pt-BR"/>
        </w:rPr>
        <w:t>2004: Wiley Publishing.</w:t>
      </w:r>
    </w:p>
    <w:p>
      <w:pPr>
        <w:pStyle w:val="Normal"/>
        <w:spacing w:lineRule="auto" w:line="360" w:before="0" w:after="0"/>
        <w:ind w:left="709" w:hanging="0"/>
        <w:jc w:val="both"/>
        <w:rPr/>
      </w:pPr>
      <w:r>
        <w:rPr>
          <w:rFonts w:eastAsia="Times New Roman" w:cs="Bookman Old Style" w:ascii="Bookman Old Style" w:hAnsi="Bookman Old Style"/>
          <w:lang w:eastAsia="pt-BR"/>
        </w:rPr>
        <w:t>S. março de A. Hevner, sistemas de apoio à decisão integrado: a perspectiva de armazenamento de dados, Sistemas de Apoio à Decisão, Volume 43, Issue 3, de 2007, 1031-1043. (Pubitemid 46.466.979)  [CrossRef]</w:t>
      </w:r>
    </w:p>
    <w:p>
      <w:pPr>
        <w:pStyle w:val="Normal"/>
        <w:spacing w:lineRule="auto" w:line="360" w:before="0" w:after="0"/>
        <w:ind w:left="709" w:hanging="0"/>
        <w:jc w:val="both"/>
        <w:rPr/>
      </w:pPr>
      <w:r>
        <w:rPr>
          <w:rFonts w:eastAsia="Times New Roman" w:cs="Bookman Old Style" w:ascii="Bookman Old Style" w:hAnsi="Bookman Old Style"/>
          <w:lang w:eastAsia="pt-BR"/>
        </w:rPr>
        <w:t>A. SIMITSIS, P. Vassiliadis, uma metodologia para a modelagem conceitual de processos de ETL, em CAISE Workshops. 2003.</w:t>
      </w:r>
    </w:p>
    <w:p>
      <w:pPr>
        <w:pStyle w:val="Corpodetexto"/>
        <w:spacing w:lineRule="auto" w:line="360"/>
        <w:ind w:left="709" w:hanging="0"/>
        <w:rPr>
          <w:rFonts w:ascii="Bookman Old Style" w:hAnsi="Bookman Old Style" w:eastAsia="Times New Roman" w:cs="Bookman Old Style"/>
          <w:szCs w:val="22"/>
          <w:lang w:eastAsia="pt-BR"/>
        </w:rPr>
      </w:pPr>
      <w:r>
        <w:rPr>
          <w:rFonts w:eastAsia="Times New Roman" w:cs="Bookman Old Style" w:ascii="Bookman Old Style" w:hAnsi="Bookman Old Style"/>
          <w:szCs w:val="22"/>
          <w:lang w:eastAsia="pt-BR"/>
        </w:rPr>
      </w:r>
    </w:p>
    <w:p>
      <w:pPr>
        <w:pStyle w:val="Normal"/>
        <w:spacing w:lineRule="auto" w:line="360"/>
        <w:ind w:left="357" w:firstLine="352"/>
        <w:jc w:val="right"/>
        <w:rPr>
          <w:rFonts w:ascii="Arial" w:hAnsi="Arial" w:cs="Arial"/>
        </w:rPr>
      </w:pPr>
      <w:r>
        <w:rPr>
          <w:rFonts w:cs="Arial" w:ascii="Arial" w:hAnsi="Arial"/>
        </w:rPr>
        <w:t>Brasília,______ de ____________ de _______.</w:t>
      </w:r>
    </w:p>
    <w:p>
      <w:pPr>
        <w:pStyle w:val="Normal"/>
        <w:spacing w:lineRule="auto" w:line="360"/>
        <w:ind w:left="357" w:firstLine="352"/>
        <w:jc w:val="right"/>
        <w:rPr>
          <w:rFonts w:ascii="Arial" w:hAnsi="Arial" w:cs="Arial"/>
        </w:rPr>
      </w:pPr>
      <w:r>
        <w:rPr>
          <w:rFonts w:cs="Arial" w:ascii="Arial" w:hAnsi="Arial"/>
        </w:rPr>
      </w:r>
    </w:p>
    <w:p>
      <w:pPr>
        <w:pStyle w:val="Normal"/>
        <w:jc w:val="right"/>
        <w:rPr/>
      </w:pPr>
      <w:r>
        <w:rPr>
          <w:rFonts w:cs="Arial" w:ascii="Arial" w:hAnsi="Arial"/>
        </w:rPr>
        <w:t>_______________________________________</w:t>
      </w:r>
    </w:p>
    <w:p>
      <w:pPr>
        <w:pStyle w:val="Normal"/>
        <w:jc w:val="right"/>
        <w:rPr>
          <w:rFonts w:ascii="Arial" w:hAnsi="Arial" w:cs="Arial"/>
        </w:rPr>
      </w:pPr>
      <w:r>
        <w:rPr>
          <w:rFonts w:cs="Arial" w:ascii="Arial" w:hAnsi="Arial"/>
        </w:rPr>
        <w:t>Juliana Queiroz de Castro</w:t>
      </w:r>
    </w:p>
    <w:p>
      <w:pPr>
        <w:pStyle w:val="Normal"/>
        <w:jc w:val="right"/>
        <w:rPr>
          <w:rFonts w:ascii="Arial" w:hAnsi="Arial" w:cs="Arial"/>
        </w:rPr>
      </w:pPr>
      <w:r>
        <w:rPr>
          <w:rFonts w:cs="Arial" w:ascii="Arial" w:hAnsi="Arial"/>
        </w:rPr>
      </w:r>
    </w:p>
    <w:p>
      <w:pPr>
        <w:pStyle w:val="Normal"/>
        <w:jc w:val="right"/>
        <w:rPr/>
      </w:pPr>
      <w:r>
        <w:rPr>
          <w:rFonts w:cs="Arial" w:ascii="Arial" w:hAnsi="Arial"/>
        </w:rPr>
        <w:t>_______________________________________</w:t>
      </w:r>
    </w:p>
    <w:p>
      <w:pPr>
        <w:pStyle w:val="Normal"/>
        <w:jc w:val="right"/>
        <w:rPr/>
      </w:pPr>
      <w:r>
        <w:rPr>
          <w:rFonts w:eastAsia="Arial" w:cs="Arial" w:ascii="Arial" w:hAnsi="Arial"/>
        </w:rPr>
        <w:t xml:space="preserve">                                                                                                  </w:t>
      </w:r>
      <w:r>
        <w:rPr>
          <w:rFonts w:cs="Arial" w:ascii="Arial" w:hAnsi="Arial"/>
        </w:rPr>
        <w:t>Rafael Timóteo de Sousa Júnior</w:t>
      </w:r>
    </w:p>
    <w:p>
      <w:pPr>
        <w:pStyle w:val="Normal"/>
        <w:spacing w:lineRule="auto" w:line="360" w:before="120" w:after="120"/>
        <w:ind w:firstLine="851"/>
        <w:rPr/>
      </w:pPr>
      <w:r>
        <w:rPr/>
        <w:tab/>
      </w:r>
    </w:p>
    <w:sectPr>
      <w:headerReference w:type="default" r:id="rId6"/>
      <w:footerReference w:type="default" r:id="rId7"/>
      <w:type w:val="nextPage"/>
      <w:pgSz w:w="11906" w:h="16838"/>
      <w:pgMar w:left="1134" w:right="1134" w:header="709" w:top="1418" w:footer="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Bookman Old Style">
    <w:charset w:val="00"/>
    <w:family w:val="roman"/>
    <w:pitch w:val="variable"/>
  </w:font>
  <w:font w:name="Courier New">
    <w:charset w:val="00"/>
    <w:family w:val="modern"/>
    <w:pitch w:val="default"/>
  </w:font>
  <w:font w:name="Wingdings">
    <w:charset w:val="02"/>
    <w:family w:val="auto"/>
    <w:pitch w:val="variable"/>
  </w:font>
  <w:font w:name="Symbol">
    <w:charset w:val="01"/>
    <w:family w:val="roman"/>
    <w:pitch w:val="variable"/>
  </w:font>
  <w:font w:name="Tahoma">
    <w:charset w:val="00"/>
    <w:family w:val="swiss"/>
    <w:pitch w:val="variable"/>
  </w:font>
  <w:font w:name="Liberation Sans">
    <w:altName w:val="Arial"/>
    <w:charset w:val="01"/>
    <w:family w:val="swiss"/>
    <w:pitch w:val="variable"/>
  </w:font>
  <w:font w:name="Copperplate Gothic Bold">
    <w:charset w:val="00"/>
    <w:family w:val="swiss"/>
    <w:pitch w:val="variable"/>
  </w:font>
  <w:font w:name="Segoe U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40"/>
      <w:rPr>
        <w:rFonts w:ascii="Arial" w:hAnsi="Arial" w:cs="Arial"/>
        <w:sz w:val="13"/>
        <w:szCs w:val="13"/>
      </w:rPr>
    </w:pPr>
    <w:r>
      <w:rPr>
        <w:rFonts w:cs="Arial" w:ascii="Arial" w:hAnsi="Arial"/>
        <w:sz w:val="13"/>
        <w:szCs w:val="13"/>
      </w:rPr>
      <w:t xml:space="preserve">Universidade de Brasília, Centro de Apoio ao Desenvolvimento Tecnológico, </w:t>
    </w:r>
    <w:r>
      <w:rPr>
        <w:rFonts w:cs="Arial" w:ascii="Arial" w:hAnsi="Arial"/>
        <w:i/>
        <w:sz w:val="13"/>
        <w:szCs w:val="13"/>
      </w:rPr>
      <w:t>Campus</w:t>
    </w:r>
    <w:r>
      <w:rPr>
        <w:rFonts w:cs="Arial" w:ascii="Arial" w:hAnsi="Arial"/>
        <w:sz w:val="13"/>
        <w:szCs w:val="13"/>
      </w:rPr>
      <w:t xml:space="preserve"> Universitário Darcy Ribeiro,Edifício CDT, 70904-970 Brasília, DF</w:t>
    </w:r>
  </w:p>
  <w:p>
    <w:pPr>
      <w:pStyle w:val="Rodap"/>
      <w:jc w:val="center"/>
      <w:rPr/>
    </w:pPr>
    <w:r>
      <w:rPr>
        <w:rFonts w:cs="Arial" w:ascii="Arial" w:hAnsi="Arial"/>
        <w:sz w:val="13"/>
        <w:szCs w:val="13"/>
      </w:rPr>
      <w:t xml:space="preserve">Telefones (61) 3107-4100 – </w:t>
    </w:r>
    <w:r>
      <w:rPr>
        <w:rFonts w:cs="Arial" w:ascii="Arial" w:hAnsi="Arial"/>
        <w:i/>
        <w:sz w:val="13"/>
        <w:szCs w:val="13"/>
      </w:rPr>
      <w:t xml:space="preserve">E-mail: </w:t>
    </w:r>
    <w:r>
      <w:rPr>
        <w:rFonts w:cs="Arial" w:ascii="Arial" w:hAnsi="Arial"/>
        <w:sz w:val="13"/>
        <w:szCs w:val="13"/>
      </w:rPr>
      <w:t xml:space="preserve">atendimento@cdt.unb.br – </w:t>
    </w:r>
    <w:r>
      <w:rPr>
        <w:rFonts w:cs="Arial" w:ascii="Arial" w:hAnsi="Arial"/>
        <w:i/>
        <w:sz w:val="13"/>
        <w:szCs w:val="13"/>
      </w:rPr>
      <w:t>Home Page</w:t>
    </w:r>
    <w:r>
      <w:rPr>
        <w:rFonts w:cs="Arial" w:ascii="Arial" w:hAnsi="Arial"/>
        <w:sz w:val="13"/>
        <w:szCs w:val="13"/>
      </w:rPr>
      <w:t>: http://www.cdt.unb.br</w:t>
    </w:r>
  </w:p>
  <w:p>
    <w:pPr>
      <w:pStyle w:val="Rodap"/>
      <w:rPr>
        <w:rFonts w:ascii="Arial" w:hAnsi="Arial" w:cs="Arial"/>
        <w:sz w:val="13"/>
        <w:szCs w:val="13"/>
      </w:rPr>
    </w:pPr>
    <w:r>
      <w:rPr>
        <w:rFonts w:cs="Arial" w:ascii="Arial" w:hAnsi="Arial"/>
        <w:sz w:val="13"/>
        <w:szCs w:val="13"/>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40"/>
      <w:rPr/>
    </w:pPr>
    <w:r>
      <w:rPr>
        <w:rFonts w:cs="Arial" w:ascii="Arial" w:hAnsi="Arial"/>
        <w:sz w:val="13"/>
        <w:szCs w:val="13"/>
      </w:rPr>
      <w:t xml:space="preserve">Universidade de Brasília, Centro de Apoio ao Desenvolvimento Tecnológico, </w:t>
    </w:r>
    <w:r>
      <w:rPr>
        <w:rFonts w:cs="Arial" w:ascii="Arial" w:hAnsi="Arial"/>
        <w:i/>
        <w:sz w:val="13"/>
        <w:szCs w:val="13"/>
      </w:rPr>
      <w:t>Campus</w:t>
    </w:r>
    <w:r>
      <w:rPr>
        <w:rFonts w:cs="Arial" w:ascii="Arial" w:hAnsi="Arial"/>
        <w:sz w:val="13"/>
        <w:szCs w:val="13"/>
      </w:rPr>
      <w:t xml:space="preserve"> Universitário Darcy Ribeiro,Edifício CDT, 70904-970 Brasília, DF</w:t>
    </w:r>
  </w:p>
  <w:p>
    <w:pPr>
      <w:pStyle w:val="Rodap"/>
      <w:jc w:val="center"/>
      <w:rPr/>
    </w:pPr>
    <w:r>
      <w:rPr>
        <w:rFonts w:cs="Arial" w:ascii="Arial" w:hAnsi="Arial"/>
        <w:sz w:val="13"/>
        <w:szCs w:val="13"/>
      </w:rPr>
      <w:t xml:space="preserve">Telefones (61) 3107-4100 – </w:t>
    </w:r>
    <w:r>
      <w:rPr>
        <w:rFonts w:cs="Arial" w:ascii="Arial" w:hAnsi="Arial"/>
        <w:i/>
        <w:sz w:val="13"/>
        <w:szCs w:val="13"/>
      </w:rPr>
      <w:t xml:space="preserve">E-mail: </w:t>
    </w:r>
    <w:r>
      <w:rPr>
        <w:rFonts w:cs="Arial" w:ascii="Arial" w:hAnsi="Arial"/>
        <w:sz w:val="13"/>
        <w:szCs w:val="13"/>
      </w:rPr>
      <w:t xml:space="preserve">atendimento@cdt.unb.br – </w:t>
    </w:r>
    <w:r>
      <w:rPr>
        <w:rFonts w:cs="Arial" w:ascii="Arial" w:hAnsi="Arial"/>
        <w:i/>
        <w:sz w:val="13"/>
        <w:szCs w:val="13"/>
      </w:rPr>
      <w:t>Home Page</w:t>
    </w:r>
    <w:r>
      <w:rPr>
        <w:rFonts w:cs="Arial" w:ascii="Arial" w:hAnsi="Arial"/>
        <w:sz w:val="13"/>
        <w:szCs w:val="13"/>
      </w:rPr>
      <w:t>: http://www.cdt.unb.br</w:t>
    </w:r>
  </w:p>
  <w:p>
    <w:pPr>
      <w:pStyle w:val="Rodap"/>
      <w:rPr>
        <w:rFonts w:ascii="Arial" w:hAnsi="Arial" w:cs="Arial"/>
        <w:sz w:val="13"/>
        <w:szCs w:val="13"/>
      </w:rPr>
    </w:pPr>
    <w:r>
      <w:rPr>
        <w:rFonts w:cs="Arial" w:ascii="Arial" w:hAnsi="Arial"/>
        <w:sz w:val="13"/>
        <w:szCs w:val="13"/>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02" w:type="dxa"/>
      <w:jc w:val="left"/>
      <w:tblInd w:w="0" w:type="dxa"/>
      <w:tblBorders>
        <w:top w:val="single" w:sz="8" w:space="0" w:color="7F7F7F"/>
      </w:tblBorders>
      <w:tblCellMar>
        <w:top w:w="0" w:type="dxa"/>
        <w:left w:w="108" w:type="dxa"/>
        <w:bottom w:w="0" w:type="dxa"/>
        <w:right w:w="108" w:type="dxa"/>
      </w:tblCellMar>
    </w:tblPr>
    <w:tblGrid>
      <w:gridCol w:w="9413"/>
      <w:gridCol w:w="289"/>
    </w:tblGrid>
    <w:tr>
      <w:trPr>
        <w:trHeight w:val="1198" w:hRule="atLeast"/>
      </w:trPr>
      <w:tc>
        <w:tcPr>
          <w:tcW w:w="9413" w:type="dxa"/>
          <w:tcBorders>
            <w:top w:val="single" w:sz="8" w:space="0" w:color="7F7F7F"/>
          </w:tcBorders>
          <w:shd w:fill="auto" w:val="clear"/>
        </w:tcPr>
        <w:p>
          <w:pPr>
            <w:pStyle w:val="Rodap"/>
            <w:spacing w:before="0" w:after="40"/>
            <w:rPr/>
          </w:pPr>
          <w:r>
            <w:rPr>
              <w:rFonts w:cs="Arial" w:ascii="Arial" w:hAnsi="Arial"/>
              <w:sz w:val="13"/>
              <w:szCs w:val="13"/>
            </w:rPr>
            <w:t xml:space="preserve">Universidade de Brasília, Centro de Apoio ao Desenvolvimento Tecnológico, </w:t>
          </w:r>
          <w:r>
            <w:rPr>
              <w:rFonts w:cs="Arial" w:ascii="Arial" w:hAnsi="Arial"/>
              <w:i/>
              <w:sz w:val="13"/>
              <w:szCs w:val="13"/>
            </w:rPr>
            <w:t>Campus</w:t>
          </w:r>
          <w:r>
            <w:rPr>
              <w:rFonts w:cs="Arial" w:ascii="Arial" w:hAnsi="Arial"/>
              <w:sz w:val="13"/>
              <w:szCs w:val="13"/>
            </w:rPr>
            <w:t xml:space="preserve"> Universitário Darcy Ribeiro,Edifício CDT, 70904-970 Brasília, DF</w:t>
          </w:r>
        </w:p>
        <w:p>
          <w:pPr>
            <w:pStyle w:val="Rodap"/>
            <w:jc w:val="center"/>
            <w:rPr/>
          </w:pPr>
          <w:r>
            <w:rPr>
              <w:rFonts w:cs="Arial" w:ascii="Arial" w:hAnsi="Arial"/>
              <w:sz w:val="13"/>
              <w:szCs w:val="13"/>
            </w:rPr>
            <w:t xml:space="preserve">Telefones (61) 3107-4100 – </w:t>
          </w:r>
          <w:r>
            <w:rPr>
              <w:rFonts w:cs="Arial" w:ascii="Arial" w:hAnsi="Arial"/>
              <w:i/>
              <w:sz w:val="13"/>
              <w:szCs w:val="13"/>
            </w:rPr>
            <w:t xml:space="preserve">E-mail: </w:t>
          </w:r>
          <w:r>
            <w:rPr>
              <w:rFonts w:cs="Arial" w:ascii="Arial" w:hAnsi="Arial"/>
              <w:sz w:val="13"/>
              <w:szCs w:val="13"/>
            </w:rPr>
            <w:t xml:space="preserve">atendimento@cdt.unb.br – </w:t>
          </w:r>
          <w:r>
            <w:rPr>
              <w:rFonts w:cs="Arial" w:ascii="Arial" w:hAnsi="Arial"/>
              <w:i/>
              <w:sz w:val="13"/>
              <w:szCs w:val="13"/>
            </w:rPr>
            <w:t>Home Page</w:t>
          </w:r>
          <w:r>
            <w:rPr>
              <w:rFonts w:cs="Arial" w:ascii="Arial" w:hAnsi="Arial"/>
              <w:sz w:val="13"/>
              <w:szCs w:val="13"/>
            </w:rPr>
            <w:t>: http://www.cdt.unb.br</w:t>
          </w:r>
        </w:p>
        <w:p>
          <w:pPr>
            <w:pStyle w:val="Rodap"/>
            <w:spacing w:lineRule="auto" w:line="276"/>
            <w:rPr>
              <w:rFonts w:ascii="Arial" w:hAnsi="Arial" w:cs="Arial"/>
              <w:sz w:val="13"/>
              <w:szCs w:val="13"/>
            </w:rPr>
          </w:pPr>
          <w:r>
            <w:rPr>
              <w:rFonts w:cs="Arial" w:ascii="Arial" w:hAnsi="Arial"/>
              <w:sz w:val="13"/>
              <w:szCs w:val="13"/>
            </w:rPr>
          </w:r>
        </w:p>
      </w:tc>
      <w:tc>
        <w:tcPr>
          <w:tcW w:w="289" w:type="dxa"/>
          <w:tcBorders>
            <w:top w:val="single" w:sz="8" w:space="0" w:color="7F7F7F"/>
          </w:tcBorders>
          <w:shd w:fill="auto" w:val="clear"/>
        </w:tcPr>
        <w:p>
          <w:pPr>
            <w:pStyle w:val="Rodap"/>
            <w:snapToGrid w:val="false"/>
            <w:spacing w:lineRule="auto" w:line="276"/>
            <w:jc w:val="right"/>
            <w:rPr/>
          </w:pPr>
          <w:r>
            <w:rPr/>
          </w:r>
        </w:p>
      </w:tc>
    </w:tr>
  </w:tbl>
  <w:p>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tabs>
        <w:tab w:val="right" w:pos="9615" w:leader="none"/>
      </w:tabs>
      <w:jc w:val="center"/>
      <w:rPr>
        <w:lang w:val="pt-BR" w:eastAsia="pt-BR"/>
      </w:rPr>
    </w:pPr>
    <w:r>
      <w:rPr>
        <w:lang w:val="pt-BR" w:eastAsia="pt-BR"/>
      </w:rPr>
      <w:drawing>
        <wp:inline distT="0" distB="0" distL="0" distR="0">
          <wp:extent cx="647065" cy="506095"/>
          <wp:effectExtent l="0" t="0" r="0" b="0"/>
          <wp:docPr id="1" name="Imagem 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0" descr=""/>
                  <pic:cNvPicPr>
                    <a:picLocks noChangeAspect="1" noChangeArrowheads="1"/>
                  </pic:cNvPicPr>
                </pic:nvPicPr>
                <pic:blipFill>
                  <a:blip r:embed="rId1"/>
                  <a:stretch>
                    <a:fillRect/>
                  </a:stretch>
                </pic:blipFill>
                <pic:spPr bwMode="auto">
                  <a:xfrm>
                    <a:off x="0" y="0"/>
                    <a:ext cx="647065" cy="506095"/>
                  </a:xfrm>
                  <a:prstGeom prst="rect">
                    <a:avLst/>
                  </a:prstGeom>
                </pic:spPr>
              </pic:pic>
            </a:graphicData>
          </a:graphic>
        </wp:inline>
      </w:drawing>
    </w:r>
    <w:r>
      <w:rPr>
        <w:lang w:val="pt-BR" w:eastAsia="pt-BR"/>
      </w:rPr>
      <w:tab/>
      <w:t xml:space="preserve">          </w:t>
    </w:r>
    <w:r>
      <w:rPr>
        <w:lang w:val="pt-BR" w:eastAsia="pt-BR"/>
      </w:rPr>
      <w:drawing>
        <wp:inline distT="0" distB="0" distL="0" distR="0">
          <wp:extent cx="548640" cy="506730"/>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
                  <pic:cNvPicPr>
                    <a:picLocks noChangeAspect="1" noChangeArrowheads="1"/>
                  </pic:cNvPicPr>
                </pic:nvPicPr>
                <pic:blipFill>
                  <a:blip r:embed="rId2"/>
                  <a:stretch>
                    <a:fillRect/>
                  </a:stretch>
                </pic:blipFill>
                <pic:spPr bwMode="auto">
                  <a:xfrm>
                    <a:off x="0" y="0"/>
                    <a:ext cx="548640" cy="506730"/>
                  </a:xfrm>
                  <a:prstGeom prst="rect">
                    <a:avLst/>
                  </a:prstGeom>
                </pic:spPr>
              </pic:pic>
            </a:graphicData>
          </a:graphic>
        </wp:inline>
      </w:drawing>
    </w:r>
  </w:p>
  <w:p>
    <w:pPr>
      <w:pStyle w:val="Cabealho"/>
      <w:tabs>
        <w:tab w:val="right" w:pos="9615" w:leader="none"/>
      </w:tabs>
      <w:jc w:val="center"/>
      <w:rPr>
        <w:lang w:val="pt-BR" w:eastAsia="pt-BR"/>
      </w:rPr>
    </w:pPr>
    <w:r>
      <w:rPr>
        <w:lang w:val="pt-BR" w:eastAsia="pt-B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tabs>
        <w:tab w:val="right" w:pos="9615" w:leader="none"/>
      </w:tabs>
      <w:jc w:val="center"/>
      <w:rPr/>
    </w:pPr>
    <w:r>
      <w:rPr>
        <w:lang w:val="pt-BR" w:eastAsia="pt-BR"/>
      </w:rPr>
      <w:drawing>
        <wp:inline distT="0" distB="0" distL="0" distR="0">
          <wp:extent cx="647065" cy="506095"/>
          <wp:effectExtent l="0" t="0" r="0" b="0"/>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1"/>
                  <a:stretch>
                    <a:fillRect/>
                  </a:stretch>
                </pic:blipFill>
                <pic:spPr bwMode="auto">
                  <a:xfrm>
                    <a:off x="0" y="0"/>
                    <a:ext cx="647065" cy="506095"/>
                  </a:xfrm>
                  <a:prstGeom prst="rect">
                    <a:avLst/>
                  </a:prstGeom>
                </pic:spPr>
              </pic:pic>
            </a:graphicData>
          </a:graphic>
        </wp:inline>
      </w:drawing>
    </w:r>
    <w:r>
      <w:rPr>
        <w:lang w:val="pt-BR" w:eastAsia="pt-BR"/>
      </w:rPr>
      <w:tab/>
      <w:t xml:space="preserve">          </w:t>
    </w:r>
    <w:r>
      <w:rPr>
        <w:lang w:val="pt-BR" w:eastAsia="pt-BR"/>
      </w:rPr>
      <w:drawing>
        <wp:inline distT="0" distB="0" distL="0" distR="0">
          <wp:extent cx="548640" cy="506730"/>
          <wp:effectExtent l="0" t="0" r="0" b="0"/>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2"/>
                  <a:stretch>
                    <a:fillRect/>
                  </a:stretch>
                </pic:blipFill>
                <pic:spPr bwMode="auto">
                  <a:xfrm>
                    <a:off x="0" y="0"/>
                    <a:ext cx="548640" cy="506730"/>
                  </a:xfrm>
                  <a:prstGeom prst="rect">
                    <a:avLst/>
                  </a:prstGeom>
                </pic:spPr>
              </pic:pic>
            </a:graphicData>
          </a:graphic>
        </wp:inline>
      </w:drawing>
    </w:r>
  </w:p>
  <w:p>
    <w:pPr>
      <w:pStyle w:val="Cabealho"/>
      <w:tabs>
        <w:tab w:val="right" w:pos="9615" w:leader="none"/>
      </w:tabs>
      <w:jc w:val="center"/>
      <w:rPr>
        <w:lang w:val="pt-BR" w:eastAsia="pt-BR"/>
      </w:rPr>
    </w:pPr>
    <w:r>
      <w:rPr>
        <w:lang w:val="pt-BR" w:eastAsia="pt-B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778" w:type="dxa"/>
      <w:jc w:val="left"/>
      <w:tblInd w:w="0" w:type="dxa"/>
      <w:tblBorders>
        <w:bottom w:val="single" w:sz="8" w:space="0" w:color="7F7F7F"/>
        <w:insideH w:val="single" w:sz="8" w:space="0" w:color="7F7F7F"/>
      </w:tblBorders>
      <w:tblCellMar>
        <w:top w:w="0" w:type="dxa"/>
        <w:left w:w="108" w:type="dxa"/>
        <w:bottom w:w="0" w:type="dxa"/>
        <w:right w:w="108" w:type="dxa"/>
      </w:tblCellMar>
    </w:tblPr>
    <w:tblGrid>
      <w:gridCol w:w="4889"/>
      <w:gridCol w:w="4889"/>
    </w:tblGrid>
    <w:tr>
      <w:trPr/>
      <w:tc>
        <w:tcPr>
          <w:tcW w:w="4889" w:type="dxa"/>
          <w:tcBorders>
            <w:bottom w:val="single" w:sz="8" w:space="0" w:color="7F7F7F"/>
            <w:insideH w:val="single" w:sz="8" w:space="0" w:color="7F7F7F"/>
          </w:tcBorders>
          <w:shd w:fill="auto" w:val="clear"/>
        </w:tcPr>
        <w:p>
          <w:pPr>
            <w:pStyle w:val="Cabealho"/>
            <w:spacing w:before="0" w:after="120"/>
            <w:rPr>
              <w:lang w:val="pt-BR" w:eastAsia="pt-BR"/>
            </w:rPr>
          </w:pPr>
          <w:r>
            <w:rPr>
              <w:lang w:val="pt-BR" w:eastAsia="pt-BR"/>
            </w:rPr>
            <w:drawing>
              <wp:inline distT="0" distB="0" distL="0" distR="0">
                <wp:extent cx="647065" cy="506095"/>
                <wp:effectExtent l="0" t="0" r="0" b="0"/>
                <wp:docPr id="5"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3" descr=""/>
                        <pic:cNvPicPr>
                          <a:picLocks noChangeAspect="1" noChangeArrowheads="1"/>
                        </pic:cNvPicPr>
                      </pic:nvPicPr>
                      <pic:blipFill>
                        <a:blip r:embed="rId1"/>
                        <a:stretch>
                          <a:fillRect/>
                        </a:stretch>
                      </pic:blipFill>
                      <pic:spPr bwMode="auto">
                        <a:xfrm>
                          <a:off x="0" y="0"/>
                          <a:ext cx="647065" cy="506095"/>
                        </a:xfrm>
                        <a:prstGeom prst="rect">
                          <a:avLst/>
                        </a:prstGeom>
                      </pic:spPr>
                    </pic:pic>
                  </a:graphicData>
                </a:graphic>
              </wp:inline>
            </w:drawing>
          </w:r>
        </w:p>
      </w:tc>
      <w:tc>
        <w:tcPr>
          <w:tcW w:w="4889" w:type="dxa"/>
          <w:tcBorders>
            <w:bottom w:val="single" w:sz="8" w:space="0" w:color="7F7F7F"/>
            <w:insideH w:val="single" w:sz="8" w:space="0" w:color="7F7F7F"/>
          </w:tcBorders>
          <w:shd w:fill="auto" w:val="clear"/>
        </w:tcPr>
        <w:p>
          <w:pPr>
            <w:pStyle w:val="Cabealho"/>
            <w:spacing w:before="0" w:after="120"/>
            <w:jc w:val="right"/>
            <w:rPr>
              <w:lang w:val="pt-BR" w:eastAsia="pt-BR"/>
            </w:rPr>
          </w:pPr>
          <w:r>
            <w:rPr>
              <w:lang w:val="pt-BR" w:eastAsia="pt-BR"/>
            </w:rPr>
            <w:drawing>
              <wp:inline distT="0" distB="0" distL="0" distR="0">
                <wp:extent cx="548640" cy="506730"/>
                <wp:effectExtent l="0" t="0" r="0" b="0"/>
                <wp:docPr id="6"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4" descr=""/>
                        <pic:cNvPicPr>
                          <a:picLocks noChangeAspect="1" noChangeArrowheads="1"/>
                        </pic:cNvPicPr>
                      </pic:nvPicPr>
                      <pic:blipFill>
                        <a:blip r:embed="rId2"/>
                        <a:stretch>
                          <a:fillRect/>
                        </a:stretch>
                      </pic:blipFill>
                      <pic:spPr bwMode="auto">
                        <a:xfrm>
                          <a:off x="0" y="0"/>
                          <a:ext cx="548640" cy="506730"/>
                        </a:xfrm>
                        <a:prstGeom prst="rect">
                          <a:avLst/>
                        </a:prstGeom>
                      </pic:spPr>
                    </pic:pic>
                  </a:graphicData>
                </a:graphic>
              </wp:inline>
            </w:drawing>
          </w:r>
        </w:p>
      </w:tc>
    </w:tr>
  </w:tbl>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1080"/>
        </w:tabs>
        <w:ind w:left="1080" w:hanging="360"/>
      </w:pPr>
      <w:rPr>
        <w:sz w:val="22"/>
        <w:b/>
        <w:szCs w:val="22"/>
        <w:rFonts w:cs="Arial"/>
      </w:rPr>
    </w:lvl>
    <w:lvl w:ilvl="1">
      <w:start w:val="10"/>
      <w:numFmt w:val="decimal"/>
      <w:lvlText w:val="%1.%2"/>
      <w:lvlJc w:val="left"/>
      <w:pPr>
        <w:ind w:left="1575" w:hanging="495"/>
      </w:pPr>
      <w:rPr/>
    </w:lvl>
    <w:lvl w:ilvl="2">
      <w:start w:val="1"/>
      <w:numFmt w:val="decimal"/>
      <w:lvlText w:val="%1.%2.%3"/>
      <w:lvlJc w:val="left"/>
      <w:pPr>
        <w:ind w:left="2160" w:hanging="720"/>
      </w:pPr>
      <w:rPr/>
    </w:lvl>
    <w:lvl w:ilvl="3">
      <w:start w:val="1"/>
      <w:numFmt w:val="decimal"/>
      <w:lvlText w:val="%1.%2.%3.%4"/>
      <w:lvlJc w:val="left"/>
      <w:pPr>
        <w:ind w:left="2520" w:hanging="720"/>
      </w:pPr>
      <w:rPr/>
    </w:lvl>
    <w:lvl w:ilvl="4">
      <w:start w:val="1"/>
      <w:numFmt w:val="decimal"/>
      <w:lvlText w:val="%1.%2.%3.%4.%5"/>
      <w:lvlJc w:val="left"/>
      <w:pPr>
        <w:ind w:left="3240" w:hanging="1080"/>
      </w:pPr>
      <w:rPr/>
    </w:lvl>
    <w:lvl w:ilvl="5">
      <w:start w:val="1"/>
      <w:numFmt w:val="decimal"/>
      <w:lvlText w:val="%1.%2.%3.%4.%5.%6"/>
      <w:lvlJc w:val="left"/>
      <w:pPr>
        <w:ind w:left="3600" w:hanging="1080"/>
      </w:pPr>
      <w:rPr/>
    </w:lvl>
    <w:lvl w:ilvl="6">
      <w:start w:val="1"/>
      <w:numFmt w:val="decimal"/>
      <w:lvlText w:val="%1.%2.%3.%4.%5.%6.%7"/>
      <w:lvlJc w:val="left"/>
      <w:pPr>
        <w:ind w:left="4320" w:hanging="1440"/>
      </w:pPr>
      <w:rPr/>
    </w:lvl>
    <w:lvl w:ilvl="7">
      <w:start w:val="1"/>
      <w:numFmt w:val="decimal"/>
      <w:lvlText w:val="%1.%2.%3.%4.%5.%6.%7.%8"/>
      <w:lvlJc w:val="left"/>
      <w:pPr>
        <w:ind w:left="4680" w:hanging="1440"/>
      </w:pPr>
      <w:rPr/>
    </w:lvl>
    <w:lvl w:ilvl="8">
      <w:start w:val="1"/>
      <w:numFmt w:val="decimal"/>
      <w:lvlText w:val="%1.%2.%3.%4.%5.%6.%7.%8.%9"/>
      <w:lvlJc w:val="left"/>
      <w:pPr>
        <w:ind w:left="5400" w:hanging="180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sz w:val="22"/>
        <w:b w:val="false"/>
        <w:szCs w:val="22"/>
        <w:rFonts w:cs="Arial"/>
      </w:rPr>
    </w:lvl>
    <w:lvl w:ilvl="2">
      <w:start w:val="1"/>
      <w:numFmt w:val="decimal"/>
      <w:lvlText w:val="%1.%2.%3."/>
      <w:lvlJc w:val="left"/>
      <w:pPr>
        <w:ind w:left="1224" w:hanging="504"/>
      </w:pPr>
      <w:rPr/>
    </w:lvl>
    <w:lvl w:ilvl="3">
      <w:start w:val="1"/>
      <w:numFmt w:val="decimal"/>
      <w:lvlText w:val="%1.%2.%3.%4."/>
      <w:lvlJc w:val="left"/>
      <w:pPr>
        <w:ind w:left="1728" w:hanging="648"/>
      </w:pPr>
      <w:rPr/>
    </w:lvl>
    <w:lvl w:ilvl="4">
      <w:start w:val="1"/>
      <w:numFmt w:val="decimal"/>
      <w:lvlText w:val="%1.%2.%3.%4.%5."/>
      <w:lvlJc w:val="left"/>
      <w:pPr>
        <w:ind w:left="2232" w:hanging="792"/>
      </w:pPr>
      <w:rPr/>
    </w:lvl>
    <w:lvl w:ilvl="5">
      <w:start w:val="1"/>
      <w:numFmt w:val="decimal"/>
      <w:lvlText w:val="%1.%2.%3.%4.%5.%6."/>
      <w:lvlJc w:val="left"/>
      <w:pPr>
        <w:ind w:left="2736" w:hanging="936"/>
      </w:pPr>
      <w:rPr/>
    </w:lvl>
    <w:lvl w:ilvl="6">
      <w:start w:val="1"/>
      <w:numFmt w:val="decimal"/>
      <w:lvlText w:val="%1.%2.%3.%4.%5.%6.%7."/>
      <w:lvlJc w:val="left"/>
      <w:pPr>
        <w:ind w:left="3240" w:hanging="1080"/>
      </w:pPr>
      <w:rPr/>
    </w:lvl>
    <w:lvl w:ilvl="7">
      <w:start w:val="1"/>
      <w:numFmt w:val="decimal"/>
      <w:lvlText w:val="%1.%2.%3.%4.%5.%6.%7.%8."/>
      <w:lvlJc w:val="left"/>
      <w:pPr>
        <w:ind w:left="3744" w:hanging="1224"/>
      </w:pPr>
      <w:rPr/>
    </w:lvl>
    <w:lvl w:ilvl="8">
      <w:start w:val="1"/>
      <w:numFmt w:val="decimal"/>
      <w:lvlText w:val="%1.%2.%3.%4.%5.%6.%7.%8.%9."/>
      <w:lvlJc w:val="left"/>
      <w:pPr>
        <w:ind w:left="4320" w:hanging="1440"/>
      </w:pPr>
      <w:rPr/>
    </w:lvl>
  </w:abstractNum>
  <w:abstractNum w:abstractNumId="4">
    <w:lvl w:ilvl="0">
      <w:start w:val="1"/>
      <w:numFmt w:val="decimal"/>
      <w:lvlText w:val="%1."/>
      <w:lvlJc w:val="left"/>
      <w:pPr>
        <w:tabs>
          <w:tab w:val="num" w:pos="1080"/>
        </w:tabs>
        <w:ind w:left="1080" w:hanging="360"/>
      </w:pPr>
      <w:rPr>
        <w:sz w:val="22"/>
        <w:b/>
        <w:szCs w:val="22"/>
        <w:rFonts w:cs="Arial"/>
      </w:rPr>
    </w:lvl>
    <w:lvl w:ilvl="1">
      <w:start w:val="10"/>
      <w:numFmt w:val="decimal"/>
      <w:lvlText w:val="%1.%2"/>
      <w:lvlJc w:val="left"/>
      <w:pPr>
        <w:ind w:left="1575" w:hanging="495"/>
      </w:pPr>
      <w:rPr/>
    </w:lvl>
    <w:lvl w:ilvl="2">
      <w:start w:val="1"/>
      <w:numFmt w:val="decimal"/>
      <w:lvlText w:val="%1.%2.%3"/>
      <w:lvlJc w:val="left"/>
      <w:pPr>
        <w:ind w:left="2160" w:hanging="720"/>
      </w:pPr>
      <w:rPr/>
    </w:lvl>
    <w:lvl w:ilvl="3">
      <w:start w:val="1"/>
      <w:numFmt w:val="decimal"/>
      <w:lvlText w:val="%1.%2.%3.%4"/>
      <w:lvlJc w:val="left"/>
      <w:pPr>
        <w:ind w:left="2520" w:hanging="720"/>
      </w:pPr>
      <w:rPr/>
    </w:lvl>
    <w:lvl w:ilvl="4">
      <w:start w:val="1"/>
      <w:numFmt w:val="decimal"/>
      <w:lvlText w:val="%1.%2.%3.%4.%5"/>
      <w:lvlJc w:val="left"/>
      <w:pPr>
        <w:ind w:left="3240" w:hanging="1080"/>
      </w:pPr>
      <w:rPr/>
    </w:lvl>
    <w:lvl w:ilvl="5">
      <w:start w:val="1"/>
      <w:numFmt w:val="decimal"/>
      <w:lvlText w:val="%1.%2.%3.%4.%5.%6"/>
      <w:lvlJc w:val="left"/>
      <w:pPr>
        <w:ind w:left="3600" w:hanging="1080"/>
      </w:pPr>
      <w:rPr/>
    </w:lvl>
    <w:lvl w:ilvl="6">
      <w:start w:val="1"/>
      <w:numFmt w:val="decimal"/>
      <w:lvlText w:val="%1.%2.%3.%4.%5.%6.%7"/>
      <w:lvlJc w:val="left"/>
      <w:pPr>
        <w:ind w:left="4320" w:hanging="1440"/>
      </w:pPr>
      <w:rPr/>
    </w:lvl>
    <w:lvl w:ilvl="7">
      <w:start w:val="1"/>
      <w:numFmt w:val="decimal"/>
      <w:lvlText w:val="%1.%2.%3.%4.%5.%6.%7.%8"/>
      <w:lvlJc w:val="left"/>
      <w:pPr>
        <w:ind w:left="4680" w:hanging="1440"/>
      </w:pPr>
      <w:rPr/>
    </w:lvl>
    <w:lvl w:ilvl="8">
      <w:start w:val="1"/>
      <w:numFmt w:val="decimal"/>
      <w:lvlText w:val="%1.%2.%3.%4.%5.%6.%7.%8.%9"/>
      <w:lvlJc w:val="left"/>
      <w:pPr>
        <w:ind w:left="5400" w:hanging="1800"/>
      </w:pPr>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sz w:val="22"/>
        <w:b w:val="false"/>
        <w:szCs w:val="22"/>
        <w:rFonts w:cs="Arial"/>
      </w:rPr>
    </w:lvl>
    <w:lvl w:ilvl="2">
      <w:start w:val="1"/>
      <w:numFmt w:val="decimal"/>
      <w:lvlText w:val="%1.%2.%3."/>
      <w:lvlJc w:val="left"/>
      <w:pPr>
        <w:ind w:left="1224" w:hanging="504"/>
      </w:pPr>
      <w:rPr/>
    </w:lvl>
    <w:lvl w:ilvl="3">
      <w:start w:val="1"/>
      <w:numFmt w:val="decimal"/>
      <w:lvlText w:val="%1.%2.%3.%4."/>
      <w:lvlJc w:val="left"/>
      <w:pPr>
        <w:ind w:left="1728" w:hanging="648"/>
      </w:pPr>
      <w:rPr/>
    </w:lvl>
    <w:lvl w:ilvl="4">
      <w:start w:val="1"/>
      <w:numFmt w:val="decimal"/>
      <w:lvlText w:val="%1.%2.%3.%4.%5."/>
      <w:lvlJc w:val="left"/>
      <w:pPr>
        <w:ind w:left="2232" w:hanging="792"/>
      </w:pPr>
      <w:rPr/>
    </w:lvl>
    <w:lvl w:ilvl="5">
      <w:start w:val="1"/>
      <w:numFmt w:val="decimal"/>
      <w:lvlText w:val="%1.%2.%3.%4.%5.%6."/>
      <w:lvlJc w:val="left"/>
      <w:pPr>
        <w:ind w:left="2736" w:hanging="936"/>
      </w:pPr>
      <w:rPr/>
    </w:lvl>
    <w:lvl w:ilvl="6">
      <w:start w:val="1"/>
      <w:numFmt w:val="decimal"/>
      <w:lvlText w:val="%1.%2.%3.%4.%5.%6.%7."/>
      <w:lvlJc w:val="left"/>
      <w:pPr>
        <w:ind w:left="3240" w:hanging="1080"/>
      </w:pPr>
      <w:rPr/>
    </w:lvl>
    <w:lvl w:ilvl="7">
      <w:start w:val="1"/>
      <w:numFmt w:val="decimal"/>
      <w:lvlText w:val="%1.%2.%3.%4.%5.%6.%7.%8."/>
      <w:lvlJc w:val="left"/>
      <w:pPr>
        <w:ind w:left="3744" w:hanging="1224"/>
      </w:pPr>
      <w:rPr/>
    </w:lvl>
    <w:lvl w:ilvl="8">
      <w:start w:val="1"/>
      <w:numFmt w:val="decimal"/>
      <w:lvlText w:val="%1.%2.%3.%4.%5.%6.%7.%8.%9."/>
      <w:lvlJc w:val="left"/>
      <w:pPr>
        <w:ind w:left="4320" w:hanging="1440"/>
      </w:pPr>
      <w:rPr/>
    </w:lvl>
  </w:abstractNum>
  <w:abstractNum w:abstractNumId="6">
    <w:lvl w:ilvl="0">
      <w:start w:val="1"/>
      <w:numFmt w:val="decimal"/>
      <w:lvlText w:val="%1."/>
      <w:lvlJc w:val="left"/>
      <w:pPr>
        <w:tabs>
          <w:tab w:val="num" w:pos="720"/>
        </w:tabs>
        <w:ind w:left="720" w:hanging="360"/>
      </w:pPr>
      <w:rPr>
        <w:sz w:val="28"/>
        <w:b/>
        <w:szCs w:val="28"/>
        <w:rFonts w:ascii="Arial" w:hAnsi="Arial" w:cs="Arial"/>
      </w:rPr>
    </w:lvl>
  </w:abstractNum>
  <w:abstractNum w:abstractNumId="7">
    <w:lvl w:ilvl="0">
      <w:start w:val="1"/>
      <w:numFmt w:val="bullet"/>
      <w:lvlText w:val=""/>
      <w:lvlJc w:val="left"/>
      <w:pPr>
        <w:ind w:left="720" w:hanging="360"/>
      </w:pPr>
      <w:rPr>
        <w:rFonts w:ascii="Symbol" w:hAnsi="Symbol" w:cs="Symbol" w:hint="default"/>
        <w:rFonts w:cs="Symbol"/>
      </w:rPr>
    </w:lvl>
  </w:abstractNum>
  <w:abstractNum w:abstractNumId="8">
    <w:lvl w:ilvl="0">
      <w:start w:val="1"/>
      <w:numFmt w:val="decimal"/>
      <w:lvlText w:val="%1."/>
      <w:lvlJc w:val="left"/>
      <w:pPr>
        <w:ind w:left="360" w:hanging="360"/>
      </w:pPr>
      <w:rPr/>
    </w:lvl>
    <w:lvl w:ilvl="1">
      <w:start w:val="1"/>
      <w:numFmt w:val="decimal"/>
      <w:lvlText w:val="%1.%2."/>
      <w:lvlJc w:val="left"/>
      <w:pPr>
        <w:ind w:left="792" w:hanging="432"/>
      </w:pPr>
      <w:rPr>
        <w:sz w:val="22"/>
        <w:b w:val="false"/>
        <w:szCs w:val="22"/>
        <w:rFonts w:cs="Arial"/>
      </w:rPr>
    </w:lvl>
    <w:lvl w:ilvl="2">
      <w:start w:val="1"/>
      <w:numFmt w:val="decimal"/>
      <w:lvlText w:val="%1.%2.%3."/>
      <w:lvlJc w:val="left"/>
      <w:pPr>
        <w:ind w:left="1224" w:hanging="504"/>
      </w:pPr>
      <w:rPr/>
    </w:lvl>
    <w:lvl w:ilvl="3">
      <w:start w:val="1"/>
      <w:numFmt w:val="decimal"/>
      <w:lvlText w:val="%1.%2.%3.%4."/>
      <w:lvlJc w:val="left"/>
      <w:pPr>
        <w:ind w:left="1728" w:hanging="648"/>
      </w:pPr>
      <w:rPr/>
    </w:lvl>
    <w:lvl w:ilvl="4">
      <w:start w:val="1"/>
      <w:numFmt w:val="decimal"/>
      <w:lvlText w:val="%1.%2.%3.%4.%5."/>
      <w:lvlJc w:val="left"/>
      <w:pPr>
        <w:ind w:left="2232" w:hanging="792"/>
      </w:pPr>
      <w:rPr/>
    </w:lvl>
    <w:lvl w:ilvl="5">
      <w:start w:val="1"/>
      <w:numFmt w:val="decimal"/>
      <w:lvlText w:val="%1.%2.%3.%4.%5.%6."/>
      <w:lvlJc w:val="left"/>
      <w:pPr>
        <w:ind w:left="2736" w:hanging="936"/>
      </w:pPr>
      <w:rPr/>
    </w:lvl>
    <w:lvl w:ilvl="6">
      <w:start w:val="1"/>
      <w:numFmt w:val="decimal"/>
      <w:lvlText w:val="%1.%2.%3.%4.%5.%6.%7."/>
      <w:lvlJc w:val="left"/>
      <w:pPr>
        <w:ind w:left="3240" w:hanging="1080"/>
      </w:pPr>
      <w:rPr/>
    </w:lvl>
    <w:lvl w:ilvl="7">
      <w:start w:val="1"/>
      <w:numFmt w:val="decimal"/>
      <w:lvlText w:val="%1.%2.%3.%4.%5.%6.%7.%8."/>
      <w:lvlJc w:val="left"/>
      <w:pPr>
        <w:ind w:left="3744" w:hanging="1224"/>
      </w:pPr>
      <w:rPr/>
    </w:lvl>
    <w:lvl w:ilvl="8">
      <w:start w:val="1"/>
      <w:numFmt w:val="decimal"/>
      <w:lvlText w:val="%1.%2.%3.%4.%5.%6.%7.%8.%9."/>
      <w:lvlJc w:val="left"/>
      <w:pPr>
        <w:ind w:left="4320" w:hanging="1440"/>
      </w:pPr>
      <w:rPr/>
    </w:lvl>
  </w:abstractNum>
  <w:abstractNum w:abstractNumId="9">
    <w:lvl w:ilvl="0">
      <w:start w:val="1"/>
      <w:numFmt w:val="decimal"/>
      <w:lvlText w:val="%1."/>
      <w:lvlJc w:val="left"/>
      <w:pPr>
        <w:tabs>
          <w:tab w:val="num" w:pos="1080"/>
        </w:tabs>
        <w:ind w:left="1080" w:hanging="360"/>
      </w:pPr>
      <w:rPr>
        <w:sz w:val="22"/>
        <w:b/>
        <w:szCs w:val="22"/>
        <w:rFonts w:cs="Arial"/>
      </w:rPr>
    </w:lvl>
    <w:lvl w:ilvl="1">
      <w:start w:val="10"/>
      <w:numFmt w:val="decimal"/>
      <w:lvlText w:val="%1.%2"/>
      <w:lvlJc w:val="left"/>
      <w:pPr>
        <w:ind w:left="1575" w:hanging="495"/>
      </w:pPr>
      <w:rPr/>
    </w:lvl>
    <w:lvl w:ilvl="2">
      <w:start w:val="1"/>
      <w:numFmt w:val="decimal"/>
      <w:lvlText w:val="%1.%2.%3"/>
      <w:lvlJc w:val="left"/>
      <w:pPr>
        <w:ind w:left="2160" w:hanging="720"/>
      </w:pPr>
      <w:rPr/>
    </w:lvl>
    <w:lvl w:ilvl="3">
      <w:start w:val="1"/>
      <w:numFmt w:val="decimal"/>
      <w:lvlText w:val="%1.%2.%3.%4"/>
      <w:lvlJc w:val="left"/>
      <w:pPr>
        <w:ind w:left="2520" w:hanging="720"/>
      </w:pPr>
      <w:rPr/>
    </w:lvl>
    <w:lvl w:ilvl="4">
      <w:start w:val="1"/>
      <w:numFmt w:val="decimal"/>
      <w:lvlText w:val="%1.%2.%3.%4.%5"/>
      <w:lvlJc w:val="left"/>
      <w:pPr>
        <w:ind w:left="3240" w:hanging="1080"/>
      </w:pPr>
      <w:rPr/>
    </w:lvl>
    <w:lvl w:ilvl="5">
      <w:start w:val="1"/>
      <w:numFmt w:val="decimal"/>
      <w:lvlText w:val="%1.%2.%3.%4.%5.%6"/>
      <w:lvlJc w:val="left"/>
      <w:pPr>
        <w:ind w:left="3600" w:hanging="1080"/>
      </w:pPr>
      <w:rPr/>
    </w:lvl>
    <w:lvl w:ilvl="6">
      <w:start w:val="1"/>
      <w:numFmt w:val="decimal"/>
      <w:lvlText w:val="%1.%2.%3.%4.%5.%6.%7"/>
      <w:lvlJc w:val="left"/>
      <w:pPr>
        <w:ind w:left="4320" w:hanging="1440"/>
      </w:pPr>
      <w:rPr/>
    </w:lvl>
    <w:lvl w:ilvl="7">
      <w:start w:val="1"/>
      <w:numFmt w:val="decimal"/>
      <w:lvlText w:val="%1.%2.%3.%4.%5.%6.%7.%8"/>
      <w:lvlJc w:val="left"/>
      <w:pPr>
        <w:ind w:left="4680" w:hanging="1440"/>
      </w:pPr>
      <w:rPr/>
    </w:lvl>
    <w:lvl w:ilvl="8">
      <w:start w:val="1"/>
      <w:numFmt w:val="decimal"/>
      <w:lvlText w:val="%1.%2.%3.%4.%5.%6.%7.%8.%9"/>
      <w:lvlJc w:val="left"/>
      <w:pPr>
        <w:ind w:left="5400" w:hanging="1800"/>
      </w:pPr>
      <w:rPr/>
    </w:lvl>
  </w:abstractNum>
  <w:abstractNum w:abstractNumId="10">
    <w:lvl w:ilvl="0">
      <w:start w:val="1"/>
      <w:numFmt w:val="decimal"/>
      <w:lvlText w:val="%1."/>
      <w:lvlJc w:val="left"/>
      <w:pPr>
        <w:tabs>
          <w:tab w:val="num" w:pos="708"/>
        </w:tabs>
        <w:ind w:left="1080" w:hanging="360"/>
      </w:pPr>
      <w:rPr>
        <w:sz w:val="22"/>
        <w:b/>
        <w:szCs w:val="22"/>
        <w:rFonts w:cs="Arial"/>
      </w:rPr>
    </w:lvl>
    <w:lvl w:ilvl="1">
      <w:start w:val="10"/>
      <w:numFmt w:val="decimal"/>
      <w:lvlText w:val="%1.%2"/>
      <w:lvlJc w:val="left"/>
      <w:pPr>
        <w:ind w:left="1575" w:hanging="495"/>
      </w:pPr>
      <w:rPr/>
    </w:lvl>
    <w:lvl w:ilvl="2">
      <w:start w:val="1"/>
      <w:numFmt w:val="decimal"/>
      <w:lvlText w:val="%1.%2.%3"/>
      <w:lvlJc w:val="left"/>
      <w:pPr>
        <w:ind w:left="2160" w:hanging="720"/>
      </w:pPr>
      <w:rPr/>
    </w:lvl>
    <w:lvl w:ilvl="3">
      <w:start w:val="1"/>
      <w:numFmt w:val="decimal"/>
      <w:lvlText w:val="%1.%2.%3.%4"/>
      <w:lvlJc w:val="left"/>
      <w:pPr>
        <w:ind w:left="2520" w:hanging="720"/>
      </w:pPr>
      <w:rPr/>
    </w:lvl>
    <w:lvl w:ilvl="4">
      <w:start w:val="1"/>
      <w:numFmt w:val="decimal"/>
      <w:lvlText w:val="%1.%2.%3.%4.%5"/>
      <w:lvlJc w:val="left"/>
      <w:pPr>
        <w:ind w:left="3240" w:hanging="1080"/>
      </w:pPr>
      <w:rPr/>
    </w:lvl>
    <w:lvl w:ilvl="5">
      <w:start w:val="1"/>
      <w:numFmt w:val="decimal"/>
      <w:lvlText w:val="%1.%2.%3.%4.%5.%6"/>
      <w:lvlJc w:val="left"/>
      <w:pPr>
        <w:ind w:left="3600" w:hanging="1080"/>
      </w:pPr>
      <w:rPr/>
    </w:lvl>
    <w:lvl w:ilvl="6">
      <w:start w:val="1"/>
      <w:numFmt w:val="decimal"/>
      <w:lvlText w:val="%1.%2.%3.%4.%5.%6.%7"/>
      <w:lvlJc w:val="left"/>
      <w:pPr>
        <w:ind w:left="4320" w:hanging="1440"/>
      </w:pPr>
      <w:rPr/>
    </w:lvl>
    <w:lvl w:ilvl="7">
      <w:start w:val="1"/>
      <w:numFmt w:val="decimal"/>
      <w:lvlText w:val="%1.%2.%3.%4.%5.%6.%7.%8"/>
      <w:lvlJc w:val="left"/>
      <w:pPr>
        <w:ind w:left="4680" w:hanging="1440"/>
      </w:pPr>
      <w:rPr/>
    </w:lvl>
    <w:lvl w:ilvl="8">
      <w:start w:val="1"/>
      <w:numFmt w:val="decimal"/>
      <w:lvlText w:val="%1.%2.%3.%4.%5.%6.%7.%8.%9"/>
      <w:lvlJc w:val="left"/>
      <w:pPr>
        <w:ind w:left="5400" w:hanging="1800"/>
      </w:pPr>
      <w:rPr/>
    </w:lvl>
  </w:abstractNum>
  <w:abstractNum w:abstractNumId="11">
    <w:lvl w:ilvl="0">
      <w:start w:val="1"/>
      <w:numFmt w:val="upperRoman"/>
      <w:lvlText w:val="%1."/>
      <w:lvlJc w:val="right"/>
      <w:pPr>
        <w:ind w:left="720" w:hanging="360"/>
      </w:pPr>
      <w:rPr>
        <w:sz w:val="22"/>
        <w:b/>
        <w:szCs w:val="22"/>
        <w:rFonts w:cs="Arial"/>
      </w:rPr>
    </w:lvl>
  </w:abstractNum>
  <w:abstractNum w:abstractNumId="12">
    <w:lvl w:ilvl="0">
      <w:start w:val="1"/>
      <w:numFmt w:val="decimal"/>
      <w:lvlText w:val="%1."/>
      <w:lvlJc w:val="left"/>
      <w:pPr>
        <w:tabs>
          <w:tab w:val="num" w:pos="720"/>
        </w:tabs>
        <w:ind w:left="720" w:hanging="360"/>
      </w:pPr>
      <w:rPr>
        <w:sz w:val="22"/>
        <w:b/>
        <w:szCs w:val="22"/>
        <w:rFonts w:cs="Arial"/>
      </w:rPr>
    </w:lvl>
  </w:abstractNum>
  <w:abstractNum w:abstractNumId="13">
    <w:lvl w:ilvl="0">
      <w:start w:val="1"/>
      <w:numFmt w:val="decimal"/>
      <w:lvlText w:val="%1."/>
      <w:lvlJc w:val="left"/>
      <w:pPr>
        <w:ind w:left="360" w:hanging="360"/>
      </w:pPr>
      <w:rPr/>
    </w:lvl>
    <w:lvl w:ilvl="1">
      <w:start w:val="1"/>
      <w:numFmt w:val="decimal"/>
      <w:lvlText w:val="%1.%2."/>
      <w:lvlJc w:val="left"/>
      <w:pPr>
        <w:ind w:left="792" w:hanging="432"/>
      </w:pPr>
      <w:rPr>
        <w:sz w:val="22"/>
        <w:b w:val="false"/>
        <w:szCs w:val="22"/>
        <w:rFonts w:cs="Arial"/>
      </w:rPr>
    </w:lvl>
    <w:lvl w:ilvl="2">
      <w:start w:val="1"/>
      <w:numFmt w:val="decimal"/>
      <w:lvlText w:val="%1.%2.%3."/>
      <w:lvlJc w:val="left"/>
      <w:pPr>
        <w:ind w:left="1224" w:hanging="504"/>
      </w:pPr>
      <w:rPr/>
    </w:lvl>
    <w:lvl w:ilvl="3">
      <w:start w:val="1"/>
      <w:numFmt w:val="decimal"/>
      <w:lvlText w:val="%1.%2.%3.%4."/>
      <w:lvlJc w:val="left"/>
      <w:pPr>
        <w:ind w:left="1728" w:hanging="648"/>
      </w:pPr>
      <w:rPr/>
    </w:lvl>
    <w:lvl w:ilvl="4">
      <w:start w:val="1"/>
      <w:numFmt w:val="decimal"/>
      <w:lvlText w:val="%1.%2.%3.%4.%5."/>
      <w:lvlJc w:val="left"/>
      <w:pPr>
        <w:ind w:left="2232" w:hanging="792"/>
      </w:pPr>
      <w:rPr/>
    </w:lvl>
    <w:lvl w:ilvl="5">
      <w:start w:val="1"/>
      <w:numFmt w:val="decimal"/>
      <w:lvlText w:val="%1.%2.%3.%4.%5.%6."/>
      <w:lvlJc w:val="left"/>
      <w:pPr>
        <w:ind w:left="2736" w:hanging="936"/>
      </w:pPr>
      <w:rPr/>
    </w:lvl>
    <w:lvl w:ilvl="6">
      <w:start w:val="1"/>
      <w:numFmt w:val="decimal"/>
      <w:lvlText w:val="%1.%2.%3.%4.%5.%6.%7."/>
      <w:lvlJc w:val="left"/>
      <w:pPr>
        <w:ind w:left="3240" w:hanging="1080"/>
      </w:pPr>
      <w:rPr/>
    </w:lvl>
    <w:lvl w:ilvl="7">
      <w:start w:val="1"/>
      <w:numFmt w:val="decimal"/>
      <w:lvlText w:val="%1.%2.%3.%4.%5.%6.%7.%8."/>
      <w:lvlJc w:val="left"/>
      <w:pPr>
        <w:ind w:left="3744" w:hanging="1224"/>
      </w:pPr>
      <w:rPr/>
    </w:lvl>
    <w:lvl w:ilvl="8">
      <w:start w:val="1"/>
      <w:numFmt w:val="decimal"/>
      <w:lvlText w:val="%1.%2.%3.%4.%5.%6.%7.%8.%9."/>
      <w:lvlJc w:val="left"/>
      <w:pPr>
        <w:ind w:left="4320" w:hanging="1440"/>
      </w:pPr>
      <w:rPr/>
    </w:lvl>
  </w:abstractNum>
  <w:abstractNum w:abstractNumId="14">
    <w:lvl w:ilvl="0">
      <w:start w:val="1"/>
      <w:numFmt w:val="decimal"/>
      <w:lvlText w:val="%1."/>
      <w:lvlJc w:val="left"/>
      <w:pPr>
        <w:ind w:left="360" w:hanging="360"/>
      </w:pPr>
      <w:rPr/>
    </w:lvl>
    <w:lvl w:ilvl="1">
      <w:start w:val="1"/>
      <w:numFmt w:val="decimal"/>
      <w:lvlText w:val="%1.%2."/>
      <w:lvlJc w:val="left"/>
      <w:pPr>
        <w:ind w:left="792" w:hanging="432"/>
      </w:pPr>
      <w:rPr>
        <w:sz w:val="22"/>
        <w:b w:val="false"/>
        <w:szCs w:val="22"/>
        <w:rFonts w:cs="Arial"/>
      </w:rPr>
    </w:lvl>
    <w:lvl w:ilvl="2">
      <w:start w:val="1"/>
      <w:numFmt w:val="decimal"/>
      <w:lvlText w:val="%1.%2.%3."/>
      <w:lvlJc w:val="left"/>
      <w:pPr>
        <w:ind w:left="1224" w:hanging="504"/>
      </w:pPr>
      <w:rPr/>
    </w:lvl>
    <w:lvl w:ilvl="3">
      <w:start w:val="1"/>
      <w:numFmt w:val="decimal"/>
      <w:lvlText w:val="%1.%2.%3.%4."/>
      <w:lvlJc w:val="left"/>
      <w:pPr>
        <w:ind w:left="1728" w:hanging="648"/>
      </w:pPr>
      <w:rPr/>
    </w:lvl>
    <w:lvl w:ilvl="4">
      <w:start w:val="1"/>
      <w:numFmt w:val="decimal"/>
      <w:lvlText w:val="%1.%2.%3.%4.%5."/>
      <w:lvlJc w:val="left"/>
      <w:pPr>
        <w:ind w:left="2232" w:hanging="792"/>
      </w:pPr>
      <w:rPr/>
    </w:lvl>
    <w:lvl w:ilvl="5">
      <w:start w:val="1"/>
      <w:numFmt w:val="decimal"/>
      <w:lvlText w:val="%1.%2.%3.%4.%5.%6."/>
      <w:lvlJc w:val="left"/>
      <w:pPr>
        <w:ind w:left="2736" w:hanging="936"/>
      </w:pPr>
      <w:rPr/>
    </w:lvl>
    <w:lvl w:ilvl="6">
      <w:start w:val="1"/>
      <w:numFmt w:val="decimal"/>
      <w:lvlText w:val="%1.%2.%3.%4.%5.%6.%7."/>
      <w:lvlJc w:val="left"/>
      <w:pPr>
        <w:ind w:left="3240" w:hanging="1080"/>
      </w:pPr>
      <w:rPr/>
    </w:lvl>
    <w:lvl w:ilvl="7">
      <w:start w:val="1"/>
      <w:numFmt w:val="decimal"/>
      <w:lvlText w:val="%1.%2.%3.%4.%5.%6.%7.%8."/>
      <w:lvlJc w:val="left"/>
      <w:pPr>
        <w:ind w:left="3744" w:hanging="1224"/>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86"/>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pt-BR"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pt-BR" w:bidi="ar-SA" w:eastAsia="zh-CN"/>
    </w:rPr>
  </w:style>
  <w:style w:type="paragraph" w:styleId="Ttulo1">
    <w:name w:val="Heading 1"/>
    <w:basedOn w:val="Normal"/>
    <w:next w:val="Normal"/>
    <w:qFormat/>
    <w:pPr>
      <w:keepNext/>
      <w:numPr>
        <w:ilvl w:val="0"/>
        <w:numId w:val="1"/>
      </w:numPr>
      <w:pBdr>
        <w:top w:val="single" w:sz="4" w:space="1" w:color="000000"/>
        <w:left w:val="single" w:sz="4" w:space="4" w:color="000000"/>
        <w:bottom w:val="single" w:sz="4" w:space="1" w:color="000000"/>
        <w:right w:val="single" w:sz="4" w:space="4" w:color="000000"/>
      </w:pBdr>
      <w:shd w:fill="F3F3F3" w:val="clear"/>
      <w:spacing w:lineRule="auto" w:line="240" w:before="0" w:after="0"/>
      <w:outlineLvl w:val="0"/>
      <w:outlineLvl w:val="0"/>
    </w:pPr>
    <w:rPr>
      <w:rFonts w:ascii="Arial" w:hAnsi="Arial" w:eastAsia="Times New Roman" w:cs="Arial"/>
      <w:b/>
      <w:bCs/>
      <w:sz w:val="24"/>
      <w:szCs w:val="24"/>
    </w:rPr>
  </w:style>
  <w:style w:type="character" w:styleId="WW8Num1z0">
    <w:name w:val="WW8Num1z0"/>
    <w:qFormat/>
    <w:rPr/>
  </w:style>
  <w:style w:type="character" w:styleId="WW8Num2z0">
    <w:name w:val="WW8Num2z0"/>
    <w:qFormat/>
    <w:rPr>
      <w:b/>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cs="Arial"/>
      <w:b/>
      <w:sz w:val="22"/>
      <w:szCs w:val="22"/>
    </w:rPr>
  </w:style>
  <w:style w:type="character" w:styleId="WW8Num3z1">
    <w:name w:val="WW8Num3z1"/>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Bookman Old Style" w:hAnsi="Bookman Old Style" w:eastAsia="Times New Roman" w:cs="Bookman Old Style"/>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7z1">
    <w:name w:val="WW8Num7z1"/>
    <w:qFormat/>
    <w:rPr>
      <w:rFonts w:cs="Arial"/>
      <w:b w:val="false"/>
      <w:sz w:val="22"/>
      <w:szCs w:val="22"/>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cs="Arial"/>
      <w:b/>
      <w:sz w:val="22"/>
      <w:szCs w:val="22"/>
    </w:rPr>
  </w:style>
  <w:style w:type="character" w:styleId="WW8Num9z1">
    <w:name w:val="WW8Num9z1"/>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2z0">
    <w:name w:val="WW8Num12z0"/>
    <w:qFormat/>
    <w:rPr>
      <w:b w:val="false"/>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rFonts w:cs="Arial"/>
      <w:b w:val="false"/>
      <w:sz w:val="22"/>
      <w:szCs w:val="22"/>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style>
  <w:style w:type="character" w:styleId="WW8Num16z3">
    <w:name w:val="WW8Num16z3"/>
    <w:qFormat/>
    <w:rPr>
      <w:b w:val="false"/>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style>
  <w:style w:type="character" w:styleId="WW8Num22z0">
    <w:name w:val="WW8Num22z0"/>
    <w:qFormat/>
    <w:rPr>
      <w:rFonts w:ascii="Arial" w:hAnsi="Arial" w:cs="Arial"/>
      <w:b/>
      <w:sz w:val="28"/>
      <w:szCs w:val="28"/>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4z0">
    <w:name w:val="WW8Num24z0"/>
    <w:qFormat/>
    <w:rPr>
      <w:rFonts w:ascii="Symbol" w:hAnsi="Symbol" w:eastAsia="Times New Roman"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5z0">
    <w:name w:val="WW8Num25z0"/>
    <w:qFormat/>
    <w:rPr/>
  </w:style>
  <w:style w:type="character" w:styleId="WW8Num25z1">
    <w:name w:val="WW8Num25z1"/>
    <w:qFormat/>
    <w:rPr>
      <w:rFonts w:cs="Arial"/>
      <w:b w:val="false"/>
      <w:sz w:val="22"/>
      <w:szCs w:val="22"/>
    </w:rPr>
  </w:style>
  <w:style w:type="character" w:styleId="WW8Num26z0">
    <w:name w:val="WW8Num26z0"/>
    <w:qFormat/>
    <w:rPr>
      <w:rFonts w:cs="Arial"/>
      <w:b/>
      <w:sz w:val="22"/>
      <w:szCs w:val="22"/>
    </w:rPr>
  </w:style>
  <w:style w:type="character" w:styleId="WW8Num26z1">
    <w:name w:val="WW8Num26z1"/>
    <w:qFormat/>
    <w:rPr/>
  </w:style>
  <w:style w:type="character" w:styleId="WW8Num27z0">
    <w:name w:val="WW8Num27z0"/>
    <w:qFormat/>
    <w:rPr>
      <w:rFonts w:ascii="Symbol" w:hAnsi="Symbol" w:cs="Symbol"/>
    </w:rPr>
  </w:style>
  <w:style w:type="character" w:styleId="WW8Num27z1">
    <w:name w:val="WW8Num27z1"/>
    <w:qFormat/>
    <w:rPr>
      <w:rFonts w:ascii="Courier New" w:hAnsi="Courier New" w:cs="Courier New"/>
    </w:rPr>
  </w:style>
  <w:style w:type="character" w:styleId="WW8Num27z2">
    <w:name w:val="WW8Num27z2"/>
    <w:qFormat/>
    <w:rPr>
      <w:rFonts w:ascii="Wingdings" w:hAnsi="Wingdings" w:cs="Wingdings"/>
    </w:rPr>
  </w:style>
  <w:style w:type="character" w:styleId="WW8Num28z0">
    <w:name w:val="WW8Num28z0"/>
    <w:qFormat/>
    <w:rPr>
      <w:rFonts w:cs="Arial"/>
      <w:b/>
      <w:sz w:val="22"/>
      <w:szCs w:val="22"/>
    </w:rPr>
  </w:style>
  <w:style w:type="character" w:styleId="WW8Num28z1">
    <w:name w:val="WW8Num28z1"/>
    <w:qFormat/>
    <w:rPr/>
  </w:style>
  <w:style w:type="character" w:styleId="WW8Num29z0">
    <w:name w:val="WW8Num29z0"/>
    <w:qFormat/>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rFonts w:cs="Arial"/>
      <w:b/>
      <w:sz w:val="22"/>
      <w:szCs w:val="22"/>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WW8Num33z0">
    <w:name w:val="WW8Num33z0"/>
    <w:qFormat/>
    <w:rPr>
      <w:rFonts w:cs="Arial"/>
      <w:b/>
      <w:sz w:val="22"/>
      <w:szCs w:val="22"/>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style>
  <w:style w:type="character" w:styleId="WW8Num35z1">
    <w:name w:val="WW8Num35z1"/>
    <w:qFormat/>
    <w:rPr>
      <w:rFonts w:cs="Arial"/>
      <w:b w:val="false"/>
      <w:sz w:val="22"/>
      <w:szCs w:val="22"/>
    </w:rPr>
  </w:style>
  <w:style w:type="character" w:styleId="WW8Num36z0">
    <w:name w:val="WW8Num36z0"/>
    <w:qFormat/>
    <w:rPr/>
  </w:style>
  <w:style w:type="character" w:styleId="WW8Num36z1">
    <w:name w:val="WW8Num36z1"/>
    <w:qFormat/>
    <w:rPr>
      <w:rFonts w:cs="Arial"/>
      <w:b w:val="false"/>
      <w:sz w:val="22"/>
      <w:szCs w:val="22"/>
    </w:rPr>
  </w:style>
  <w:style w:type="character" w:styleId="WW8Num37z0">
    <w:name w:val="WW8Num37z0"/>
    <w:qFormat/>
    <w:rPr/>
  </w:style>
  <w:style w:type="character" w:styleId="WW8Num37z1">
    <w:name w:val="WW8Num37z1"/>
    <w:qFormat/>
    <w:rPr/>
  </w:style>
  <w:style w:type="character" w:styleId="WW8Num37z2">
    <w:name w:val="WW8Num37z2"/>
    <w:qFormat/>
    <w:rPr/>
  </w:style>
  <w:style w:type="character" w:styleId="WW8Num37z3">
    <w:name w:val="WW8Num37z3"/>
    <w:qFormat/>
    <w:rPr/>
  </w:style>
  <w:style w:type="character" w:styleId="WW8Num37z4">
    <w:name w:val="WW8Num37z4"/>
    <w:qFormat/>
    <w:rPr/>
  </w:style>
  <w:style w:type="character" w:styleId="WW8Num37z5">
    <w:name w:val="WW8Num37z5"/>
    <w:qFormat/>
    <w:rPr/>
  </w:style>
  <w:style w:type="character" w:styleId="WW8Num37z6">
    <w:name w:val="WW8Num37z6"/>
    <w:qFormat/>
    <w:rPr/>
  </w:style>
  <w:style w:type="character" w:styleId="WW8Num37z7">
    <w:name w:val="WW8Num37z7"/>
    <w:qFormat/>
    <w:rPr/>
  </w:style>
  <w:style w:type="character" w:styleId="WW8Num37z8">
    <w:name w:val="WW8Num37z8"/>
    <w:qFormat/>
    <w:rPr/>
  </w:style>
  <w:style w:type="character" w:styleId="WW8Num38z0">
    <w:name w:val="WW8Num38z0"/>
    <w:qFormat/>
    <w:rPr/>
  </w:style>
  <w:style w:type="character" w:styleId="WW8Num38z1">
    <w:name w:val="WW8Num38z1"/>
    <w:qFormat/>
    <w:rPr/>
  </w:style>
  <w:style w:type="character" w:styleId="WW8Num38z2">
    <w:name w:val="WW8Num38z2"/>
    <w:qFormat/>
    <w:rPr/>
  </w:style>
  <w:style w:type="character" w:styleId="WW8Num38z3">
    <w:name w:val="WW8Num38z3"/>
    <w:qFormat/>
    <w:rPr/>
  </w:style>
  <w:style w:type="character" w:styleId="WW8Num38z4">
    <w:name w:val="WW8Num38z4"/>
    <w:qFormat/>
    <w:rPr/>
  </w:style>
  <w:style w:type="character" w:styleId="WW8Num38z5">
    <w:name w:val="WW8Num38z5"/>
    <w:qFormat/>
    <w:rPr/>
  </w:style>
  <w:style w:type="character" w:styleId="WW8Num38z6">
    <w:name w:val="WW8Num38z6"/>
    <w:qFormat/>
    <w:rPr/>
  </w:style>
  <w:style w:type="character" w:styleId="WW8Num38z7">
    <w:name w:val="WW8Num38z7"/>
    <w:qFormat/>
    <w:rPr/>
  </w:style>
  <w:style w:type="character" w:styleId="WW8Num38z8">
    <w:name w:val="WW8Num38z8"/>
    <w:qFormat/>
    <w:rPr/>
  </w:style>
  <w:style w:type="character" w:styleId="Fontepargpadro">
    <w:name w:val="Fonte parág. padrão"/>
    <w:qFormat/>
    <w:rPr/>
  </w:style>
  <w:style w:type="character" w:styleId="CabealhoChar">
    <w:name w:val="Cabeçalho Char"/>
    <w:basedOn w:val="Fontepargpadro"/>
    <w:qFormat/>
    <w:rPr/>
  </w:style>
  <w:style w:type="character" w:styleId="RodapChar">
    <w:name w:val="Rodapé Char"/>
    <w:basedOn w:val="Fontepargpadro"/>
    <w:qFormat/>
    <w:rPr/>
  </w:style>
  <w:style w:type="character" w:styleId="TextodebaloChar">
    <w:name w:val="Texto de balão Char"/>
    <w:qFormat/>
    <w:rPr>
      <w:rFonts w:ascii="Tahoma" w:hAnsi="Tahoma" w:cs="Tahoma"/>
      <w:sz w:val="16"/>
      <w:szCs w:val="16"/>
    </w:rPr>
  </w:style>
  <w:style w:type="character" w:styleId="LinkdaInternet">
    <w:name w:val="Link da Internet"/>
    <w:rPr>
      <w:color w:val="0000FF"/>
      <w:u w:val="single"/>
    </w:rPr>
  </w:style>
  <w:style w:type="character" w:styleId="Nmerodepgina">
    <w:name w:val="Número de página"/>
    <w:rPr/>
  </w:style>
  <w:style w:type="character" w:styleId="CorpodetextoChar">
    <w:name w:val="Corpo de texto Char"/>
    <w:qFormat/>
    <w:rPr>
      <w:rFonts w:ascii="Arial" w:hAnsi="Arial" w:eastAsia="Times New Roman" w:cs="Arial"/>
      <w:sz w:val="22"/>
      <w:szCs w:val="24"/>
    </w:rPr>
  </w:style>
  <w:style w:type="character" w:styleId="Ttulo1Char">
    <w:name w:val="Título 1 Char"/>
    <w:qFormat/>
    <w:rPr>
      <w:rFonts w:ascii="Arial" w:hAnsi="Arial" w:eastAsia="Times New Roman" w:cs="Arial"/>
      <w:b/>
      <w:bCs/>
      <w:sz w:val="24"/>
      <w:szCs w:val="24"/>
      <w:shd w:fill="F3F3F3" w:val="clear"/>
    </w:rPr>
  </w:style>
  <w:style w:type="character" w:styleId="Corpodetexto2Char">
    <w:name w:val="Corpo de texto 2 Char"/>
    <w:qFormat/>
    <w:rPr>
      <w:sz w:val="22"/>
      <w:szCs w:val="22"/>
    </w:rPr>
  </w:style>
  <w:style w:type="paragraph" w:styleId="Ttulo">
    <w:name w:val="Título"/>
    <w:basedOn w:val="Normal"/>
    <w:next w:val="Corpodetexto"/>
    <w:qFormat/>
    <w:pPr>
      <w:keepNext/>
      <w:spacing w:before="240" w:after="120"/>
    </w:pPr>
    <w:rPr>
      <w:rFonts w:ascii="Liberation Sans" w:hAnsi="Liberation Sans" w:eastAsia="DejaVu Sans" w:cs="FreeSans"/>
      <w:sz w:val="28"/>
      <w:szCs w:val="28"/>
    </w:rPr>
  </w:style>
  <w:style w:type="paragraph" w:styleId="Corpodetexto">
    <w:name w:val="Body Text"/>
    <w:basedOn w:val="Normal"/>
    <w:pPr>
      <w:spacing w:lineRule="auto" w:line="240" w:before="0" w:after="0"/>
      <w:jc w:val="both"/>
    </w:pPr>
    <w:rPr>
      <w:rFonts w:ascii="Arial" w:hAnsi="Arial" w:eastAsia="Times New Roman" w:cs="Arial"/>
      <w:szCs w:val="24"/>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abealho">
    <w:name w:val="Header"/>
    <w:basedOn w:val="Normal"/>
    <w:pPr>
      <w:tabs>
        <w:tab w:val="center" w:pos="4252" w:leader="none"/>
        <w:tab w:val="right" w:pos="8504" w:leader="none"/>
      </w:tabs>
      <w:spacing w:lineRule="auto" w:line="240" w:before="0" w:after="0"/>
    </w:pPr>
    <w:rPr/>
  </w:style>
  <w:style w:type="paragraph" w:styleId="Rodap">
    <w:name w:val="Footer"/>
    <w:basedOn w:val="Normal"/>
    <w:pPr>
      <w:tabs>
        <w:tab w:val="center" w:pos="4252" w:leader="none"/>
        <w:tab w:val="right" w:pos="8504" w:leader="none"/>
      </w:tabs>
      <w:spacing w:lineRule="auto" w:line="240" w:before="0" w:after="0"/>
    </w:pPr>
    <w:rPr/>
  </w:style>
  <w:style w:type="paragraph" w:styleId="Textodebalo">
    <w:name w:val="Texto de balão"/>
    <w:basedOn w:val="Normal"/>
    <w:qFormat/>
    <w:pPr>
      <w:spacing w:lineRule="auto" w:line="240" w:before="0" w:after="0"/>
    </w:pPr>
    <w:rPr>
      <w:rFonts w:ascii="Tahoma" w:hAnsi="Tahoma" w:cs="Tahoma"/>
      <w:sz w:val="16"/>
      <w:szCs w:val="16"/>
      <w:lang w:val="pt-BR"/>
    </w:rPr>
  </w:style>
  <w:style w:type="paragraph" w:styleId="Padro">
    <w:name w:val="Padrão"/>
    <w:qFormat/>
    <w:pPr>
      <w:widowControl w:val="false"/>
      <w:suppressAutoHyphens w:val="true"/>
    </w:pPr>
    <w:rPr>
      <w:rFonts w:ascii="Arial" w:hAnsi="Arial" w:eastAsia="Times New Roman" w:cs="Arial"/>
      <w:color w:val="auto"/>
      <w:sz w:val="20"/>
      <w:szCs w:val="20"/>
      <w:lang w:val="pt-BR" w:bidi="ar-SA" w:eastAsia="zh-CN"/>
    </w:rPr>
  </w:style>
  <w:style w:type="paragraph" w:styleId="Corpodetexto2">
    <w:name w:val="Corpo de texto 2"/>
    <w:basedOn w:val="Normal"/>
    <w:qFormat/>
    <w:pPr>
      <w:spacing w:lineRule="auto" w:line="480" w:before="0" w:after="120"/>
    </w:pPr>
    <w:rPr/>
  </w:style>
  <w:style w:type="paragraph" w:styleId="PargrafodaLista">
    <w:name w:val="Parágrafo da Lista"/>
    <w:basedOn w:val="Normal"/>
    <w:qFormat/>
    <w:pPr>
      <w:ind w:left="708" w:hanging="0"/>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_rels/header2.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eg"/>
</Relationships>
</file>

<file path=word/_rels/header3.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jpeg"/>
</Relationships>
</file>

<file path=docProps/app.xml><?xml version="1.0" encoding="utf-8"?>
<Properties xmlns="http://schemas.openxmlformats.org/officeDocument/2006/extended-properties" xmlns:vt="http://schemas.openxmlformats.org/officeDocument/2006/docPropsVTypes">
  <Template>Normal</Template>
  <TotalTime>141</TotalTime>
  <Application>LibreOffice/5.2.7.2$Linux_X86_64 LibreOffice_project/20m0$Build-2</Application>
  <Pages>122</Pages>
  <Words>3472</Words>
  <Characters>20077</Characters>
  <CharactersWithSpaces>22949</CharactersWithSpaces>
  <Paragraphs>543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2018-04-17T11:27:00Z</dcterms:created>
  <dc:creator>eliane</dc:creator>
  <dc:description/>
  <dc:language>pt-BR</dc:language>
  <cp:lastModifiedBy>Kelly Santos</cp:lastModifiedBy>
  <cp:lastPrinted>2018-12-14T11:39:00Z</cp:lastPrinted>
  <dcterms:modified xsi:type="dcterms:W3CDTF">2018-12-14T11:56:00Z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-1743262490</vt:i4>
  </property>
</Properties>
</file>