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C8A7D" w14:textId="77777777" w:rsidR="008E4D61" w:rsidRDefault="00000000" w:rsidP="008E4D61">
      <w:pPr>
        <w:pStyle w:val="Ttulo"/>
      </w:pPr>
      <w:r>
        <w:t xml:space="preserve">Laudo Técnico – Avaliação de Segurança e </w:t>
      </w:r>
      <w:proofErr w:type="spellStart"/>
      <w:r>
        <w:t>Governança</w:t>
      </w:r>
      <w:proofErr w:type="spellEnd"/>
      <w:r>
        <w:t xml:space="preserve"> de Sistema </w:t>
      </w:r>
      <w:proofErr w:type="spellStart"/>
      <w:r>
        <w:t>Hospitalar</w:t>
      </w:r>
      <w:proofErr w:type="spellEnd"/>
    </w:p>
    <w:p w14:paraId="52C465D8" w14:textId="5559CB1B" w:rsidR="003678C6" w:rsidRDefault="00000000" w:rsidP="008E4D61">
      <w:pPr>
        <w:pStyle w:val="Ttulo1"/>
      </w:pPr>
      <w:r>
        <w:t>1. I</w:t>
      </w:r>
      <w:proofErr w:type="spellStart"/>
      <w:r>
        <w:t>dentificação</w:t>
      </w:r>
      <w:proofErr w:type="spellEnd"/>
      <w:r>
        <w:t xml:space="preserve"> do Sistema </w:t>
      </w:r>
      <w:proofErr w:type="spellStart"/>
      <w:r>
        <w:t>Avaliado</w:t>
      </w:r>
      <w:proofErr w:type="spellEnd"/>
    </w:p>
    <w:p w14:paraId="5383DF31" w14:textId="77777777" w:rsidR="003678C6" w:rsidRDefault="00000000">
      <w:r>
        <w:t>Nome do sistema:</w:t>
      </w:r>
    </w:p>
    <w:p w14:paraId="05163ED5" w14:textId="77777777" w:rsidR="003678C6" w:rsidRDefault="00000000">
      <w:r>
        <w:t>Fabricante / Fornecedor:</w:t>
      </w:r>
    </w:p>
    <w:p w14:paraId="417537A9" w14:textId="77777777" w:rsidR="003678C6" w:rsidRDefault="00000000">
      <w:r>
        <w:t>Local da instalação:</w:t>
      </w:r>
    </w:p>
    <w:p w14:paraId="48E536C5" w14:textId="77777777" w:rsidR="003678C6" w:rsidRDefault="00000000">
      <w:r>
        <w:t>Data da auditoria:</w:t>
      </w:r>
    </w:p>
    <w:p w14:paraId="1C72FE62" w14:textId="77777777" w:rsidR="003678C6" w:rsidRDefault="00000000">
      <w:r>
        <w:t>Versão do sistema:</w:t>
      </w:r>
    </w:p>
    <w:p w14:paraId="0295AEC7" w14:textId="77777777" w:rsidR="003678C6" w:rsidRDefault="00000000">
      <w:r>
        <w:t>Entidade auditada:</w:t>
      </w:r>
    </w:p>
    <w:p w14:paraId="435EAC1C" w14:textId="77777777" w:rsidR="003678C6" w:rsidRDefault="00000000">
      <w:pPr>
        <w:pStyle w:val="Ttulo1"/>
      </w:pPr>
      <w:r>
        <w:t>2. Objetivo do Laudo</w:t>
      </w:r>
    </w:p>
    <w:p w14:paraId="21FD8146" w14:textId="77777777" w:rsidR="003678C6" w:rsidRDefault="00000000">
      <w:r>
        <w:t>Este laudo técnico visa avaliar o sistema [nome do sistema] quanto à conformidade com a Lei Geral de Proteção de Dados (LGPD), às normas de segurança da informação ISO/IEC 27001, ISO 27799, bem como às boas práticas definidas pela SBIS/CFM e outras regulamentações aplicáveis ao setor da saúde.</w:t>
      </w:r>
    </w:p>
    <w:p w14:paraId="15550F68" w14:textId="77777777" w:rsidR="003678C6" w:rsidRDefault="00000000">
      <w:pPr>
        <w:pStyle w:val="Ttulo1"/>
      </w:pPr>
      <w:r>
        <w:t>3. Metodologia Utilizada</w:t>
      </w:r>
    </w:p>
    <w:p w14:paraId="7B3CCC5D" w14:textId="77777777" w:rsidR="003678C6" w:rsidRDefault="00000000">
      <w:r>
        <w:t>A auditoria foi realizada por meio de:</w:t>
      </w:r>
      <w:r>
        <w:br/>
        <w:t>- Entrevistas com responsáveis técnicos e usuários-chave</w:t>
      </w:r>
      <w:r>
        <w:br/>
        <w:t>- Análise documental (políticas, logs, contratos, consentimentos)</w:t>
      </w:r>
      <w:r>
        <w:br/>
        <w:t>- Testes técnicos (scan de vulnerabilidades, análise de logs, checagem de backups)</w:t>
      </w:r>
      <w:r>
        <w:br/>
        <w:t>- Aplicação de checklist estruturado com base nas normas mencionadas</w:t>
      </w:r>
    </w:p>
    <w:p w14:paraId="667905D7" w14:textId="77777777" w:rsidR="003678C6" w:rsidRDefault="00000000">
      <w:pPr>
        <w:pStyle w:val="Ttulo1"/>
      </w:pPr>
      <w:r>
        <w:t>4. Resultados da Auditoria</w:t>
      </w:r>
    </w:p>
    <w:p w14:paraId="4BE20543" w14:textId="77777777" w:rsidR="003678C6" w:rsidRDefault="00000000">
      <w:pPr>
        <w:pStyle w:val="Ttulo2"/>
      </w:pPr>
      <w:r>
        <w:t>4.1 Governança e LGPD</w:t>
      </w:r>
    </w:p>
    <w:p w14:paraId="38F0B45B" w14:textId="77777777" w:rsidR="003678C6" w:rsidRDefault="00000000">
      <w:r>
        <w:t>✓ O sistema possui política de privacidade implementada e aceita por pacientes e colaboradores.</w:t>
      </w:r>
      <w:r>
        <w:br/>
        <w:t>✗ Falta política formal de retenção e descarte de dados.</w:t>
      </w:r>
      <w:r>
        <w:br/>
        <w:t>✓ Mapeamento de dados sensíveis foi apresentado, com registro de tratamentos.</w:t>
      </w:r>
    </w:p>
    <w:p w14:paraId="0543D8CF" w14:textId="77777777" w:rsidR="003678C6" w:rsidRDefault="00000000">
      <w:pPr>
        <w:pStyle w:val="Ttulo2"/>
      </w:pPr>
      <w:r>
        <w:lastRenderedPageBreak/>
        <w:t>4.2 Segurança Técnica</w:t>
      </w:r>
    </w:p>
    <w:p w14:paraId="16E13732" w14:textId="77777777" w:rsidR="003678C6" w:rsidRDefault="00000000">
      <w:r>
        <w:t>✓ Autenticação por login e senha forte, com suporte a MFA.</w:t>
      </w:r>
      <w:r>
        <w:br/>
        <w:t>✗ Ausência de criptografia em dados em repouso.</w:t>
      </w:r>
      <w:r>
        <w:br/>
        <w:t>✓ Log de acessos ativos e auditáveis.</w:t>
      </w:r>
    </w:p>
    <w:p w14:paraId="590F4344" w14:textId="77777777" w:rsidR="003678C6" w:rsidRDefault="00000000">
      <w:pPr>
        <w:pStyle w:val="Ttulo2"/>
      </w:pPr>
      <w:r>
        <w:t>4.3 Continuidade e Incidentes</w:t>
      </w:r>
    </w:p>
    <w:p w14:paraId="39947A32" w14:textId="77777777" w:rsidR="003678C6" w:rsidRDefault="00000000">
      <w:r>
        <w:t>✗ Plano de resposta a incidentes não testado nos últimos 12 meses.</w:t>
      </w:r>
      <w:r>
        <w:br/>
        <w:t>✓ Backups diários com restauração validada.</w:t>
      </w:r>
    </w:p>
    <w:p w14:paraId="1020989F" w14:textId="77777777" w:rsidR="003678C6" w:rsidRDefault="00000000">
      <w:pPr>
        <w:pStyle w:val="Ttulo2"/>
      </w:pPr>
      <w:r>
        <w:t>4.4 Conformidade Técnica com Padrões de Saúde</w:t>
      </w:r>
    </w:p>
    <w:p w14:paraId="4D8BD80A" w14:textId="77777777" w:rsidR="003678C6" w:rsidRDefault="00000000">
      <w:r>
        <w:t>✓ Interoperabilidade com CNES e e-SUS utilizando HTTPS e JSON.</w:t>
      </w:r>
      <w:r>
        <w:br/>
        <w:t>✗ Sistema ainda não certificado pela SBIS.</w:t>
      </w:r>
    </w:p>
    <w:p w14:paraId="08EBCE07" w14:textId="77777777" w:rsidR="003678C6" w:rsidRDefault="00000000">
      <w:pPr>
        <w:pStyle w:val="Ttulo1"/>
      </w:pPr>
      <w:r>
        <w:t>5. Conclusão Técnica</w:t>
      </w:r>
    </w:p>
    <w:p w14:paraId="594BA694" w14:textId="77777777" w:rsidR="003678C6" w:rsidRDefault="00000000">
      <w:r>
        <w:t>O sistema [nome] apresenta nível satisfatório de conformidade com os principais critérios de segurança da informação e governança de dados, porém requer melhorias urgentes nos seguintes pontos:</w:t>
      </w:r>
      <w:r>
        <w:br/>
        <w:t>- Implementação de criptografia em repouso</w:t>
      </w:r>
      <w:r>
        <w:br/>
        <w:t>- Atualização e teste do plano de resposta a incidentes</w:t>
      </w:r>
      <w:r>
        <w:br/>
        <w:t>- Formalização da política de descarte de dados</w:t>
      </w:r>
    </w:p>
    <w:p w14:paraId="464252E8" w14:textId="77777777" w:rsidR="003678C6" w:rsidRDefault="00000000">
      <w:pPr>
        <w:pStyle w:val="Ttulo1"/>
      </w:pPr>
      <w:r>
        <w:t>6. Recomendações</w:t>
      </w:r>
    </w:p>
    <w:p w14:paraId="797371A2" w14:textId="77777777" w:rsidR="003678C6" w:rsidRDefault="00000000">
      <w:r>
        <w:t>- Implementar criptografia AES-256 para dados armazenados</w:t>
      </w:r>
      <w:r>
        <w:br/>
        <w:t>- Aplicar testes semestrais de continuidade e resposta a incidentes</w:t>
      </w:r>
      <w:r>
        <w:br/>
        <w:t>- Treinar usuários-chave sobre boas práticas de segurança e LGPD</w:t>
      </w:r>
      <w:r>
        <w:br/>
        <w:t>- Solicitar certificação SBIS caso utilize prontuário eletrônico</w:t>
      </w:r>
    </w:p>
    <w:p w14:paraId="5CDB4E82" w14:textId="77777777" w:rsidR="003678C6" w:rsidRDefault="00000000">
      <w:pPr>
        <w:pStyle w:val="Ttulo1"/>
      </w:pPr>
      <w:r>
        <w:t>7. Responsável Técnico</w:t>
      </w:r>
    </w:p>
    <w:p w14:paraId="645FB867" w14:textId="77777777" w:rsidR="003678C6" w:rsidRDefault="00000000">
      <w:r>
        <w:t>Nome completo:</w:t>
      </w:r>
      <w:r>
        <w:br/>
        <w:t>Cargo / Função:</w:t>
      </w:r>
      <w:r>
        <w:br/>
        <w:t>Certificações (ex: CISA, ISO 27001 LA, DPO):</w:t>
      </w:r>
      <w:r>
        <w:br/>
        <w:t>Registro Profissional (ex: CREA/SC nº xxxxx):</w:t>
      </w:r>
      <w:r>
        <w:br/>
        <w:t>Local e data:</w:t>
      </w:r>
      <w:r>
        <w:br/>
        <w:t>Assinatura:</w:t>
      </w:r>
    </w:p>
    <w:sectPr w:rsidR="003678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2108300">
    <w:abstractNumId w:val="8"/>
  </w:num>
  <w:num w:numId="2" w16cid:durableId="1868248454">
    <w:abstractNumId w:val="6"/>
  </w:num>
  <w:num w:numId="3" w16cid:durableId="1982616091">
    <w:abstractNumId w:val="5"/>
  </w:num>
  <w:num w:numId="4" w16cid:durableId="1014574980">
    <w:abstractNumId w:val="4"/>
  </w:num>
  <w:num w:numId="5" w16cid:durableId="93719555">
    <w:abstractNumId w:val="7"/>
  </w:num>
  <w:num w:numId="6" w16cid:durableId="1548032638">
    <w:abstractNumId w:val="3"/>
  </w:num>
  <w:num w:numId="7" w16cid:durableId="411662319">
    <w:abstractNumId w:val="2"/>
  </w:num>
  <w:num w:numId="8" w16cid:durableId="502941048">
    <w:abstractNumId w:val="1"/>
  </w:num>
  <w:num w:numId="9" w16cid:durableId="590815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AE6"/>
    <w:rsid w:val="00034616"/>
    <w:rsid w:val="0006063C"/>
    <w:rsid w:val="0015074B"/>
    <w:rsid w:val="0029639D"/>
    <w:rsid w:val="00326F90"/>
    <w:rsid w:val="003678C6"/>
    <w:rsid w:val="008E4D6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C39F07"/>
  <w14:defaultImageDpi w14:val="300"/>
  <w15:docId w15:val="{3B67292A-A303-4DD7-86DE-9B3EEA61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Radamés Pereira</cp:lastModifiedBy>
  <cp:revision>2</cp:revision>
  <dcterms:created xsi:type="dcterms:W3CDTF">2013-12-23T23:15:00Z</dcterms:created>
  <dcterms:modified xsi:type="dcterms:W3CDTF">2025-03-24T14:25:00Z</dcterms:modified>
  <cp:category/>
</cp:coreProperties>
</file>