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B0F28" w14:textId="1502A287" w:rsidR="009D7876" w:rsidRDefault="009D7876" w:rsidP="00AC3075">
      <w:pPr>
        <w:spacing w:after="0" w:line="240" w:lineRule="auto"/>
        <w:jc w:val="center"/>
      </w:pPr>
      <w:r>
        <w:t>Lei Geral de Proteção de Dados (LGPD) - Definição e Aplicação:</w:t>
      </w:r>
    </w:p>
    <w:p w14:paraId="3B6B0653" w14:textId="77777777" w:rsidR="009D7876" w:rsidRDefault="009D7876" w:rsidP="009D7876">
      <w:pPr>
        <w:spacing w:after="0" w:line="240" w:lineRule="auto"/>
        <w:jc w:val="both"/>
      </w:pPr>
    </w:p>
    <w:p w14:paraId="60E120A9" w14:textId="77777777" w:rsidR="009D7876" w:rsidRDefault="009D7876" w:rsidP="009D7876">
      <w:pPr>
        <w:spacing w:after="0" w:line="240" w:lineRule="auto"/>
        <w:jc w:val="both"/>
      </w:pPr>
      <w:r>
        <w:t>A Lei Geral de Proteção de Dados Pessoais (LGPD), Lei nº 13.709/2018, regula o tratamento de dados pessoais por empresas, órgãos públicos e indivíduos no Brasil. Seu objetivo principal é garantir a privacidade e segurança dos dados pessoais, estabelecendo regras claras sobre coleta, armazenamento, uso e compartilhamento dessas informações.</w:t>
      </w:r>
    </w:p>
    <w:p w14:paraId="37AED6E6" w14:textId="77777777" w:rsidR="009D7876" w:rsidRDefault="009D7876" w:rsidP="009D7876">
      <w:pPr>
        <w:spacing w:after="0" w:line="240" w:lineRule="auto"/>
        <w:jc w:val="both"/>
      </w:pPr>
    </w:p>
    <w:p w14:paraId="497717C9" w14:textId="77777777" w:rsidR="009D7876" w:rsidRDefault="009D7876" w:rsidP="009D7876">
      <w:pPr>
        <w:spacing w:after="0" w:line="240" w:lineRule="auto"/>
        <w:jc w:val="both"/>
      </w:pPr>
      <w:r>
        <w:t>A LGPD se aplica a qualquer entidade, pública ou privada, que realize o tratamento de dados pessoais de cidadãos brasileiros, independentemente do local onde a empresa está sediada.</w:t>
      </w:r>
    </w:p>
    <w:p w14:paraId="78D858E0" w14:textId="77777777" w:rsidR="009D7876" w:rsidRDefault="009D7876" w:rsidP="009D7876">
      <w:pPr>
        <w:spacing w:after="0" w:line="240" w:lineRule="auto"/>
        <w:jc w:val="both"/>
      </w:pPr>
    </w:p>
    <w:p w14:paraId="1ED687EE" w14:textId="0012E83A" w:rsidR="009D7876" w:rsidRDefault="009D7876" w:rsidP="009D7876">
      <w:pPr>
        <w:spacing w:after="0" w:line="240" w:lineRule="auto"/>
        <w:jc w:val="both"/>
      </w:pPr>
      <w:r>
        <w:t>Multas e Penalidades:</w:t>
      </w:r>
    </w:p>
    <w:p w14:paraId="3BB11F18" w14:textId="77777777" w:rsidR="009D7876" w:rsidRDefault="009D7876" w:rsidP="009D7876">
      <w:pPr>
        <w:spacing w:after="0" w:line="240" w:lineRule="auto"/>
        <w:jc w:val="both"/>
      </w:pPr>
    </w:p>
    <w:p w14:paraId="2729875C" w14:textId="77777777" w:rsidR="009D7876" w:rsidRDefault="009D7876" w:rsidP="009D7876">
      <w:pPr>
        <w:spacing w:after="0" w:line="240" w:lineRule="auto"/>
        <w:jc w:val="both"/>
      </w:pPr>
      <w:r>
        <w:t>O descumprimento da LGPD pode resultar em sanções administrativas aplicadas pela Autoridade Nacional de Proteção de Dados (ANPD), conforme o Artigo 52 da LGPD. As penalidades incluem:</w:t>
      </w:r>
    </w:p>
    <w:p w14:paraId="7F3A9C59" w14:textId="77777777" w:rsidR="009D7876" w:rsidRDefault="009D7876" w:rsidP="009D7876">
      <w:pPr>
        <w:spacing w:after="0" w:line="240" w:lineRule="auto"/>
        <w:jc w:val="both"/>
      </w:pPr>
    </w:p>
    <w:p w14:paraId="068D10ED" w14:textId="77777777" w:rsidR="009D7876" w:rsidRDefault="009D7876" w:rsidP="009D7876">
      <w:pPr>
        <w:spacing w:after="0" w:line="240" w:lineRule="auto"/>
        <w:jc w:val="both"/>
      </w:pPr>
      <w:r>
        <w:t>Advertência (para infrações menores).</w:t>
      </w:r>
    </w:p>
    <w:p w14:paraId="6CCEFAAF" w14:textId="77777777" w:rsidR="009D7876" w:rsidRDefault="009D7876" w:rsidP="009D7876">
      <w:pPr>
        <w:spacing w:after="0" w:line="240" w:lineRule="auto"/>
        <w:jc w:val="both"/>
      </w:pPr>
    </w:p>
    <w:p w14:paraId="5B73FA51" w14:textId="2BD39CED" w:rsidR="009D7876" w:rsidRDefault="009D7876" w:rsidP="009D787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Multa simples: até 2% do faturamento da empresa, limitada a R$ 50 milhões por infração.</w:t>
      </w:r>
    </w:p>
    <w:p w14:paraId="1F0C1657" w14:textId="77777777" w:rsidR="009D7876" w:rsidRDefault="009D7876" w:rsidP="009D787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Multa diária: conforme o impacto da infração, até o limite de R$ 50 milhões.</w:t>
      </w:r>
    </w:p>
    <w:p w14:paraId="7D639897" w14:textId="77777777" w:rsidR="009D7876" w:rsidRDefault="009D7876" w:rsidP="009D787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Publicização da infração: obrigando a empresa a divulgar publicamente que descumpriu a lei.</w:t>
      </w:r>
    </w:p>
    <w:p w14:paraId="21068095" w14:textId="77777777" w:rsidR="009D7876" w:rsidRDefault="009D7876" w:rsidP="009D787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Bloqueio ou eliminação dos dados pessoais tratados de forma irregular.</w:t>
      </w:r>
    </w:p>
    <w:p w14:paraId="117F8AE8" w14:textId="77777777" w:rsidR="009D7876" w:rsidRDefault="009D7876" w:rsidP="009D7876">
      <w:pPr>
        <w:spacing w:after="0" w:line="240" w:lineRule="auto"/>
        <w:jc w:val="both"/>
      </w:pPr>
    </w:p>
    <w:p w14:paraId="6500914A" w14:textId="77777777" w:rsidR="009D7876" w:rsidRDefault="009D7876" w:rsidP="009D7876">
      <w:pPr>
        <w:spacing w:after="0" w:line="240" w:lineRule="auto"/>
        <w:jc w:val="both"/>
      </w:pPr>
      <w:r>
        <w:t>Exemplos de Multas Aplicadas</w:t>
      </w:r>
    </w:p>
    <w:p w14:paraId="61D2A7C3" w14:textId="77777777" w:rsidR="009D7876" w:rsidRDefault="009D7876" w:rsidP="009D787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r>
        <w:t>Telekall</w:t>
      </w:r>
      <w:proofErr w:type="spellEnd"/>
      <w:r>
        <w:t xml:space="preserve"> </w:t>
      </w:r>
      <w:proofErr w:type="spellStart"/>
      <w:r>
        <w:t>Infoservice</w:t>
      </w:r>
      <w:proofErr w:type="spellEnd"/>
      <w:r>
        <w:t xml:space="preserve"> (2023) – R$ 14.4 mil</w:t>
      </w:r>
    </w:p>
    <w:p w14:paraId="2586657B" w14:textId="77777777" w:rsidR="009D7876" w:rsidRDefault="009D7876" w:rsidP="00B53460">
      <w:pPr>
        <w:spacing w:after="0" w:line="240" w:lineRule="auto"/>
        <w:ind w:left="708"/>
        <w:jc w:val="both"/>
      </w:pPr>
      <w:r>
        <w:t>Motivo: Venda de dados pessoais sem consentimento.</w:t>
      </w:r>
    </w:p>
    <w:p w14:paraId="1E8D3D2E" w14:textId="77777777" w:rsidR="009D7876" w:rsidRDefault="009D7876" w:rsidP="00B53460">
      <w:pPr>
        <w:spacing w:after="0" w:line="240" w:lineRule="auto"/>
        <w:ind w:left="708"/>
        <w:jc w:val="both"/>
      </w:pPr>
      <w:r>
        <w:t>Decisão: Primeira multa aplicada pela ANPD, demonstrando a fiscalização ativa da agência.</w:t>
      </w:r>
    </w:p>
    <w:p w14:paraId="23845403" w14:textId="77777777" w:rsidR="009D7876" w:rsidRDefault="009D7876" w:rsidP="009D7876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Banco C6 Consignado (2023) – Multa de R$ 792 mil</w:t>
      </w:r>
    </w:p>
    <w:p w14:paraId="258556AF" w14:textId="77777777" w:rsidR="009D7876" w:rsidRDefault="009D7876" w:rsidP="00B53460">
      <w:pPr>
        <w:spacing w:after="0" w:line="240" w:lineRule="auto"/>
        <w:ind w:left="708"/>
        <w:jc w:val="both"/>
      </w:pPr>
      <w:r>
        <w:t>Motivo: Coleta de dados sem consentimento para oferta de crédito.</w:t>
      </w:r>
    </w:p>
    <w:p w14:paraId="51752D8A" w14:textId="77777777" w:rsidR="009D7876" w:rsidRDefault="009D7876" w:rsidP="00B53460">
      <w:pPr>
        <w:spacing w:after="0" w:line="240" w:lineRule="auto"/>
        <w:ind w:left="708"/>
        <w:jc w:val="both"/>
      </w:pPr>
      <w:r>
        <w:t>Decisão: ANPD considerou que a empresa não cumpriu requisitos de transparência.</w:t>
      </w:r>
    </w:p>
    <w:p w14:paraId="79AF2D1E" w14:textId="77777777" w:rsidR="009D7876" w:rsidRDefault="009D7876" w:rsidP="009D7876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spellStart"/>
      <w:r>
        <w:t>Clearview</w:t>
      </w:r>
      <w:proofErr w:type="spellEnd"/>
      <w:r>
        <w:t xml:space="preserve"> AI (2022) – Multa de R$ 50 milhões</w:t>
      </w:r>
    </w:p>
    <w:p w14:paraId="7BB8873A" w14:textId="77777777" w:rsidR="009D7876" w:rsidRDefault="009D7876" w:rsidP="00B53460">
      <w:pPr>
        <w:spacing w:after="0" w:line="240" w:lineRule="auto"/>
        <w:ind w:left="708"/>
        <w:jc w:val="both"/>
      </w:pPr>
      <w:r>
        <w:t>Motivo: Coleta ilegal de imagens faciais de brasileiros para reconhecimento facial sem consentimento.</w:t>
      </w:r>
    </w:p>
    <w:p w14:paraId="3F8CE0A0" w14:textId="77777777" w:rsidR="009D7876" w:rsidRDefault="009D7876" w:rsidP="00B53460">
      <w:pPr>
        <w:spacing w:after="0" w:line="240" w:lineRule="auto"/>
        <w:ind w:left="708"/>
        <w:jc w:val="both"/>
      </w:pPr>
      <w:r>
        <w:t>Decisão: Empresa foi proibida de atuar no Brasil e teve que deletar os dados coletados.</w:t>
      </w:r>
    </w:p>
    <w:p w14:paraId="782AC204" w14:textId="77777777" w:rsidR="009D7876" w:rsidRDefault="009D7876" w:rsidP="009D7876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Meta (Facebook) – Multa de R$ 6,6 milhões (2022)</w:t>
      </w:r>
    </w:p>
    <w:p w14:paraId="1D0620DE" w14:textId="77777777" w:rsidR="009D7876" w:rsidRDefault="009D7876" w:rsidP="00B53460">
      <w:pPr>
        <w:spacing w:after="0" w:line="240" w:lineRule="auto"/>
        <w:ind w:left="708"/>
        <w:jc w:val="both"/>
      </w:pPr>
      <w:r>
        <w:t xml:space="preserve">Motivo: Compartilhamento indevido de dados de usuários brasileiros com terceiros, incluindo a consultoria Cambridge </w:t>
      </w:r>
      <w:proofErr w:type="spellStart"/>
      <w:r>
        <w:t>Analytica</w:t>
      </w:r>
      <w:proofErr w:type="spellEnd"/>
      <w:r>
        <w:t>.</w:t>
      </w:r>
    </w:p>
    <w:p w14:paraId="7D852F79" w14:textId="77777777" w:rsidR="009D7876" w:rsidRDefault="009D7876" w:rsidP="00B53460">
      <w:pPr>
        <w:spacing w:after="0" w:line="240" w:lineRule="auto"/>
        <w:ind w:left="708"/>
        <w:jc w:val="both"/>
      </w:pPr>
      <w:r>
        <w:t>Decisão: Multa aplicada pelo Procon-SP com base na LGPD e no Código de Defesa do Consumidor.</w:t>
      </w:r>
    </w:p>
    <w:p w14:paraId="797B3B13" w14:textId="77777777" w:rsidR="009D7876" w:rsidRDefault="009D7876" w:rsidP="009D7876">
      <w:pPr>
        <w:spacing w:after="0" w:line="240" w:lineRule="auto"/>
        <w:jc w:val="both"/>
      </w:pPr>
    </w:p>
    <w:p w14:paraId="07964D81" w14:textId="5329A7B0" w:rsidR="009D7876" w:rsidRDefault="009D7876" w:rsidP="009D7876">
      <w:pPr>
        <w:spacing w:after="0" w:line="240" w:lineRule="auto"/>
        <w:jc w:val="both"/>
      </w:pPr>
      <w:r>
        <w:lastRenderedPageBreak/>
        <w:t>Conclusão:</w:t>
      </w:r>
    </w:p>
    <w:p w14:paraId="771747C7" w14:textId="77777777" w:rsidR="009D7876" w:rsidRDefault="009D7876" w:rsidP="009D7876">
      <w:pPr>
        <w:spacing w:after="0" w:line="240" w:lineRule="auto"/>
        <w:jc w:val="both"/>
      </w:pPr>
    </w:p>
    <w:p w14:paraId="6D414F75" w14:textId="1504C113" w:rsidR="00405E79" w:rsidRDefault="009D7876" w:rsidP="009D7876">
      <w:pPr>
        <w:spacing w:after="0" w:line="240" w:lineRule="auto"/>
        <w:jc w:val="both"/>
      </w:pPr>
      <w:r>
        <w:t>A LGPD protege a privacidade dos brasileiros e impõe sanções rigorosas a empresas que tratam dados de forma indevida. Empresas precisam adotar medidas como termo de consentimento, segurança cibernética e transparência, evitando penalidades que podem comprometer sua reputação e finanças.</w:t>
      </w:r>
    </w:p>
    <w:sectPr w:rsidR="0040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10532"/>
    <w:multiLevelType w:val="hybridMultilevel"/>
    <w:tmpl w:val="00D65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173E8"/>
    <w:multiLevelType w:val="hybridMultilevel"/>
    <w:tmpl w:val="D7009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07767">
    <w:abstractNumId w:val="1"/>
  </w:num>
  <w:num w:numId="2" w16cid:durableId="75440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76"/>
    <w:rsid w:val="00405E79"/>
    <w:rsid w:val="00590B88"/>
    <w:rsid w:val="008F3EBA"/>
    <w:rsid w:val="009D7876"/>
    <w:rsid w:val="00AC3075"/>
    <w:rsid w:val="00B53460"/>
    <w:rsid w:val="00C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5C64"/>
  <w15:chartTrackingRefBased/>
  <w15:docId w15:val="{759B5698-D9FE-4537-B256-241A6963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8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8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8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8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8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8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8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8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8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8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Radamés Pereira</dc:creator>
  <cp:keywords/>
  <dc:description/>
  <cp:lastModifiedBy>Radamés Pereira</cp:lastModifiedBy>
  <cp:revision>3</cp:revision>
  <dcterms:created xsi:type="dcterms:W3CDTF">2025-03-24T12:16:00Z</dcterms:created>
  <dcterms:modified xsi:type="dcterms:W3CDTF">2025-03-24T12:30:00Z</dcterms:modified>
</cp:coreProperties>
</file>