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B3FC" w14:textId="77777777" w:rsidR="00396010" w:rsidRDefault="00396010" w:rsidP="00081206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0A35DF1B" w14:textId="6341B3CD" w:rsidR="00081206" w:rsidRPr="00081206" w:rsidRDefault="00081206" w:rsidP="00081206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081206">
        <w:rPr>
          <w:rFonts w:ascii="Arial Narrow" w:hAnsi="Arial Narrow"/>
          <w:b/>
          <w:bCs/>
          <w:sz w:val="24"/>
          <w:szCs w:val="24"/>
        </w:rPr>
        <w:t>ALWAYS ON DIGITAL</w:t>
      </w:r>
      <w:r w:rsidR="00AB75C2">
        <w:rPr>
          <w:rFonts w:ascii="Arial Narrow" w:hAnsi="Arial Narrow"/>
          <w:b/>
          <w:bCs/>
          <w:sz w:val="24"/>
          <w:szCs w:val="24"/>
        </w:rPr>
        <w:t xml:space="preserve"> LTDA</w:t>
      </w:r>
    </w:p>
    <w:p w14:paraId="63D7D67B" w14:textId="2C656534" w:rsidR="00081206" w:rsidRPr="007511C0" w:rsidRDefault="007511C0" w:rsidP="00081206">
      <w:pPr>
        <w:jc w:val="center"/>
        <w:rPr>
          <w:rFonts w:ascii="Arial Narrow" w:hAnsi="Arial Narrow"/>
          <w:b/>
          <w:bCs/>
          <w:sz w:val="24"/>
          <w:szCs w:val="24"/>
          <w:u w:val="single"/>
        </w:rPr>
      </w:pPr>
      <w:r w:rsidRPr="007511C0">
        <w:rPr>
          <w:rFonts w:ascii="Arial Narrow" w:hAnsi="Arial Narrow"/>
          <w:b/>
          <w:bCs/>
          <w:sz w:val="24"/>
          <w:szCs w:val="24"/>
          <w:u w:val="single"/>
        </w:rPr>
        <w:t>POLÍTICA DE GOVERNANÇA CORPORATIVA</w:t>
      </w:r>
    </w:p>
    <w:p w14:paraId="531AA5B3" w14:textId="2E57FE82" w:rsidR="00081206" w:rsidRDefault="00081206" w:rsidP="00081206">
      <w:pPr>
        <w:jc w:val="both"/>
        <w:rPr>
          <w:rFonts w:ascii="Arial Narrow" w:hAnsi="Arial Narrow"/>
          <w:sz w:val="24"/>
          <w:szCs w:val="24"/>
        </w:rPr>
      </w:pPr>
    </w:p>
    <w:p w14:paraId="7C2F63F9" w14:textId="77777777" w:rsidR="004E3889" w:rsidRDefault="004E3889" w:rsidP="00081206">
      <w:pPr>
        <w:jc w:val="both"/>
        <w:rPr>
          <w:rFonts w:ascii="Arial Narrow" w:hAnsi="Arial Narrow"/>
          <w:sz w:val="24"/>
          <w:szCs w:val="24"/>
        </w:rPr>
      </w:pPr>
    </w:p>
    <w:p w14:paraId="7DAEF3A9" w14:textId="0DD18374" w:rsidR="00081206" w:rsidRPr="008B0719" w:rsidRDefault="008B0719" w:rsidP="00081206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8B0719">
        <w:rPr>
          <w:rFonts w:ascii="Arial Narrow" w:hAnsi="Arial Narrow"/>
          <w:b/>
          <w:bCs/>
          <w:sz w:val="24"/>
          <w:szCs w:val="24"/>
        </w:rPr>
        <w:t xml:space="preserve">AS PARTES SIGNATÁRIAS </w:t>
      </w:r>
      <w:r w:rsidR="00FD2291">
        <w:rPr>
          <w:rFonts w:ascii="Arial Narrow" w:hAnsi="Arial Narrow"/>
          <w:b/>
          <w:bCs/>
          <w:sz w:val="24"/>
          <w:szCs w:val="24"/>
        </w:rPr>
        <w:t xml:space="preserve">(‘PARTES’) </w:t>
      </w:r>
      <w:r w:rsidRPr="008B0719">
        <w:rPr>
          <w:rFonts w:ascii="Arial Narrow" w:hAnsi="Arial Narrow"/>
          <w:b/>
          <w:bCs/>
          <w:sz w:val="24"/>
          <w:szCs w:val="24"/>
        </w:rPr>
        <w:t xml:space="preserve">DECLARAM TER CIÊNCIA </w:t>
      </w:r>
      <w:r w:rsidR="007D19E6">
        <w:rPr>
          <w:rFonts w:ascii="Arial Narrow" w:hAnsi="Arial Narrow"/>
          <w:b/>
          <w:bCs/>
          <w:sz w:val="24"/>
          <w:szCs w:val="24"/>
        </w:rPr>
        <w:t xml:space="preserve">E COMPREENSÃO </w:t>
      </w:r>
      <w:r w:rsidRPr="008B0719">
        <w:rPr>
          <w:rFonts w:ascii="Arial Narrow" w:hAnsi="Arial Narrow"/>
          <w:b/>
          <w:bCs/>
          <w:sz w:val="24"/>
          <w:szCs w:val="24"/>
        </w:rPr>
        <w:t>DAS DEFINIÇÕES E OBRIGAÇÕES ABAIXO DISCRIMINADAS</w:t>
      </w:r>
      <w:r w:rsidR="00A43074">
        <w:rPr>
          <w:rFonts w:ascii="Arial Narrow" w:hAnsi="Arial Narrow"/>
          <w:b/>
          <w:bCs/>
          <w:sz w:val="24"/>
          <w:szCs w:val="24"/>
        </w:rPr>
        <w:t xml:space="preserve"> E RELACIONADAS NOS CAPÍTULOS</w:t>
      </w:r>
      <w:r w:rsidRPr="008B0719">
        <w:rPr>
          <w:rFonts w:ascii="Arial Narrow" w:hAnsi="Arial Narrow"/>
          <w:b/>
          <w:bCs/>
          <w:sz w:val="24"/>
          <w:szCs w:val="24"/>
        </w:rPr>
        <w:t>:</w:t>
      </w:r>
    </w:p>
    <w:p w14:paraId="4D568F0E" w14:textId="77777777" w:rsidR="00081206" w:rsidRPr="00081206" w:rsidRDefault="00081206" w:rsidP="00081206">
      <w:pPr>
        <w:jc w:val="both"/>
        <w:rPr>
          <w:rFonts w:ascii="Arial Narrow" w:hAnsi="Arial Narrow"/>
          <w:sz w:val="24"/>
          <w:szCs w:val="24"/>
        </w:rPr>
      </w:pPr>
    </w:p>
    <w:p w14:paraId="04AE114F" w14:textId="4C139C3B" w:rsidR="00081206" w:rsidRPr="00081206" w:rsidRDefault="00081206" w:rsidP="00081206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081206">
        <w:rPr>
          <w:rFonts w:ascii="Arial Narrow" w:hAnsi="Arial Narrow"/>
          <w:b/>
          <w:bCs/>
          <w:sz w:val="24"/>
          <w:szCs w:val="24"/>
        </w:rPr>
        <w:t>Introdução</w:t>
      </w:r>
      <w:r w:rsidR="003244D1">
        <w:rPr>
          <w:rFonts w:ascii="Arial Narrow" w:hAnsi="Arial Narrow"/>
          <w:b/>
          <w:bCs/>
          <w:sz w:val="24"/>
          <w:szCs w:val="24"/>
        </w:rPr>
        <w:t xml:space="preserve"> </w:t>
      </w:r>
    </w:p>
    <w:p w14:paraId="24DAB275" w14:textId="77777777" w:rsidR="00081206" w:rsidRPr="00081206" w:rsidRDefault="00081206" w:rsidP="00081206">
      <w:pPr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081206">
        <w:rPr>
          <w:rFonts w:ascii="Arial Narrow" w:hAnsi="Arial Narrow"/>
          <w:b/>
          <w:bCs/>
          <w:sz w:val="24"/>
          <w:szCs w:val="24"/>
        </w:rPr>
        <w:t>Objetivo</w:t>
      </w:r>
      <w:r w:rsidRPr="00081206">
        <w:rPr>
          <w:rFonts w:ascii="Arial Narrow" w:hAnsi="Arial Narrow"/>
          <w:sz w:val="24"/>
          <w:szCs w:val="24"/>
        </w:rPr>
        <w:t>: Estabelecer diretrizes de governança que assegurem a conformidade legal, ética e operacional da empresa, promovendo a integridade e a proteção das informações.</w:t>
      </w:r>
    </w:p>
    <w:p w14:paraId="19966010" w14:textId="55117269" w:rsidR="00081206" w:rsidRPr="007D19E6" w:rsidRDefault="00081206" w:rsidP="00081206">
      <w:pPr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081206">
        <w:rPr>
          <w:rFonts w:ascii="Arial Narrow" w:hAnsi="Arial Narrow"/>
          <w:b/>
          <w:bCs/>
          <w:sz w:val="24"/>
          <w:szCs w:val="24"/>
        </w:rPr>
        <w:t>Abrangência</w:t>
      </w:r>
      <w:r w:rsidRPr="00081206">
        <w:rPr>
          <w:rFonts w:ascii="Arial Narrow" w:hAnsi="Arial Narrow"/>
          <w:sz w:val="24"/>
          <w:szCs w:val="24"/>
        </w:rPr>
        <w:t>: Esta política é aplicável a todos os colaboradores, prestadores de serviços e partes interessadas.</w:t>
      </w:r>
    </w:p>
    <w:p w14:paraId="6C438623" w14:textId="77777777" w:rsidR="00081206" w:rsidRDefault="00081206" w:rsidP="00081206">
      <w:pPr>
        <w:jc w:val="both"/>
        <w:rPr>
          <w:rFonts w:ascii="Arial Narrow" w:hAnsi="Arial Narrow"/>
          <w:sz w:val="24"/>
          <w:szCs w:val="24"/>
        </w:rPr>
      </w:pPr>
    </w:p>
    <w:p w14:paraId="4F034B48" w14:textId="77777777" w:rsidR="004E3889" w:rsidRPr="00081206" w:rsidRDefault="004E3889" w:rsidP="00081206">
      <w:pPr>
        <w:jc w:val="both"/>
        <w:rPr>
          <w:rFonts w:ascii="Arial Narrow" w:hAnsi="Arial Narrow"/>
          <w:sz w:val="24"/>
          <w:szCs w:val="24"/>
        </w:rPr>
      </w:pPr>
    </w:p>
    <w:p w14:paraId="15CB7F70" w14:textId="0D636F90" w:rsidR="00C63771" w:rsidRDefault="008C487A" w:rsidP="00396010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CAPÍTULO 1</w:t>
      </w:r>
      <w:r w:rsidR="00081206" w:rsidRPr="00081206">
        <w:rPr>
          <w:rFonts w:ascii="Arial Narrow" w:hAnsi="Arial Narrow"/>
          <w:b/>
          <w:bCs/>
          <w:sz w:val="24"/>
          <w:szCs w:val="24"/>
        </w:rPr>
        <w:t xml:space="preserve">. </w:t>
      </w:r>
      <w:r w:rsidR="00396010" w:rsidRPr="00081206">
        <w:rPr>
          <w:rFonts w:ascii="Arial Narrow" w:hAnsi="Arial Narrow"/>
          <w:b/>
          <w:bCs/>
          <w:sz w:val="24"/>
          <w:szCs w:val="24"/>
        </w:rPr>
        <w:t>TERMO DE CONFIDENCIALIDADE</w:t>
      </w:r>
    </w:p>
    <w:p w14:paraId="49D20D31" w14:textId="77777777" w:rsidR="00396010" w:rsidRDefault="00396010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0629477C" w14:textId="3ABB9864" w:rsidR="00844F64" w:rsidRPr="00844F64" w:rsidRDefault="00844F64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Sigilo e Confidencialidade</w:t>
      </w:r>
    </w:p>
    <w:p w14:paraId="78A82654" w14:textId="77777777" w:rsidR="00844F64" w:rsidRPr="00844F64" w:rsidRDefault="00844F64" w:rsidP="00844F64">
      <w:p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sz w:val="24"/>
          <w:szCs w:val="24"/>
        </w:rPr>
        <w:t>Todos os indivíduos e entidades associados à empresa, incluindo representantes, sócios, diretores, acionistas, empresas afiliadas, agentes, prepostos, empregados, subcontratados e subfornecedores, estão comprometidos a manter em confidencialidade quaisquer documentos, dados e informações obtidos em razão dos serviços prestados. Isso inclui:</w:t>
      </w:r>
    </w:p>
    <w:p w14:paraId="65D34CE4" w14:textId="77777777" w:rsidR="00844F64" w:rsidRPr="00844F64" w:rsidRDefault="00844F64" w:rsidP="00844F64">
      <w:pPr>
        <w:numPr>
          <w:ilvl w:val="0"/>
          <w:numId w:val="15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Proibição de Divulgação</w:t>
      </w:r>
      <w:r w:rsidRPr="00844F64">
        <w:rPr>
          <w:rFonts w:ascii="Arial Narrow" w:hAnsi="Arial Narrow"/>
          <w:sz w:val="24"/>
          <w:szCs w:val="24"/>
        </w:rPr>
        <w:t>: É estritamente proibido copiar, utilizar, comunicar, revelar ou disponibilizar a terceiros qualquer informação confidencial sem autorização prévia.</w:t>
      </w:r>
    </w:p>
    <w:p w14:paraId="0CAEE889" w14:textId="55FBC4BF" w:rsidR="00C63771" w:rsidRDefault="00844F64" w:rsidP="00844F64">
      <w:pPr>
        <w:numPr>
          <w:ilvl w:val="0"/>
          <w:numId w:val="15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Proteção de Dados</w:t>
      </w:r>
      <w:r w:rsidRPr="00844F64">
        <w:rPr>
          <w:rFonts w:ascii="Arial Narrow" w:hAnsi="Arial Narrow"/>
          <w:sz w:val="24"/>
          <w:szCs w:val="24"/>
        </w:rPr>
        <w:t>: As partes devem implementar medidas de segurança adequadas para proteger informações confidenciais contra acesso não autorizado, divulgação ou uso indevido.</w:t>
      </w:r>
    </w:p>
    <w:p w14:paraId="3FDC377A" w14:textId="77777777" w:rsidR="007D19E6" w:rsidRPr="007D19E6" w:rsidRDefault="007D19E6" w:rsidP="007D19E6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1BFDCFFC" w14:textId="2B4B8EB8" w:rsidR="00844F64" w:rsidRPr="00844F64" w:rsidRDefault="00844F64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Informações Sigilosas</w:t>
      </w:r>
    </w:p>
    <w:p w14:paraId="7320BC9A" w14:textId="77777777" w:rsidR="00844F64" w:rsidRPr="00844F64" w:rsidRDefault="00844F64" w:rsidP="00844F64">
      <w:p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sz w:val="24"/>
          <w:szCs w:val="24"/>
        </w:rPr>
        <w:t>Informações sigilosas são dados ou documentos que possuem valor estratégico, comercial ou pessoal e cuja divulgação não autorizada pode causar prejuízos à empresa ou às partes envolvidas. Estas informações incluem, mas não se limitam a:</w:t>
      </w:r>
    </w:p>
    <w:p w14:paraId="49F059C7" w14:textId="77777777" w:rsidR="00844F64" w:rsidRPr="00844F64" w:rsidRDefault="00844F64" w:rsidP="00844F64">
      <w:pPr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Segredos Comerciais</w:t>
      </w:r>
      <w:r w:rsidRPr="00844F64">
        <w:rPr>
          <w:rFonts w:ascii="Arial Narrow" w:hAnsi="Arial Narrow"/>
          <w:sz w:val="24"/>
          <w:szCs w:val="24"/>
        </w:rPr>
        <w:t>: Estratégias de negócios, planos de marketing, listas de clientes e informações sobre produtos ou serviços em desenvolvimento.</w:t>
      </w:r>
    </w:p>
    <w:p w14:paraId="24B10E9F" w14:textId="77777777" w:rsidR="00844F64" w:rsidRPr="00844F64" w:rsidRDefault="00844F64" w:rsidP="00844F64">
      <w:pPr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lastRenderedPageBreak/>
        <w:t>Informações Financeiras</w:t>
      </w:r>
      <w:r w:rsidRPr="00844F64">
        <w:rPr>
          <w:rFonts w:ascii="Arial Narrow" w:hAnsi="Arial Narrow"/>
          <w:sz w:val="24"/>
          <w:szCs w:val="24"/>
        </w:rPr>
        <w:t>: Dados sobre desempenho financeiro, projeções de receita e detalhes de transações financeiras.</w:t>
      </w:r>
    </w:p>
    <w:p w14:paraId="378AAFBF" w14:textId="77777777" w:rsidR="00844F64" w:rsidRPr="00844F64" w:rsidRDefault="00844F64" w:rsidP="00844F64">
      <w:pPr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Propriedade Intelectual</w:t>
      </w:r>
      <w:r w:rsidRPr="00844F64">
        <w:rPr>
          <w:rFonts w:ascii="Arial Narrow" w:hAnsi="Arial Narrow"/>
          <w:sz w:val="24"/>
          <w:szCs w:val="24"/>
        </w:rPr>
        <w:t>: Patentes, direitos autorais, marcas registradas e know-how técnico.</w:t>
      </w:r>
    </w:p>
    <w:p w14:paraId="5E84FEE3" w14:textId="77777777" w:rsidR="00844F64" w:rsidRPr="00844F64" w:rsidRDefault="00844F64" w:rsidP="00844F64">
      <w:pPr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Dados Pessoais e Sensíveis</w:t>
      </w:r>
      <w:r w:rsidRPr="00844F64">
        <w:rPr>
          <w:rFonts w:ascii="Arial Narrow" w:hAnsi="Arial Narrow"/>
          <w:sz w:val="24"/>
          <w:szCs w:val="24"/>
        </w:rPr>
        <w:t>: Informações identificáveis de indivíduos, como dados de funcionários ou clientes, protegidas por leis de privacidade, como a LGPD.</w:t>
      </w:r>
    </w:p>
    <w:p w14:paraId="2F3335C3" w14:textId="77777777" w:rsidR="00844F64" w:rsidRPr="00844F64" w:rsidRDefault="00844F64" w:rsidP="00844F64">
      <w:pPr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Acordos Contratuais</w:t>
      </w:r>
      <w:r w:rsidRPr="00844F64">
        <w:rPr>
          <w:rFonts w:ascii="Arial Narrow" w:hAnsi="Arial Narrow"/>
          <w:sz w:val="24"/>
          <w:szCs w:val="24"/>
        </w:rPr>
        <w:t>: Termos e condições de contratos, parcerias ou negociações que não são de conhecimento público.</w:t>
      </w:r>
    </w:p>
    <w:p w14:paraId="5AA257E0" w14:textId="77777777" w:rsidR="00844F64" w:rsidRPr="00844F64" w:rsidRDefault="00844F64" w:rsidP="00844F64">
      <w:pPr>
        <w:numPr>
          <w:ilvl w:val="0"/>
          <w:numId w:val="16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Informações Operacionais</w:t>
      </w:r>
      <w:r w:rsidRPr="00844F64">
        <w:rPr>
          <w:rFonts w:ascii="Arial Narrow" w:hAnsi="Arial Narrow"/>
          <w:sz w:val="24"/>
          <w:szCs w:val="24"/>
        </w:rPr>
        <w:t>: Procedimentos internos, sistemas de TI e metodologias de trabalho que conferem vantagem competitiva à empresa.</w:t>
      </w:r>
    </w:p>
    <w:p w14:paraId="71644CC9" w14:textId="77777777" w:rsidR="00C63771" w:rsidRDefault="00C63771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211204A5" w14:textId="3AE4AA41" w:rsidR="00844F64" w:rsidRPr="00844F64" w:rsidRDefault="00844F64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Duração do Sigilo</w:t>
      </w:r>
    </w:p>
    <w:p w14:paraId="4B48E05E" w14:textId="1619D4B8" w:rsidR="00844F64" w:rsidRPr="00844F64" w:rsidRDefault="00844F64" w:rsidP="00844F64">
      <w:p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sz w:val="24"/>
          <w:szCs w:val="24"/>
        </w:rPr>
        <w:t>O compromisso de confidencialidade vigora durante a vigência do contrato e após seu término. Exceções incluem:</w:t>
      </w:r>
    </w:p>
    <w:p w14:paraId="45D4595A" w14:textId="77777777" w:rsidR="00844F64" w:rsidRPr="00844F64" w:rsidRDefault="00844F64" w:rsidP="00844F64">
      <w:pPr>
        <w:numPr>
          <w:ilvl w:val="0"/>
          <w:numId w:val="17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Solicitação Judicial</w:t>
      </w:r>
      <w:r w:rsidRPr="00844F64">
        <w:rPr>
          <w:rFonts w:ascii="Arial Narrow" w:hAnsi="Arial Narrow"/>
          <w:sz w:val="24"/>
          <w:szCs w:val="24"/>
        </w:rPr>
        <w:t>: Caso haja uma ordem judicial para divulgar informações, apenas as informações requeridas serão divulgadas. A parte afetada será informada, a menos que haja impedimento legal.</w:t>
      </w:r>
    </w:p>
    <w:p w14:paraId="70438877" w14:textId="77777777" w:rsidR="00C63771" w:rsidRDefault="00C63771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7E74BE6A" w14:textId="28B98582" w:rsidR="00844F64" w:rsidRPr="00844F64" w:rsidRDefault="00844F64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Exclusões de Sigilo</w:t>
      </w:r>
    </w:p>
    <w:p w14:paraId="5FB9D7DA" w14:textId="77777777" w:rsidR="00844F64" w:rsidRPr="00844F64" w:rsidRDefault="00844F64" w:rsidP="00844F64">
      <w:p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sz w:val="24"/>
          <w:szCs w:val="24"/>
        </w:rPr>
        <w:t>As seguintes informações não são consideradas confidenciais:</w:t>
      </w:r>
    </w:p>
    <w:p w14:paraId="779A9D09" w14:textId="77777777" w:rsidR="00844F64" w:rsidRPr="00844F64" w:rsidRDefault="00844F64" w:rsidP="00844F64">
      <w:pPr>
        <w:numPr>
          <w:ilvl w:val="0"/>
          <w:numId w:val="18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Informações Públicas</w:t>
      </w:r>
      <w:r w:rsidRPr="00844F64">
        <w:rPr>
          <w:rFonts w:ascii="Arial Narrow" w:hAnsi="Arial Narrow"/>
          <w:sz w:val="24"/>
          <w:szCs w:val="24"/>
        </w:rPr>
        <w:t>: Dados que já eram de domínio público antes do recebimento ou que se tornaram públicos sem violação do contrato.</w:t>
      </w:r>
    </w:p>
    <w:p w14:paraId="0187501E" w14:textId="77777777" w:rsidR="00844F64" w:rsidRPr="00844F64" w:rsidRDefault="00844F64" w:rsidP="00844F64">
      <w:pPr>
        <w:numPr>
          <w:ilvl w:val="0"/>
          <w:numId w:val="18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Desenvolvimento Independente</w:t>
      </w:r>
      <w:r w:rsidRPr="00844F64">
        <w:rPr>
          <w:rFonts w:ascii="Arial Narrow" w:hAnsi="Arial Narrow"/>
          <w:sz w:val="24"/>
          <w:szCs w:val="24"/>
        </w:rPr>
        <w:t>: Informações desenvolvidas independentemente, sem acesso às informações confidenciais da outra parte.</w:t>
      </w:r>
    </w:p>
    <w:p w14:paraId="7682E1B5" w14:textId="77777777" w:rsidR="00C63771" w:rsidRDefault="00C63771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3F194D77" w14:textId="01961A7D" w:rsidR="00844F64" w:rsidRPr="00844F64" w:rsidRDefault="00844F64" w:rsidP="00844F64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Continuidade das Obrigações</w:t>
      </w:r>
    </w:p>
    <w:p w14:paraId="48BD9B68" w14:textId="09547B54" w:rsidR="00844F64" w:rsidRPr="00844F64" w:rsidRDefault="00844F64" w:rsidP="00844F64">
      <w:p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sz w:val="24"/>
          <w:szCs w:val="24"/>
        </w:rPr>
        <w:t>As obrigações de confidencialidade persistem após a rescisão ou término do contrato, assegurando</w:t>
      </w:r>
      <w:r w:rsidR="00C85FFD">
        <w:rPr>
          <w:rFonts w:ascii="Arial Narrow" w:hAnsi="Arial Narrow"/>
          <w:sz w:val="24"/>
          <w:szCs w:val="24"/>
        </w:rPr>
        <w:t>:</w:t>
      </w:r>
    </w:p>
    <w:p w14:paraId="2CFFCD88" w14:textId="77777777" w:rsidR="00844F64" w:rsidRPr="00844F64" w:rsidRDefault="00844F64" w:rsidP="00844F64">
      <w:pPr>
        <w:numPr>
          <w:ilvl w:val="0"/>
          <w:numId w:val="19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Proteção Pós-Contrato</w:t>
      </w:r>
      <w:r w:rsidRPr="00844F64">
        <w:rPr>
          <w:rFonts w:ascii="Arial Narrow" w:hAnsi="Arial Narrow"/>
          <w:sz w:val="24"/>
          <w:szCs w:val="24"/>
        </w:rPr>
        <w:t>: As partes continuam a proteger as informações confidenciais após o término do relacionamento contratual.</w:t>
      </w:r>
    </w:p>
    <w:p w14:paraId="36774AEB" w14:textId="6E912036" w:rsidR="00390DE6" w:rsidRDefault="00844F64" w:rsidP="00844F64">
      <w:pPr>
        <w:numPr>
          <w:ilvl w:val="0"/>
          <w:numId w:val="19"/>
        </w:numPr>
        <w:jc w:val="both"/>
        <w:rPr>
          <w:rFonts w:ascii="Arial Narrow" w:hAnsi="Arial Narrow"/>
          <w:sz w:val="24"/>
          <w:szCs w:val="24"/>
        </w:rPr>
      </w:pPr>
      <w:r w:rsidRPr="00844F64">
        <w:rPr>
          <w:rFonts w:ascii="Arial Narrow" w:hAnsi="Arial Narrow"/>
          <w:b/>
          <w:bCs/>
          <w:sz w:val="24"/>
          <w:szCs w:val="24"/>
        </w:rPr>
        <w:t>Responsabilidade Contínua</w:t>
      </w:r>
      <w:r w:rsidRPr="00844F64">
        <w:rPr>
          <w:rFonts w:ascii="Arial Narrow" w:hAnsi="Arial Narrow"/>
          <w:sz w:val="24"/>
          <w:szCs w:val="24"/>
        </w:rPr>
        <w:t>: Violações das obrigações de confidencialidade podem resultar em medidas legais e compensatórias.</w:t>
      </w:r>
    </w:p>
    <w:p w14:paraId="6816C1EE" w14:textId="77777777" w:rsidR="000254AE" w:rsidRPr="000254AE" w:rsidRDefault="000254AE" w:rsidP="000254AE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06B9EAF6" w14:textId="6E050F64" w:rsidR="00844F64" w:rsidRPr="00844F64" w:rsidRDefault="002910A2" w:rsidP="00844F64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Estas diretrizes destacam</w:t>
      </w:r>
      <w:r w:rsidR="00844F64" w:rsidRPr="00844F64">
        <w:rPr>
          <w:rFonts w:ascii="Arial Narrow" w:hAnsi="Arial Narrow"/>
          <w:sz w:val="24"/>
          <w:szCs w:val="24"/>
        </w:rPr>
        <w:t xml:space="preserve"> a importância de proteger informações sigilosas para manter a integridade e segurança dos dados, garantindo que todas as partes compreendam e respeitem suas obrigações de confidencialidade.</w:t>
      </w:r>
    </w:p>
    <w:p w14:paraId="23DEEDC0" w14:textId="77777777" w:rsidR="00F24B04" w:rsidRDefault="00F24B04" w:rsidP="00396010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3E4E37AE" w14:textId="1C2DCB5A" w:rsidR="00081206" w:rsidRPr="00081206" w:rsidRDefault="00396010" w:rsidP="00396010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CAPÍTULO 2</w:t>
      </w:r>
      <w:r w:rsidRPr="00081206">
        <w:rPr>
          <w:rFonts w:ascii="Arial Narrow" w:hAnsi="Arial Narrow"/>
          <w:b/>
          <w:bCs/>
          <w:sz w:val="24"/>
          <w:szCs w:val="24"/>
        </w:rPr>
        <w:t>. ÉTICA E CONDUTA</w:t>
      </w:r>
    </w:p>
    <w:p w14:paraId="6D229882" w14:textId="77777777" w:rsidR="00396010" w:rsidRDefault="00396010" w:rsidP="00021DB7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68834177" w14:textId="56434107" w:rsidR="00021DB7" w:rsidRPr="00021DB7" w:rsidRDefault="00021DB7" w:rsidP="00021DB7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Princípios Gerais</w:t>
      </w:r>
    </w:p>
    <w:p w14:paraId="0E736EEA" w14:textId="6840DBE3" w:rsidR="00021DB7" w:rsidRPr="00021DB7" w:rsidRDefault="00021DB7" w:rsidP="00021DB7">
      <w:p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sz w:val="24"/>
          <w:szCs w:val="24"/>
        </w:rPr>
        <w:t xml:space="preserve">Os princípios gerais de integridade, respeito, responsabilidade e transparência são fundamentais para a cultura organizacional </w:t>
      </w:r>
      <w:r>
        <w:rPr>
          <w:rFonts w:ascii="Arial Narrow" w:hAnsi="Arial Narrow"/>
          <w:sz w:val="24"/>
          <w:szCs w:val="24"/>
        </w:rPr>
        <w:t xml:space="preserve">da AON </w:t>
      </w:r>
      <w:r w:rsidRPr="00021DB7">
        <w:rPr>
          <w:rFonts w:ascii="Arial Narrow" w:hAnsi="Arial Narrow"/>
          <w:sz w:val="24"/>
          <w:szCs w:val="24"/>
        </w:rPr>
        <w:t xml:space="preserve">e devem ser seguidos por todos os membros da empresa, incluindo colaboradores, prestadores de serviços e partes interessadas. </w:t>
      </w:r>
    </w:p>
    <w:p w14:paraId="7D72C412" w14:textId="77777777" w:rsidR="00021DB7" w:rsidRPr="00021DB7" w:rsidRDefault="00021DB7" w:rsidP="00021DB7">
      <w:pPr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Integridade</w:t>
      </w:r>
      <w:r w:rsidRPr="00021DB7">
        <w:rPr>
          <w:rFonts w:ascii="Arial Narrow" w:hAnsi="Arial Narrow"/>
          <w:sz w:val="24"/>
          <w:szCs w:val="24"/>
        </w:rPr>
        <w:t>: Todas as ações e decisões devem ser guiadas por padrões éticos elevados, garantindo honestidade e retidão em todas as interações profissionais.</w:t>
      </w:r>
    </w:p>
    <w:p w14:paraId="36D8E82A" w14:textId="77777777" w:rsidR="00021DB7" w:rsidRPr="00021DB7" w:rsidRDefault="00021DB7" w:rsidP="00021DB7">
      <w:pPr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Respeito</w:t>
      </w:r>
      <w:r w:rsidRPr="00021DB7">
        <w:rPr>
          <w:rFonts w:ascii="Arial Narrow" w:hAnsi="Arial Narrow"/>
          <w:sz w:val="24"/>
          <w:szCs w:val="24"/>
        </w:rPr>
        <w:t>: Promover um ambiente de trabalho inclusivo e respeitoso, onde as diferenças são valorizadas e todos são tratados com dignidade.</w:t>
      </w:r>
    </w:p>
    <w:p w14:paraId="3A4F7663" w14:textId="77777777" w:rsidR="00021DB7" w:rsidRPr="00021DB7" w:rsidRDefault="00021DB7" w:rsidP="00021DB7">
      <w:pPr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Responsabilidade</w:t>
      </w:r>
      <w:r w:rsidRPr="00021DB7">
        <w:rPr>
          <w:rFonts w:ascii="Arial Narrow" w:hAnsi="Arial Narrow"/>
          <w:sz w:val="24"/>
          <w:szCs w:val="24"/>
        </w:rPr>
        <w:t>: Assumir a responsabilidade pelas próprias ações e decisões, reconhecendo e corrigindo erros de forma proativa.</w:t>
      </w:r>
    </w:p>
    <w:p w14:paraId="157D99B8" w14:textId="77777777" w:rsidR="00021DB7" w:rsidRPr="00021DB7" w:rsidRDefault="00021DB7" w:rsidP="00021DB7">
      <w:pPr>
        <w:numPr>
          <w:ilvl w:val="0"/>
          <w:numId w:val="11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Transparência</w:t>
      </w:r>
      <w:r w:rsidRPr="00021DB7">
        <w:rPr>
          <w:rFonts w:ascii="Arial Narrow" w:hAnsi="Arial Narrow"/>
          <w:sz w:val="24"/>
          <w:szCs w:val="24"/>
        </w:rPr>
        <w:t>: Garantir que as informações sejam comunicadas de maneira clara e aberta, facilitando a confiança mútua e a colaboração.</w:t>
      </w:r>
    </w:p>
    <w:p w14:paraId="5E85A1E8" w14:textId="77777777" w:rsidR="000A7091" w:rsidRDefault="000A7091" w:rsidP="00021DB7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0E7EF4F3" w14:textId="2E5A6FF4" w:rsidR="00021DB7" w:rsidRPr="00021DB7" w:rsidRDefault="00021DB7" w:rsidP="00021DB7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Conflitos de Interesse</w:t>
      </w:r>
    </w:p>
    <w:p w14:paraId="3787BE3B" w14:textId="77777777" w:rsidR="00021DB7" w:rsidRPr="00021DB7" w:rsidRDefault="00021DB7" w:rsidP="00021DB7">
      <w:p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sz w:val="24"/>
          <w:szCs w:val="24"/>
        </w:rPr>
        <w:t xml:space="preserve">Conflitos de interesse podem surgir quando interesses pessoais ou externos influenciam, ou parecem influenciar, as decisões profissionais. </w:t>
      </w:r>
    </w:p>
    <w:p w14:paraId="6D99C0DC" w14:textId="77777777" w:rsidR="00021DB7" w:rsidRPr="00021DB7" w:rsidRDefault="00021DB7" w:rsidP="00021DB7">
      <w:pPr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Identificação</w:t>
      </w:r>
      <w:r w:rsidRPr="00021DB7">
        <w:rPr>
          <w:rFonts w:ascii="Arial Narrow" w:hAnsi="Arial Narrow"/>
          <w:sz w:val="24"/>
          <w:szCs w:val="24"/>
        </w:rPr>
        <w:t>: Todos os colaboradores e partes interessadas devem estar atentos a potenciais conflitos de interesse e reportá-los imediatamente.</w:t>
      </w:r>
    </w:p>
    <w:p w14:paraId="3E88B98C" w14:textId="77777777" w:rsidR="00021DB7" w:rsidRPr="00021DB7" w:rsidRDefault="00021DB7" w:rsidP="00021DB7">
      <w:pPr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Gestão</w:t>
      </w:r>
      <w:r w:rsidRPr="00021DB7">
        <w:rPr>
          <w:rFonts w:ascii="Arial Narrow" w:hAnsi="Arial Narrow"/>
          <w:sz w:val="24"/>
          <w:szCs w:val="24"/>
        </w:rPr>
        <w:t>: A empresa deve implementar políticas para gerenciar conflitos de interesse, assegurando que as decisões sejam tomadas de forma objetiva e no melhor interesse da organização.</w:t>
      </w:r>
    </w:p>
    <w:p w14:paraId="1E4312FE" w14:textId="77777777" w:rsidR="00021DB7" w:rsidRPr="00021DB7" w:rsidRDefault="00021DB7" w:rsidP="00021DB7">
      <w:pPr>
        <w:numPr>
          <w:ilvl w:val="0"/>
          <w:numId w:val="12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Divulgação</w:t>
      </w:r>
      <w:r w:rsidRPr="00021DB7">
        <w:rPr>
          <w:rFonts w:ascii="Arial Narrow" w:hAnsi="Arial Narrow"/>
          <w:sz w:val="24"/>
          <w:szCs w:val="24"/>
        </w:rPr>
        <w:t>: Sempre que um potencial conflito de interesse for identificado, ele deve ser divulgado e discutido com a gerência para determinar o curso de ação adequado.</w:t>
      </w:r>
    </w:p>
    <w:p w14:paraId="77B17C64" w14:textId="77777777" w:rsidR="00212A03" w:rsidRDefault="00212A03" w:rsidP="00021DB7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0E3C59AB" w14:textId="7A325345" w:rsidR="00021DB7" w:rsidRPr="00021DB7" w:rsidRDefault="00021DB7" w:rsidP="00021DB7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Relações com Clientes e Fornecedores</w:t>
      </w:r>
    </w:p>
    <w:p w14:paraId="3C489BDC" w14:textId="77777777" w:rsidR="00021DB7" w:rsidRPr="00021DB7" w:rsidRDefault="00021DB7" w:rsidP="00021DB7">
      <w:p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sz w:val="24"/>
          <w:szCs w:val="24"/>
        </w:rPr>
        <w:t>As relações com clientes e fornecedores são cruciais para o sucesso da empresa e devem ser baseadas em princípios éticos e de justiça.</w:t>
      </w:r>
    </w:p>
    <w:p w14:paraId="48901D3D" w14:textId="77777777" w:rsidR="00021DB7" w:rsidRPr="00021DB7" w:rsidRDefault="00021DB7" w:rsidP="00021DB7">
      <w:pPr>
        <w:numPr>
          <w:ilvl w:val="0"/>
          <w:numId w:val="13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Práticas Justas</w:t>
      </w:r>
      <w:r w:rsidRPr="00021DB7">
        <w:rPr>
          <w:rFonts w:ascii="Arial Narrow" w:hAnsi="Arial Narrow"/>
          <w:sz w:val="24"/>
          <w:szCs w:val="24"/>
        </w:rPr>
        <w:t>: Todas as interações devem ser conduzidas de maneira justa, evitando discriminação, favoritismo ou práticas comerciais antiéticas.</w:t>
      </w:r>
    </w:p>
    <w:p w14:paraId="5BBE9097" w14:textId="77777777" w:rsidR="00021DB7" w:rsidRPr="00021DB7" w:rsidRDefault="00021DB7" w:rsidP="00021DB7">
      <w:pPr>
        <w:numPr>
          <w:ilvl w:val="0"/>
          <w:numId w:val="13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Transparência Contratual</w:t>
      </w:r>
      <w:r w:rsidRPr="00021DB7">
        <w:rPr>
          <w:rFonts w:ascii="Arial Narrow" w:hAnsi="Arial Narrow"/>
          <w:sz w:val="24"/>
          <w:szCs w:val="24"/>
        </w:rPr>
        <w:t>: Os termos e condições dos contratos devem ser claros e justos, garantindo que todas as partes compreendam suas obrigações e direitos.</w:t>
      </w:r>
    </w:p>
    <w:p w14:paraId="240A0A9A" w14:textId="1386A014" w:rsidR="00212A03" w:rsidRPr="00686E67" w:rsidRDefault="00021DB7" w:rsidP="00021DB7">
      <w:pPr>
        <w:numPr>
          <w:ilvl w:val="0"/>
          <w:numId w:val="13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Cumprimento de Obrigações</w:t>
      </w:r>
      <w:r w:rsidRPr="00021DB7">
        <w:rPr>
          <w:rFonts w:ascii="Arial Narrow" w:hAnsi="Arial Narrow"/>
          <w:sz w:val="24"/>
          <w:szCs w:val="24"/>
        </w:rPr>
        <w:t>: A empresa deve cumprir rigorosamente suas obrigações contratuais e esperar o mesmo de seus parceiros comerciais.</w:t>
      </w:r>
    </w:p>
    <w:p w14:paraId="644C7DE0" w14:textId="6EFE121E" w:rsidR="00021DB7" w:rsidRPr="00D85798" w:rsidRDefault="00021DB7" w:rsidP="00021DB7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D85798">
        <w:rPr>
          <w:rFonts w:ascii="Arial Narrow" w:hAnsi="Arial Narrow"/>
          <w:b/>
          <w:bCs/>
          <w:sz w:val="24"/>
          <w:szCs w:val="24"/>
        </w:rPr>
        <w:lastRenderedPageBreak/>
        <w:t>Denúncias e Consequências</w:t>
      </w:r>
    </w:p>
    <w:p w14:paraId="6585F88D" w14:textId="60D05287" w:rsidR="00021DB7" w:rsidRPr="00D85798" w:rsidRDefault="00021DB7" w:rsidP="00021DB7">
      <w:pPr>
        <w:jc w:val="both"/>
        <w:rPr>
          <w:rFonts w:ascii="Arial Narrow" w:hAnsi="Arial Narrow"/>
          <w:sz w:val="24"/>
          <w:szCs w:val="24"/>
        </w:rPr>
      </w:pPr>
      <w:r w:rsidRPr="00D85798">
        <w:rPr>
          <w:rFonts w:ascii="Arial Narrow" w:hAnsi="Arial Narrow"/>
          <w:sz w:val="24"/>
          <w:szCs w:val="24"/>
        </w:rPr>
        <w:t>Para manter um ambiente ético, é essencial que a empresa estabeleça mecanismos eficazes para a denúncia de violações.</w:t>
      </w:r>
      <w:r w:rsidR="00D85798" w:rsidRPr="00D85798">
        <w:rPr>
          <w:rFonts w:ascii="Arial Narrow" w:hAnsi="Arial Narrow"/>
          <w:sz w:val="24"/>
          <w:szCs w:val="24"/>
        </w:rPr>
        <w:t xml:space="preserve"> </w:t>
      </w:r>
    </w:p>
    <w:p w14:paraId="5F9D34ED" w14:textId="6FA1D04A" w:rsidR="00021DB7" w:rsidRPr="00D85798" w:rsidRDefault="00021DB7" w:rsidP="00021DB7">
      <w:pPr>
        <w:numPr>
          <w:ilvl w:val="0"/>
          <w:numId w:val="14"/>
        </w:numPr>
        <w:jc w:val="both"/>
        <w:rPr>
          <w:rFonts w:ascii="Arial Narrow" w:hAnsi="Arial Narrow"/>
          <w:sz w:val="24"/>
          <w:szCs w:val="24"/>
        </w:rPr>
      </w:pPr>
      <w:r w:rsidRPr="00D85798">
        <w:rPr>
          <w:rFonts w:ascii="Arial Narrow" w:hAnsi="Arial Narrow"/>
          <w:b/>
          <w:bCs/>
          <w:sz w:val="24"/>
          <w:szCs w:val="24"/>
        </w:rPr>
        <w:t>Canais de Denúncia</w:t>
      </w:r>
      <w:r w:rsidRPr="00D85798">
        <w:rPr>
          <w:rFonts w:ascii="Arial Narrow" w:hAnsi="Arial Narrow"/>
          <w:sz w:val="24"/>
          <w:szCs w:val="24"/>
        </w:rPr>
        <w:t xml:space="preserve">: </w:t>
      </w:r>
      <w:r w:rsidR="000B7F49" w:rsidRPr="00D85798">
        <w:rPr>
          <w:rFonts w:ascii="Arial Narrow" w:hAnsi="Arial Narrow"/>
          <w:sz w:val="24"/>
          <w:szCs w:val="24"/>
        </w:rPr>
        <w:t xml:space="preserve">Os </w:t>
      </w:r>
      <w:r w:rsidRPr="00D85798">
        <w:rPr>
          <w:rFonts w:ascii="Arial Narrow" w:hAnsi="Arial Narrow"/>
          <w:sz w:val="24"/>
          <w:szCs w:val="24"/>
        </w:rPr>
        <w:t>canais seguros e confidenciais para que colaboradores e partes interessadas possam relatar violações de ética ou conduta sem medo de retaliação</w:t>
      </w:r>
      <w:r w:rsidR="000B7F49" w:rsidRPr="00D85798">
        <w:rPr>
          <w:rFonts w:ascii="Arial Narrow" w:hAnsi="Arial Narrow"/>
          <w:sz w:val="24"/>
          <w:szCs w:val="24"/>
        </w:rPr>
        <w:t xml:space="preserve"> são: </w:t>
      </w:r>
      <w:hyperlink r:id="rId7" w:history="1">
        <w:r w:rsidR="00801743" w:rsidRPr="00D85798">
          <w:rPr>
            <w:rStyle w:val="Hyperlink"/>
            <w:rFonts w:ascii="Arial Narrow" w:hAnsi="Arial Narrow"/>
            <w:sz w:val="24"/>
            <w:szCs w:val="24"/>
          </w:rPr>
          <w:t>ouvidoria@aodigital.com.br</w:t>
        </w:r>
      </w:hyperlink>
      <w:r w:rsidR="00801743" w:rsidRPr="00D85798">
        <w:rPr>
          <w:rFonts w:ascii="Arial Narrow" w:hAnsi="Arial Narrow"/>
          <w:sz w:val="24"/>
          <w:szCs w:val="24"/>
        </w:rPr>
        <w:t xml:space="preserve"> e/ou </w:t>
      </w:r>
      <w:hyperlink r:id="rId8" w:history="1">
        <w:r w:rsidR="00E33A8E" w:rsidRPr="00D85798">
          <w:rPr>
            <w:rStyle w:val="Hyperlink"/>
            <w:rFonts w:ascii="Arial Narrow" w:hAnsi="Arial Narrow"/>
            <w:sz w:val="24"/>
            <w:szCs w:val="24"/>
          </w:rPr>
          <w:t>dpo@aodigital.com.br</w:t>
        </w:r>
      </w:hyperlink>
      <w:r w:rsidR="00E33A8E" w:rsidRPr="00D85798">
        <w:rPr>
          <w:rFonts w:ascii="Arial Narrow" w:hAnsi="Arial Narrow"/>
          <w:sz w:val="24"/>
          <w:szCs w:val="24"/>
        </w:rPr>
        <w:t xml:space="preserve"> </w:t>
      </w:r>
    </w:p>
    <w:p w14:paraId="2D046408" w14:textId="77777777" w:rsidR="00021DB7" w:rsidRPr="00021DB7" w:rsidRDefault="00021DB7" w:rsidP="00021DB7">
      <w:pPr>
        <w:numPr>
          <w:ilvl w:val="0"/>
          <w:numId w:val="14"/>
        </w:numPr>
        <w:jc w:val="both"/>
        <w:rPr>
          <w:rFonts w:ascii="Arial Narrow" w:hAnsi="Arial Narrow"/>
          <w:sz w:val="24"/>
          <w:szCs w:val="24"/>
        </w:rPr>
      </w:pPr>
      <w:r w:rsidRPr="00D85798">
        <w:rPr>
          <w:rFonts w:ascii="Arial Narrow" w:hAnsi="Arial Narrow"/>
          <w:b/>
          <w:bCs/>
          <w:sz w:val="24"/>
          <w:szCs w:val="24"/>
        </w:rPr>
        <w:t>Investigação e Resolução</w:t>
      </w:r>
      <w:r w:rsidRPr="00D85798">
        <w:rPr>
          <w:rFonts w:ascii="Arial Narrow" w:hAnsi="Arial Narrow"/>
          <w:sz w:val="24"/>
          <w:szCs w:val="24"/>
        </w:rPr>
        <w:t>: Todas as denúncias devem ser investigadas</w:t>
      </w:r>
      <w:r w:rsidRPr="00021DB7">
        <w:rPr>
          <w:rFonts w:ascii="Arial Narrow" w:hAnsi="Arial Narrow"/>
          <w:sz w:val="24"/>
          <w:szCs w:val="24"/>
        </w:rPr>
        <w:t xml:space="preserve"> de forma imparcial e resolvidas de maneira justa e oportuna.</w:t>
      </w:r>
    </w:p>
    <w:p w14:paraId="1C7E4B05" w14:textId="77777777" w:rsidR="00021DB7" w:rsidRPr="00021DB7" w:rsidRDefault="00021DB7" w:rsidP="00021DB7">
      <w:pPr>
        <w:numPr>
          <w:ilvl w:val="0"/>
          <w:numId w:val="14"/>
        </w:numPr>
        <w:jc w:val="both"/>
        <w:rPr>
          <w:rFonts w:ascii="Arial Narrow" w:hAnsi="Arial Narrow"/>
          <w:sz w:val="24"/>
          <w:szCs w:val="24"/>
        </w:rPr>
      </w:pPr>
      <w:r w:rsidRPr="00021DB7">
        <w:rPr>
          <w:rFonts w:ascii="Arial Narrow" w:hAnsi="Arial Narrow"/>
          <w:b/>
          <w:bCs/>
          <w:sz w:val="24"/>
          <w:szCs w:val="24"/>
        </w:rPr>
        <w:t>Consequências</w:t>
      </w:r>
      <w:r w:rsidRPr="00021DB7">
        <w:rPr>
          <w:rFonts w:ascii="Arial Narrow" w:hAnsi="Arial Narrow"/>
          <w:sz w:val="24"/>
          <w:szCs w:val="24"/>
        </w:rPr>
        <w:t>: As consequências para infrações devem ser claramente definidas e aplicadas consistentemente, reforçando o compromisso da empresa com a ética e a integridade.</w:t>
      </w:r>
    </w:p>
    <w:p w14:paraId="3410B690" w14:textId="0226EBD4" w:rsidR="00021DB7" w:rsidRPr="00021DB7" w:rsidRDefault="00E33A8E" w:rsidP="00021DB7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Estas diretrizes reforçam</w:t>
      </w:r>
      <w:r w:rsidR="00021DB7" w:rsidRPr="00021DB7">
        <w:rPr>
          <w:rFonts w:ascii="Arial Narrow" w:hAnsi="Arial Narrow"/>
          <w:sz w:val="24"/>
          <w:szCs w:val="24"/>
        </w:rPr>
        <w:t xml:space="preserve"> o compromisso da </w:t>
      </w:r>
      <w:r w:rsidR="007803EB">
        <w:rPr>
          <w:rFonts w:ascii="Arial Narrow" w:hAnsi="Arial Narrow"/>
          <w:sz w:val="24"/>
          <w:szCs w:val="24"/>
        </w:rPr>
        <w:t>AON</w:t>
      </w:r>
      <w:r w:rsidR="00021DB7" w:rsidRPr="00021DB7">
        <w:rPr>
          <w:rFonts w:ascii="Arial Narrow" w:hAnsi="Arial Narrow"/>
          <w:sz w:val="24"/>
          <w:szCs w:val="24"/>
        </w:rPr>
        <w:t xml:space="preserve"> em manter um ambiente de trabalho ético e responsável, promovendo a confiança e a colaboração entre todos os envolvidos.</w:t>
      </w:r>
    </w:p>
    <w:p w14:paraId="09A3DB3C" w14:textId="77777777" w:rsidR="00693C9E" w:rsidRDefault="00693C9E" w:rsidP="00693C9E">
      <w:pPr>
        <w:jc w:val="both"/>
        <w:rPr>
          <w:rFonts w:ascii="Arial Narrow" w:hAnsi="Arial Narrow"/>
          <w:sz w:val="24"/>
          <w:szCs w:val="24"/>
        </w:rPr>
      </w:pPr>
    </w:p>
    <w:p w14:paraId="350BF680" w14:textId="77777777" w:rsidR="00F24B04" w:rsidRPr="00081206" w:rsidRDefault="00F24B04" w:rsidP="00693C9E">
      <w:pPr>
        <w:jc w:val="both"/>
        <w:rPr>
          <w:rFonts w:ascii="Arial Narrow" w:hAnsi="Arial Narrow"/>
          <w:sz w:val="24"/>
          <w:szCs w:val="24"/>
        </w:rPr>
      </w:pPr>
    </w:p>
    <w:p w14:paraId="694B827E" w14:textId="40A2A1E8" w:rsidR="00081206" w:rsidRPr="00081206" w:rsidRDefault="00754711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CAPÍTULO </w:t>
      </w:r>
      <w:r w:rsidRPr="00081206">
        <w:rPr>
          <w:rFonts w:ascii="Arial Narrow" w:hAnsi="Arial Narrow"/>
          <w:b/>
          <w:bCs/>
          <w:sz w:val="24"/>
          <w:szCs w:val="24"/>
        </w:rPr>
        <w:t>3. DISPOSIÇÕES SOBRE A LEI 13.709/2018 (LGPD)</w:t>
      </w:r>
    </w:p>
    <w:p w14:paraId="6F8C44FB" w14:textId="77777777" w:rsidR="00754711" w:rsidRDefault="00754711" w:rsidP="00A83BC5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6D885765" w14:textId="15E0E3B5" w:rsidR="00A83BC5" w:rsidRPr="00A83BC5" w:rsidRDefault="00A83BC5" w:rsidP="00A83BC5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Conhecimento da LGPD</w:t>
      </w:r>
    </w:p>
    <w:p w14:paraId="228DBE7F" w14:textId="77777777" w:rsidR="00A83BC5" w:rsidRPr="00A83BC5" w:rsidRDefault="00A83BC5" w:rsidP="00A83BC5">
      <w:p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sz w:val="24"/>
          <w:szCs w:val="24"/>
        </w:rPr>
        <w:t>Todos os envolvidos com a empresa, incluindo funcionários, subcontratados, parceiros e demais partes interessadas, devem estar plenamente cientes dos termos e obrigações estabelecidos pela Lei Geral de Proteção de Dados Pessoais (LGPD). Isso envolve:</w:t>
      </w:r>
    </w:p>
    <w:p w14:paraId="3B9CFC48" w14:textId="77777777" w:rsidR="00030746" w:rsidRDefault="00030746" w:rsidP="00030746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246A80C8" w14:textId="77777777" w:rsidR="00030746" w:rsidRDefault="00072732" w:rsidP="00030746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Termos definidos</w:t>
      </w:r>
      <w:r w:rsidR="00A83BC5" w:rsidRPr="00A83BC5">
        <w:rPr>
          <w:rFonts w:ascii="Arial Narrow" w:hAnsi="Arial Narrow"/>
          <w:sz w:val="24"/>
          <w:szCs w:val="24"/>
        </w:rPr>
        <w:t>:</w:t>
      </w:r>
    </w:p>
    <w:p w14:paraId="1CCAE7C9" w14:textId="77777777" w:rsidR="00030746" w:rsidRPr="00030746" w:rsidRDefault="00A83BC5" w:rsidP="00030746">
      <w:pPr>
        <w:pStyle w:val="PargrafodaLista"/>
        <w:numPr>
          <w:ilvl w:val="0"/>
          <w:numId w:val="25"/>
        </w:numPr>
        <w:jc w:val="both"/>
        <w:rPr>
          <w:rFonts w:ascii="Arial Narrow" w:hAnsi="Arial Narrow"/>
          <w:sz w:val="24"/>
          <w:szCs w:val="24"/>
        </w:rPr>
      </w:pPr>
      <w:r w:rsidRPr="00030746">
        <w:rPr>
          <w:rFonts w:ascii="Arial Narrow" w:hAnsi="Arial Narrow"/>
          <w:b/>
          <w:bCs/>
          <w:sz w:val="24"/>
          <w:szCs w:val="24"/>
        </w:rPr>
        <w:t>Dados Pessoais</w:t>
      </w:r>
      <w:r w:rsidRPr="00030746">
        <w:rPr>
          <w:rFonts w:ascii="Arial Narrow" w:hAnsi="Arial Narrow"/>
          <w:sz w:val="24"/>
          <w:szCs w:val="24"/>
        </w:rPr>
        <w:t>: Qualquer informação relacionada a uma pessoa natural identificada ou identificável</w:t>
      </w:r>
      <w:r w:rsidR="007E7D98" w:rsidRPr="00030746">
        <w:rPr>
          <w:rFonts w:ascii="Arial Narrow" w:hAnsi="Arial Narrow"/>
          <w:sz w:val="24"/>
          <w:szCs w:val="24"/>
        </w:rPr>
        <w:t>;</w:t>
      </w:r>
    </w:p>
    <w:p w14:paraId="2946814E" w14:textId="77777777" w:rsidR="00030746" w:rsidRPr="00030746" w:rsidRDefault="00A83BC5" w:rsidP="00030746">
      <w:pPr>
        <w:pStyle w:val="PargrafodaLista"/>
        <w:numPr>
          <w:ilvl w:val="0"/>
          <w:numId w:val="25"/>
        </w:numPr>
        <w:jc w:val="both"/>
        <w:rPr>
          <w:rFonts w:ascii="Arial Narrow" w:hAnsi="Arial Narrow"/>
          <w:sz w:val="24"/>
          <w:szCs w:val="24"/>
        </w:rPr>
      </w:pPr>
      <w:r w:rsidRPr="00030746">
        <w:rPr>
          <w:rFonts w:ascii="Arial Narrow" w:hAnsi="Arial Narrow"/>
          <w:b/>
          <w:bCs/>
          <w:sz w:val="24"/>
          <w:szCs w:val="24"/>
        </w:rPr>
        <w:t>Dados Sensíveis</w:t>
      </w:r>
      <w:r w:rsidRPr="00030746">
        <w:rPr>
          <w:rFonts w:ascii="Arial Narrow" w:hAnsi="Arial Narrow"/>
          <w:sz w:val="24"/>
          <w:szCs w:val="24"/>
        </w:rPr>
        <w:t>: Dados pessoais que revelam origem racial ou étnica, convicção religiosa, opinião política, filiação a sindicato ou a organização de caráter religioso, filosófico ou político, dados referentes à saúde ou à vida sexual, dados genéticos ou biométricos</w:t>
      </w:r>
      <w:r w:rsidR="007E7D98" w:rsidRPr="00030746">
        <w:rPr>
          <w:rFonts w:ascii="Arial Narrow" w:hAnsi="Arial Narrow"/>
          <w:sz w:val="24"/>
          <w:szCs w:val="24"/>
        </w:rPr>
        <w:t>;</w:t>
      </w:r>
    </w:p>
    <w:p w14:paraId="3CE684CF" w14:textId="3F9098E6" w:rsidR="00A83BC5" w:rsidRPr="00030746" w:rsidRDefault="00A83BC5" w:rsidP="00030746">
      <w:pPr>
        <w:pStyle w:val="PargrafodaLista"/>
        <w:numPr>
          <w:ilvl w:val="0"/>
          <w:numId w:val="25"/>
        </w:numPr>
        <w:jc w:val="both"/>
        <w:rPr>
          <w:rFonts w:ascii="Arial Narrow" w:hAnsi="Arial Narrow"/>
          <w:sz w:val="24"/>
          <w:szCs w:val="24"/>
        </w:rPr>
      </w:pPr>
      <w:r w:rsidRPr="00030746">
        <w:rPr>
          <w:rFonts w:ascii="Arial Narrow" w:hAnsi="Arial Narrow"/>
          <w:b/>
          <w:bCs/>
          <w:sz w:val="24"/>
          <w:szCs w:val="24"/>
        </w:rPr>
        <w:t>Dados Anonimizados</w:t>
      </w:r>
      <w:r w:rsidRPr="00030746">
        <w:rPr>
          <w:rFonts w:ascii="Arial Narrow" w:hAnsi="Arial Narrow"/>
          <w:sz w:val="24"/>
          <w:szCs w:val="24"/>
        </w:rPr>
        <w:t>: Dados relativos a um titular que não possa ser identificado, considerando a utilização de meios técnicos razoáveis e disponíveis na ocasião de seu tratamento.</w:t>
      </w:r>
    </w:p>
    <w:p w14:paraId="474C51FC" w14:textId="77777777" w:rsidR="00030746" w:rsidRDefault="00030746" w:rsidP="00030746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5D474538" w14:textId="51BEB9F7" w:rsidR="00A7236D" w:rsidRPr="00AB75C2" w:rsidRDefault="00A83BC5" w:rsidP="00A7236D">
      <w:p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Treinamento</w:t>
      </w:r>
      <w:r w:rsidRPr="00A83BC5">
        <w:rPr>
          <w:rFonts w:ascii="Arial Narrow" w:hAnsi="Arial Narrow"/>
          <w:sz w:val="24"/>
          <w:szCs w:val="24"/>
        </w:rPr>
        <w:t>: A empresa deve garantir que todos os colaboradores recebam treinamento adequado sobre a LGPD, assegurando que compreendam suas responsabilidades e as práticas de proteção de dados.</w:t>
      </w:r>
    </w:p>
    <w:p w14:paraId="603C93E1" w14:textId="4ABA0464" w:rsidR="00A83BC5" w:rsidRPr="00A83BC5" w:rsidRDefault="00A83BC5" w:rsidP="00A7236D">
      <w:pPr>
        <w:jc w:val="both"/>
        <w:rPr>
          <w:rFonts w:ascii="Arial Narrow" w:hAnsi="Arial Narrow"/>
          <w:sz w:val="24"/>
          <w:szCs w:val="24"/>
        </w:rPr>
      </w:pPr>
      <w:r w:rsidRPr="004D4E26">
        <w:rPr>
          <w:rFonts w:ascii="Arial Narrow" w:hAnsi="Arial Narrow"/>
          <w:b/>
          <w:bCs/>
          <w:sz w:val="24"/>
          <w:szCs w:val="24"/>
        </w:rPr>
        <w:t>Tratamento de Dados</w:t>
      </w:r>
      <w:r w:rsidR="004D4E26">
        <w:rPr>
          <w:rFonts w:ascii="Arial Narrow" w:hAnsi="Arial Narrow"/>
          <w:sz w:val="24"/>
          <w:szCs w:val="24"/>
        </w:rPr>
        <w:t xml:space="preserve">: </w:t>
      </w:r>
      <w:r w:rsidRPr="00A83BC5">
        <w:rPr>
          <w:rFonts w:ascii="Arial Narrow" w:hAnsi="Arial Narrow"/>
          <w:sz w:val="24"/>
          <w:szCs w:val="24"/>
        </w:rPr>
        <w:t>O tratamento de dados pessoais deve ser conduzido em conformidade com as bases legais apropriadas, respeitando rigorosamente os princípios da LGPD. Isso inclui:</w:t>
      </w:r>
    </w:p>
    <w:p w14:paraId="0F020492" w14:textId="77777777" w:rsidR="00A83BC5" w:rsidRPr="00A83BC5" w:rsidRDefault="00A83BC5" w:rsidP="00A83BC5">
      <w:pPr>
        <w:numPr>
          <w:ilvl w:val="0"/>
          <w:numId w:val="21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lastRenderedPageBreak/>
        <w:t>Bases Legais</w:t>
      </w:r>
      <w:r w:rsidRPr="00A83BC5">
        <w:rPr>
          <w:rFonts w:ascii="Arial Narrow" w:hAnsi="Arial Narrow"/>
          <w:sz w:val="24"/>
          <w:szCs w:val="24"/>
        </w:rPr>
        <w:t>: O tratamento de dados deve se basear em um dos fundamentos legais previstos na LGPD, como consentimento do titular, cumprimento de obrigação legal ou regulatória, execução de políticas públicas, entre outros.</w:t>
      </w:r>
    </w:p>
    <w:p w14:paraId="5B7602BE" w14:textId="77777777" w:rsidR="00A83BC5" w:rsidRPr="00A83BC5" w:rsidRDefault="00A83BC5" w:rsidP="00A83BC5">
      <w:pPr>
        <w:numPr>
          <w:ilvl w:val="0"/>
          <w:numId w:val="21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Princípios da LGPD</w:t>
      </w:r>
      <w:r w:rsidRPr="00A83BC5">
        <w:rPr>
          <w:rFonts w:ascii="Arial Narrow" w:hAnsi="Arial Narrow"/>
          <w:sz w:val="24"/>
          <w:szCs w:val="24"/>
        </w:rPr>
        <w:t>:</w:t>
      </w:r>
    </w:p>
    <w:p w14:paraId="59542B95" w14:textId="77777777" w:rsidR="00A83BC5" w:rsidRPr="00A83BC5" w:rsidRDefault="00A83BC5" w:rsidP="00A83BC5">
      <w:pPr>
        <w:numPr>
          <w:ilvl w:val="1"/>
          <w:numId w:val="21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Finalidade</w:t>
      </w:r>
      <w:r w:rsidRPr="00A83BC5">
        <w:rPr>
          <w:rFonts w:ascii="Arial Narrow" w:hAnsi="Arial Narrow"/>
          <w:sz w:val="24"/>
          <w:szCs w:val="24"/>
        </w:rPr>
        <w:t>: Os dados devem ser coletados para propósitos legítimos, específicos, explícitos e informados ao titular, sem possibilidade de tratamento posterior de forma incompatível com essas finalidades.</w:t>
      </w:r>
    </w:p>
    <w:p w14:paraId="0D18D6F0" w14:textId="77777777" w:rsidR="00A83BC5" w:rsidRPr="00A83BC5" w:rsidRDefault="00A83BC5" w:rsidP="00A83BC5">
      <w:pPr>
        <w:numPr>
          <w:ilvl w:val="1"/>
          <w:numId w:val="21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Adequação</w:t>
      </w:r>
      <w:r w:rsidRPr="00A83BC5">
        <w:rPr>
          <w:rFonts w:ascii="Arial Narrow" w:hAnsi="Arial Narrow"/>
          <w:sz w:val="24"/>
          <w:szCs w:val="24"/>
        </w:rPr>
        <w:t>: O tratamento deve ser compatível com as finalidades informadas ao titular, de acordo com o contexto do tratamento.</w:t>
      </w:r>
    </w:p>
    <w:p w14:paraId="0CFA6692" w14:textId="77777777" w:rsidR="00A83BC5" w:rsidRPr="00A83BC5" w:rsidRDefault="00A83BC5" w:rsidP="00A83BC5">
      <w:pPr>
        <w:numPr>
          <w:ilvl w:val="1"/>
          <w:numId w:val="21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Necessidade</w:t>
      </w:r>
      <w:r w:rsidRPr="00A83BC5">
        <w:rPr>
          <w:rFonts w:ascii="Arial Narrow" w:hAnsi="Arial Narrow"/>
          <w:sz w:val="24"/>
          <w:szCs w:val="24"/>
        </w:rPr>
        <w:t>: Limitação do tratamento ao mínimo necessário para a realização de suas finalidades.</w:t>
      </w:r>
    </w:p>
    <w:p w14:paraId="7D3D970C" w14:textId="77777777" w:rsidR="00A83BC5" w:rsidRPr="00A83BC5" w:rsidRDefault="00A83BC5" w:rsidP="00A83BC5">
      <w:pPr>
        <w:numPr>
          <w:ilvl w:val="1"/>
          <w:numId w:val="21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Transparência</w:t>
      </w:r>
      <w:r w:rsidRPr="00A83BC5">
        <w:rPr>
          <w:rFonts w:ascii="Arial Narrow" w:hAnsi="Arial Narrow"/>
          <w:sz w:val="24"/>
          <w:szCs w:val="24"/>
        </w:rPr>
        <w:t>: Garantir aos titulares informações claras, precisas e facilmente acessíveis sobre a realização do tratamento e os respectivos agentes de tratamento, observados os segredos comercial e industrial.</w:t>
      </w:r>
    </w:p>
    <w:p w14:paraId="3ED8A76A" w14:textId="77777777" w:rsidR="00A83BC5" w:rsidRPr="00A83BC5" w:rsidRDefault="00A83BC5" w:rsidP="00A83BC5">
      <w:pPr>
        <w:numPr>
          <w:ilvl w:val="1"/>
          <w:numId w:val="21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Segurança</w:t>
      </w:r>
      <w:r w:rsidRPr="00A83BC5">
        <w:rPr>
          <w:rFonts w:ascii="Arial Narrow" w:hAnsi="Arial Narrow"/>
          <w:sz w:val="24"/>
          <w:szCs w:val="24"/>
        </w:rPr>
        <w:t>: Utilização de medidas técnicas e administrativas aptas a proteger os dados pessoais de acessos não autorizados e de situações acidentais ou ilícitas de destruição, perda, alteração, comunicação ou difusão.</w:t>
      </w:r>
    </w:p>
    <w:p w14:paraId="1B0903C4" w14:textId="77777777" w:rsidR="00C84172" w:rsidRDefault="00C84172" w:rsidP="00C84172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70E2285F" w14:textId="70E4F7F2" w:rsidR="00F463F6" w:rsidRDefault="00A83BC5" w:rsidP="00C84172">
      <w:p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Direitos dos Titulares</w:t>
      </w:r>
      <w:r w:rsidRPr="00A83BC5">
        <w:rPr>
          <w:rFonts w:ascii="Arial Narrow" w:hAnsi="Arial Narrow"/>
          <w:sz w:val="24"/>
          <w:szCs w:val="24"/>
        </w:rPr>
        <w:t>: A empresa deve respeitar e facilitar o exercício dos direitos dos titulares de dados, incluindo acesso, correção, exclusão, portabilidade, e revogação do consentimento.</w:t>
      </w:r>
    </w:p>
    <w:p w14:paraId="56B08685" w14:textId="77777777" w:rsidR="00C84172" w:rsidRDefault="00C84172" w:rsidP="00C84172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16AECAE7" w14:textId="5E47FE41" w:rsidR="00A83BC5" w:rsidRPr="00A83BC5" w:rsidRDefault="00A83BC5" w:rsidP="00C84172">
      <w:p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Medidas de Segurança</w:t>
      </w:r>
      <w:r w:rsidR="00C84172">
        <w:rPr>
          <w:rFonts w:ascii="Arial Narrow" w:hAnsi="Arial Narrow"/>
          <w:sz w:val="24"/>
          <w:szCs w:val="24"/>
        </w:rPr>
        <w:t xml:space="preserve">: </w:t>
      </w:r>
      <w:r w:rsidRPr="00A83BC5">
        <w:rPr>
          <w:rFonts w:ascii="Arial Narrow" w:hAnsi="Arial Narrow"/>
          <w:sz w:val="24"/>
          <w:szCs w:val="24"/>
        </w:rPr>
        <w:t>Para garantir a proteção dos dados pessoais, a empresa deve implementar medidas de segurança técnicas e administrativas adequadas, tais como:</w:t>
      </w:r>
    </w:p>
    <w:p w14:paraId="4AAAACBA" w14:textId="77777777" w:rsidR="00A83BC5" w:rsidRPr="00A83BC5" w:rsidRDefault="00A83BC5" w:rsidP="00A83BC5">
      <w:pPr>
        <w:numPr>
          <w:ilvl w:val="0"/>
          <w:numId w:val="22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Controles de Acesso</w:t>
      </w:r>
      <w:r w:rsidRPr="00A83BC5">
        <w:rPr>
          <w:rFonts w:ascii="Arial Narrow" w:hAnsi="Arial Narrow"/>
          <w:sz w:val="24"/>
          <w:szCs w:val="24"/>
        </w:rPr>
        <w:t>: Limitar o acesso aos dados pessoais apenas a indivíduos autorizados, com base na necessidade de conhecimento.</w:t>
      </w:r>
    </w:p>
    <w:p w14:paraId="10B126E0" w14:textId="77777777" w:rsidR="00A83BC5" w:rsidRPr="00A83BC5" w:rsidRDefault="00A83BC5" w:rsidP="00A83BC5">
      <w:pPr>
        <w:numPr>
          <w:ilvl w:val="0"/>
          <w:numId w:val="22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Criptografia e Anonimização</w:t>
      </w:r>
      <w:r w:rsidRPr="00A83BC5">
        <w:rPr>
          <w:rFonts w:ascii="Arial Narrow" w:hAnsi="Arial Narrow"/>
          <w:sz w:val="24"/>
          <w:szCs w:val="24"/>
        </w:rPr>
        <w:t>: Utilizar técnicas de criptografia e anonimização para proteger dados sensíveis e pessoais durante o armazenamento e transmissão.</w:t>
      </w:r>
    </w:p>
    <w:p w14:paraId="772D27E7" w14:textId="77777777" w:rsidR="00A83BC5" w:rsidRPr="00A83BC5" w:rsidRDefault="00A83BC5" w:rsidP="00A83BC5">
      <w:pPr>
        <w:numPr>
          <w:ilvl w:val="0"/>
          <w:numId w:val="22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Monitoramento e Auditoria</w:t>
      </w:r>
      <w:r w:rsidRPr="00A83BC5">
        <w:rPr>
          <w:rFonts w:ascii="Arial Narrow" w:hAnsi="Arial Narrow"/>
          <w:sz w:val="24"/>
          <w:szCs w:val="24"/>
        </w:rPr>
        <w:t>: Realizar auditorias regulares e monitoramento contínuo dos sistemas para detectar e responder a incidentes de segurança.</w:t>
      </w:r>
    </w:p>
    <w:p w14:paraId="18BF3260" w14:textId="77777777" w:rsidR="001E585D" w:rsidRDefault="001E585D" w:rsidP="001E585D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0D138765" w14:textId="6F07A5EB" w:rsidR="00A83BC5" w:rsidRPr="00A83BC5" w:rsidRDefault="00A83BC5" w:rsidP="001E585D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Gestão de Incidentes</w:t>
      </w:r>
      <w:r w:rsidR="001E585D">
        <w:rPr>
          <w:rFonts w:ascii="Arial Narrow" w:hAnsi="Arial Narrow"/>
          <w:b/>
          <w:bCs/>
          <w:sz w:val="24"/>
          <w:szCs w:val="24"/>
        </w:rPr>
        <w:t xml:space="preserve">: </w:t>
      </w:r>
      <w:r w:rsidRPr="00A83BC5">
        <w:rPr>
          <w:rFonts w:ascii="Arial Narrow" w:hAnsi="Arial Narrow"/>
          <w:sz w:val="24"/>
          <w:szCs w:val="24"/>
        </w:rPr>
        <w:t>Em caso de incidentes de segurança que comprometam dados pessoais, a empresa deve:</w:t>
      </w:r>
    </w:p>
    <w:p w14:paraId="413DD2B5" w14:textId="77777777" w:rsidR="00A83BC5" w:rsidRPr="00A83BC5" w:rsidRDefault="00A83BC5" w:rsidP="00A83BC5">
      <w:pPr>
        <w:numPr>
          <w:ilvl w:val="0"/>
          <w:numId w:val="23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Notificação</w:t>
      </w:r>
      <w:r w:rsidRPr="00A83BC5">
        <w:rPr>
          <w:rFonts w:ascii="Arial Narrow" w:hAnsi="Arial Narrow"/>
          <w:sz w:val="24"/>
          <w:szCs w:val="24"/>
        </w:rPr>
        <w:t>: Comunicar a Autoridade Nacional de Proteção de Dados (ANPD) e, quando necessário, os titulares dos dados, conforme exigido pela LGPD.</w:t>
      </w:r>
    </w:p>
    <w:p w14:paraId="7BC93940" w14:textId="77777777" w:rsidR="00A83BC5" w:rsidRPr="00A83BC5" w:rsidRDefault="00A83BC5" w:rsidP="00A83BC5">
      <w:pPr>
        <w:numPr>
          <w:ilvl w:val="0"/>
          <w:numId w:val="23"/>
        </w:numPr>
        <w:jc w:val="both"/>
        <w:rPr>
          <w:rFonts w:ascii="Arial Narrow" w:hAnsi="Arial Narrow"/>
          <w:sz w:val="24"/>
          <w:szCs w:val="24"/>
        </w:rPr>
      </w:pPr>
      <w:r w:rsidRPr="00A83BC5">
        <w:rPr>
          <w:rFonts w:ascii="Arial Narrow" w:hAnsi="Arial Narrow"/>
          <w:b/>
          <w:bCs/>
          <w:sz w:val="24"/>
          <w:szCs w:val="24"/>
        </w:rPr>
        <w:t>Resposta Rápida</w:t>
      </w:r>
      <w:r w:rsidRPr="00A83BC5">
        <w:rPr>
          <w:rFonts w:ascii="Arial Narrow" w:hAnsi="Arial Narrow"/>
          <w:sz w:val="24"/>
          <w:szCs w:val="24"/>
        </w:rPr>
        <w:t>: Implementar um plano de resposta a incidentes para mitigar danos e prevenir ocorrências futuras.</w:t>
      </w:r>
    </w:p>
    <w:p w14:paraId="71A641BC" w14:textId="65726B8D" w:rsidR="00A83BC5" w:rsidRPr="00A83BC5" w:rsidRDefault="00B253E4" w:rsidP="001E585D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Estas diretrizes</w:t>
      </w:r>
      <w:r w:rsidR="00A83BC5" w:rsidRPr="00A83BC5">
        <w:rPr>
          <w:rFonts w:ascii="Arial Narrow" w:hAnsi="Arial Narrow"/>
          <w:sz w:val="24"/>
          <w:szCs w:val="24"/>
        </w:rPr>
        <w:t xml:space="preserve"> </w:t>
      </w:r>
      <w:r w:rsidR="0063119E">
        <w:rPr>
          <w:rFonts w:ascii="Arial Narrow" w:hAnsi="Arial Narrow"/>
          <w:sz w:val="24"/>
          <w:szCs w:val="24"/>
        </w:rPr>
        <w:t>t</w:t>
      </w:r>
      <w:r w:rsidR="000E5422">
        <w:rPr>
          <w:rFonts w:ascii="Arial Narrow" w:hAnsi="Arial Narrow"/>
          <w:sz w:val="24"/>
          <w:szCs w:val="24"/>
        </w:rPr>
        <w:t>ê</w:t>
      </w:r>
      <w:r w:rsidR="0063119E">
        <w:rPr>
          <w:rFonts w:ascii="Arial Narrow" w:hAnsi="Arial Narrow"/>
          <w:sz w:val="24"/>
          <w:szCs w:val="24"/>
        </w:rPr>
        <w:t>m o objetivo</w:t>
      </w:r>
      <w:r w:rsidR="000E5422">
        <w:rPr>
          <w:rFonts w:ascii="Arial Narrow" w:hAnsi="Arial Narrow"/>
          <w:sz w:val="24"/>
          <w:szCs w:val="24"/>
        </w:rPr>
        <w:t xml:space="preserve"> de assegurar</w:t>
      </w:r>
      <w:r w:rsidR="0063119E">
        <w:rPr>
          <w:rFonts w:ascii="Arial Narrow" w:hAnsi="Arial Narrow"/>
          <w:sz w:val="24"/>
          <w:szCs w:val="24"/>
        </w:rPr>
        <w:t xml:space="preserve"> </w:t>
      </w:r>
      <w:r w:rsidR="00A83BC5" w:rsidRPr="00A83BC5">
        <w:rPr>
          <w:rFonts w:ascii="Arial Narrow" w:hAnsi="Arial Narrow"/>
          <w:sz w:val="24"/>
          <w:szCs w:val="24"/>
        </w:rPr>
        <w:t>que a empresa e seus colaboradores não apenas compreendam suas obrigações sob a LGPD, mas também implementem práticas eficazes para proteger os dados pessoais e respeitar os direitos dos titulares.</w:t>
      </w:r>
    </w:p>
    <w:p w14:paraId="5392608D" w14:textId="77777777" w:rsidR="007803EB" w:rsidRPr="00081206" w:rsidRDefault="007803EB" w:rsidP="007803EB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63DC9071" w14:textId="0669A8AB" w:rsidR="00081206" w:rsidRPr="00081206" w:rsidRDefault="00754711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CAPÍTULO </w:t>
      </w:r>
      <w:r w:rsidRPr="00081206">
        <w:rPr>
          <w:rFonts w:ascii="Arial Narrow" w:hAnsi="Arial Narrow"/>
          <w:b/>
          <w:bCs/>
          <w:sz w:val="24"/>
          <w:szCs w:val="24"/>
        </w:rPr>
        <w:t>4. NÃO CONCORRÊNCIA</w:t>
      </w:r>
    </w:p>
    <w:p w14:paraId="08F77E6C" w14:textId="77777777" w:rsidR="00754711" w:rsidRDefault="00754711" w:rsidP="006359AB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47818D25" w14:textId="1E78523C" w:rsidR="004578A0" w:rsidRPr="004578A0" w:rsidRDefault="004578A0" w:rsidP="006359AB">
      <w:p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>Não Concorrência</w:t>
      </w:r>
      <w:r w:rsidR="006359AB">
        <w:rPr>
          <w:rFonts w:ascii="Arial Narrow" w:hAnsi="Arial Narrow"/>
          <w:b/>
          <w:bCs/>
          <w:sz w:val="24"/>
          <w:szCs w:val="24"/>
        </w:rPr>
        <w:t xml:space="preserve">: </w:t>
      </w:r>
      <w:r w:rsidRPr="004578A0">
        <w:rPr>
          <w:rFonts w:ascii="Arial Narrow" w:hAnsi="Arial Narrow"/>
          <w:sz w:val="24"/>
          <w:szCs w:val="24"/>
        </w:rPr>
        <w:t>Para proteger os interesses comerciais e a competitividade da Parte Contratante, a Parte Contratada concorda com as seguintes restrições:</w:t>
      </w:r>
    </w:p>
    <w:p w14:paraId="7B2C67A8" w14:textId="77777777" w:rsidR="00C47BE1" w:rsidRDefault="004578A0" w:rsidP="006359AB">
      <w:pPr>
        <w:numPr>
          <w:ilvl w:val="0"/>
          <w:numId w:val="26"/>
        </w:num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 xml:space="preserve">Oferecimento de Serviços: </w:t>
      </w:r>
      <w:r w:rsidRPr="004578A0">
        <w:rPr>
          <w:rFonts w:ascii="Arial Narrow" w:hAnsi="Arial Narrow"/>
          <w:sz w:val="24"/>
          <w:szCs w:val="24"/>
        </w:rPr>
        <w:t xml:space="preserve">A Parte Contratada não poderá oferecer, direta ou indiretamente, serviços similares aos da Parte Contratante a clientes atuais ou potenciais (prospects) da Parte Contratante sem a anuência expressa e por escrito desta. Esta restrição é válida durante todo o período de vigência do contrato e se estende por </w:t>
      </w:r>
      <w:r w:rsidR="0043194E">
        <w:rPr>
          <w:rFonts w:ascii="Arial Narrow" w:hAnsi="Arial Narrow"/>
          <w:sz w:val="24"/>
          <w:szCs w:val="24"/>
        </w:rPr>
        <w:t>5 (</w:t>
      </w:r>
      <w:r w:rsidRPr="004578A0">
        <w:rPr>
          <w:rFonts w:ascii="Arial Narrow" w:hAnsi="Arial Narrow"/>
          <w:sz w:val="24"/>
          <w:szCs w:val="24"/>
        </w:rPr>
        <w:t>cinco</w:t>
      </w:r>
      <w:r w:rsidR="0043194E">
        <w:rPr>
          <w:rFonts w:ascii="Arial Narrow" w:hAnsi="Arial Narrow"/>
          <w:sz w:val="24"/>
          <w:szCs w:val="24"/>
        </w:rPr>
        <w:t>)</w:t>
      </w:r>
      <w:r w:rsidRPr="004578A0">
        <w:rPr>
          <w:rFonts w:ascii="Arial Narrow" w:hAnsi="Arial Narrow"/>
          <w:sz w:val="24"/>
          <w:szCs w:val="24"/>
        </w:rPr>
        <w:t xml:space="preserve"> anos após o seu término</w:t>
      </w:r>
      <w:r w:rsidR="0038390A">
        <w:rPr>
          <w:rFonts w:ascii="Arial Narrow" w:hAnsi="Arial Narrow"/>
          <w:sz w:val="24"/>
          <w:szCs w:val="24"/>
        </w:rPr>
        <w:t>, exceto com a anuência expressa da Parte Contratante</w:t>
      </w:r>
      <w:r w:rsidRPr="004578A0">
        <w:rPr>
          <w:rFonts w:ascii="Arial Narrow" w:hAnsi="Arial Narrow"/>
          <w:sz w:val="24"/>
          <w:szCs w:val="24"/>
        </w:rPr>
        <w:t>. Essa cláusula visa proteger a relação comercial e a base de clientes da Parte Contratante, evitando conflitos de interesse e práticas desleais de concorrência.</w:t>
      </w:r>
    </w:p>
    <w:p w14:paraId="7BCA2CDF" w14:textId="2E428AA5" w:rsidR="0073797D" w:rsidRPr="007F48E3" w:rsidRDefault="007F48E3" w:rsidP="007F48E3">
      <w:pPr>
        <w:numPr>
          <w:ilvl w:val="0"/>
          <w:numId w:val="26"/>
        </w:numPr>
        <w:jc w:val="both"/>
        <w:rPr>
          <w:rFonts w:ascii="Arial Narrow" w:hAnsi="Arial Narrow"/>
          <w:sz w:val="24"/>
          <w:szCs w:val="24"/>
        </w:rPr>
      </w:pPr>
      <w:r w:rsidRPr="00F935A0">
        <w:rPr>
          <w:rFonts w:ascii="Arial Narrow" w:hAnsi="Arial Narrow"/>
          <w:b/>
          <w:bCs/>
          <w:sz w:val="24"/>
          <w:szCs w:val="24"/>
        </w:rPr>
        <w:t>Proibição de Aliciamento</w:t>
      </w:r>
      <w:r>
        <w:rPr>
          <w:rFonts w:ascii="Arial Narrow" w:hAnsi="Arial Narrow"/>
          <w:b/>
          <w:bCs/>
          <w:sz w:val="24"/>
          <w:szCs w:val="24"/>
        </w:rPr>
        <w:t xml:space="preserve">/ </w:t>
      </w:r>
      <w:r w:rsidR="004578A0" w:rsidRPr="004578A0">
        <w:rPr>
          <w:rFonts w:ascii="Arial Narrow" w:hAnsi="Arial Narrow"/>
          <w:b/>
          <w:bCs/>
          <w:sz w:val="24"/>
          <w:szCs w:val="24"/>
        </w:rPr>
        <w:t>Contratação de Pessoal</w:t>
      </w:r>
      <w:r w:rsidR="000D32E0" w:rsidRPr="00C47BE1">
        <w:rPr>
          <w:rFonts w:ascii="Arial Narrow" w:hAnsi="Arial Narrow"/>
          <w:b/>
          <w:bCs/>
          <w:sz w:val="24"/>
          <w:szCs w:val="24"/>
        </w:rPr>
        <w:t xml:space="preserve">: </w:t>
      </w:r>
      <w:r w:rsidR="004578A0" w:rsidRPr="004578A0">
        <w:rPr>
          <w:rFonts w:ascii="Arial Narrow" w:hAnsi="Arial Narrow"/>
          <w:sz w:val="24"/>
          <w:szCs w:val="24"/>
        </w:rPr>
        <w:t>Para proteger o capital humano e o investimento em talentos da Parte Contratante</w:t>
      </w:r>
      <w:r w:rsidR="00901EF9">
        <w:rPr>
          <w:rFonts w:ascii="Arial Narrow" w:hAnsi="Arial Narrow"/>
          <w:sz w:val="24"/>
          <w:szCs w:val="24"/>
        </w:rPr>
        <w:t xml:space="preserve">, a </w:t>
      </w:r>
      <w:r w:rsidR="00F935A0" w:rsidRPr="007F48E3">
        <w:rPr>
          <w:rFonts w:ascii="Arial Narrow" w:hAnsi="Arial Narrow"/>
          <w:sz w:val="24"/>
          <w:szCs w:val="24"/>
        </w:rPr>
        <w:t>Parte Contratada não deve, em hipótese alguma, contratar, aliciar ou tentar aliciar colaboradores, consultores ou qualquer pessoa ligada à Parte Contratante, sem o consentimento prévio e por escrito desta. Esta restrição se aplica durante a vigência do contrato e por um período de cinco anos após seu término.</w:t>
      </w:r>
    </w:p>
    <w:p w14:paraId="7D7875C1" w14:textId="77777777" w:rsidR="003B2720" w:rsidRDefault="003B2720" w:rsidP="003B2720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19E17B81" w14:textId="7551B9B7" w:rsidR="003B2720" w:rsidRDefault="004578A0" w:rsidP="003B2720">
      <w:p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 xml:space="preserve">Exceções: </w:t>
      </w:r>
      <w:r w:rsidRPr="004578A0">
        <w:rPr>
          <w:rFonts w:ascii="Arial Narrow" w:hAnsi="Arial Narrow"/>
          <w:sz w:val="24"/>
          <w:szCs w:val="24"/>
        </w:rPr>
        <w:t>Qualquer exceção a esta cláusula deve ser negociada e formalizada por escrito, garantindo que ambas as partes estejam de acordo com os termos específicos.</w:t>
      </w:r>
      <w:r w:rsidR="00590407">
        <w:rPr>
          <w:rFonts w:ascii="Arial Narrow" w:hAnsi="Arial Narrow"/>
          <w:sz w:val="24"/>
          <w:szCs w:val="24"/>
        </w:rPr>
        <w:t xml:space="preserve"> As proibições aqui previstas se restringem à prestação de serviços cujo objeto seja </w:t>
      </w:r>
      <w:r w:rsidR="00E0518F">
        <w:rPr>
          <w:rFonts w:ascii="Arial Narrow" w:hAnsi="Arial Narrow"/>
          <w:sz w:val="24"/>
          <w:szCs w:val="24"/>
        </w:rPr>
        <w:t>igual ou similar</w:t>
      </w:r>
      <w:r w:rsidR="006C3872">
        <w:rPr>
          <w:rFonts w:ascii="Arial Narrow" w:hAnsi="Arial Narrow"/>
          <w:sz w:val="24"/>
          <w:szCs w:val="24"/>
        </w:rPr>
        <w:t xml:space="preserve"> ao previsto e acordado entre as Partes em Contrato.</w:t>
      </w:r>
    </w:p>
    <w:p w14:paraId="4A0F64E0" w14:textId="77777777" w:rsidR="003B2720" w:rsidRDefault="003B2720" w:rsidP="00C17B47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3920499C" w14:textId="77777777" w:rsidR="00F24B04" w:rsidRPr="00C17B47" w:rsidRDefault="00F24B04" w:rsidP="00C17B47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3BB28D94" w14:textId="24EC7892" w:rsidR="008A7294" w:rsidRPr="00081206" w:rsidRDefault="00754711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CAPÍTULO 5. </w:t>
      </w:r>
      <w:r w:rsidRPr="00081206">
        <w:rPr>
          <w:rFonts w:ascii="Arial Narrow" w:hAnsi="Arial Narrow"/>
          <w:b/>
          <w:bCs/>
          <w:sz w:val="24"/>
          <w:szCs w:val="24"/>
        </w:rPr>
        <w:t>PROPRIEDADE INTELECTUAL</w:t>
      </w:r>
    </w:p>
    <w:p w14:paraId="36460EF5" w14:textId="77777777" w:rsidR="00754711" w:rsidRDefault="00754711" w:rsidP="008A7294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62F1F580" w14:textId="1EDA42EC" w:rsidR="004578A0" w:rsidRPr="004578A0" w:rsidRDefault="004578A0" w:rsidP="008A7294">
      <w:p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>Uso de Know-how</w:t>
      </w:r>
      <w:r w:rsidR="008A7294">
        <w:rPr>
          <w:rFonts w:ascii="Arial Narrow" w:hAnsi="Arial Narrow"/>
          <w:sz w:val="24"/>
          <w:szCs w:val="24"/>
        </w:rPr>
        <w:t xml:space="preserve">: </w:t>
      </w:r>
      <w:r w:rsidRPr="004578A0">
        <w:rPr>
          <w:rFonts w:ascii="Arial Narrow" w:hAnsi="Arial Narrow"/>
          <w:sz w:val="24"/>
          <w:szCs w:val="24"/>
        </w:rPr>
        <w:t>O know-how e os materiais acessados ou desenvolvidos pela Parte Contratada no decorrer dos serviços são de propriedade exclusiva da Parte Contratante. A Parte Contratada compromete-se a:</w:t>
      </w:r>
    </w:p>
    <w:p w14:paraId="776423A3" w14:textId="77777777" w:rsidR="004578A0" w:rsidRPr="004578A0" w:rsidRDefault="004578A0" w:rsidP="004578A0">
      <w:pPr>
        <w:numPr>
          <w:ilvl w:val="0"/>
          <w:numId w:val="28"/>
        </w:num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 xml:space="preserve">Não Utilização Indevida: </w:t>
      </w:r>
      <w:r w:rsidRPr="004578A0">
        <w:rPr>
          <w:rFonts w:ascii="Arial Narrow" w:hAnsi="Arial Narrow"/>
          <w:sz w:val="24"/>
          <w:szCs w:val="24"/>
        </w:rPr>
        <w:t>Não utilizar, reproduzir, ou aplicar o know-how, técnicas, metodologias, ou qualquer material obtido durante a prestação de serviços para benefício próprio ou de terceiros, sem a autorização expressa da Parte Contratante.</w:t>
      </w:r>
    </w:p>
    <w:p w14:paraId="57B812E2" w14:textId="77777777" w:rsidR="004578A0" w:rsidRPr="004578A0" w:rsidRDefault="004578A0" w:rsidP="004578A0">
      <w:pPr>
        <w:numPr>
          <w:ilvl w:val="0"/>
          <w:numId w:val="28"/>
        </w:num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 xml:space="preserve">Proteção de Inovações: </w:t>
      </w:r>
      <w:r w:rsidRPr="004578A0">
        <w:rPr>
          <w:rFonts w:ascii="Arial Narrow" w:hAnsi="Arial Narrow"/>
          <w:sz w:val="24"/>
          <w:szCs w:val="24"/>
        </w:rPr>
        <w:t>Qualquer inovação ou melhoria desenvolvida durante o contrato será considerada propriedade da Parte Contratante, e a Parte Contratada deve cooperar para formalizar essa propriedade, incluindo o registro de patentes, quando aplicável.</w:t>
      </w:r>
    </w:p>
    <w:p w14:paraId="04422A63" w14:textId="77777777" w:rsidR="00326A69" w:rsidRDefault="00326A69" w:rsidP="00326A69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1EC73958" w14:textId="1A5E3359" w:rsidR="004578A0" w:rsidRPr="004578A0" w:rsidRDefault="004578A0" w:rsidP="00326A69">
      <w:p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>Propriedade de Dados</w:t>
      </w:r>
      <w:r w:rsidR="00326A69">
        <w:rPr>
          <w:rFonts w:ascii="Arial Narrow" w:hAnsi="Arial Narrow"/>
          <w:b/>
          <w:bCs/>
          <w:sz w:val="24"/>
          <w:szCs w:val="24"/>
        </w:rPr>
        <w:t xml:space="preserve">: </w:t>
      </w:r>
      <w:r w:rsidRPr="004578A0">
        <w:rPr>
          <w:rFonts w:ascii="Arial Narrow" w:hAnsi="Arial Narrow"/>
          <w:sz w:val="24"/>
          <w:szCs w:val="24"/>
        </w:rPr>
        <w:t>A base de dados, incluindo informações sobre clientes e leads, é de propriedade exclusiva da Parte Contratante. A Parte Contratada deve:</w:t>
      </w:r>
    </w:p>
    <w:p w14:paraId="5BEFA422" w14:textId="77777777" w:rsidR="004578A0" w:rsidRPr="004578A0" w:rsidRDefault="004578A0" w:rsidP="004578A0">
      <w:pPr>
        <w:numPr>
          <w:ilvl w:val="0"/>
          <w:numId w:val="29"/>
        </w:num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 xml:space="preserve">Relatórios Precisos: </w:t>
      </w:r>
      <w:proofErr w:type="spellStart"/>
      <w:r w:rsidRPr="004578A0">
        <w:rPr>
          <w:rFonts w:ascii="Arial Narrow" w:hAnsi="Arial Narrow"/>
          <w:sz w:val="24"/>
          <w:szCs w:val="24"/>
        </w:rPr>
        <w:t>Fornecer</w:t>
      </w:r>
      <w:proofErr w:type="spellEnd"/>
      <w:r w:rsidRPr="004578A0">
        <w:rPr>
          <w:rFonts w:ascii="Arial Narrow" w:hAnsi="Arial Narrow"/>
          <w:sz w:val="24"/>
          <w:szCs w:val="24"/>
        </w:rPr>
        <w:t xml:space="preserve"> relatórios detalhados e precisos sobre a base de clientes e leads, conforme solicitado pela Parte Contratante, assegurando a integridade e a atualidade das informações.</w:t>
      </w:r>
    </w:p>
    <w:p w14:paraId="13788AEA" w14:textId="77777777" w:rsidR="004578A0" w:rsidRPr="004578A0" w:rsidRDefault="004578A0" w:rsidP="004578A0">
      <w:pPr>
        <w:numPr>
          <w:ilvl w:val="0"/>
          <w:numId w:val="29"/>
        </w:num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 xml:space="preserve">Devolução de Dados: </w:t>
      </w:r>
      <w:r w:rsidRPr="004578A0">
        <w:rPr>
          <w:rFonts w:ascii="Arial Narrow" w:hAnsi="Arial Narrow"/>
          <w:sz w:val="24"/>
          <w:szCs w:val="24"/>
        </w:rPr>
        <w:t>Ao término do contrato, a Parte Contratada deve devolver todas as cópias de dados pertencentes à Parte Contratante e confirmar por escrito que nenhuma cópia foi retida.</w:t>
      </w:r>
    </w:p>
    <w:p w14:paraId="1275EF54" w14:textId="77777777" w:rsidR="004578A0" w:rsidRPr="004578A0" w:rsidRDefault="004578A0" w:rsidP="004578A0">
      <w:pPr>
        <w:numPr>
          <w:ilvl w:val="0"/>
          <w:numId w:val="29"/>
        </w:num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b/>
          <w:bCs/>
          <w:sz w:val="24"/>
          <w:szCs w:val="24"/>
        </w:rPr>
        <w:t xml:space="preserve">Confidencialidade: </w:t>
      </w:r>
      <w:r w:rsidRPr="004578A0">
        <w:rPr>
          <w:rFonts w:ascii="Arial Narrow" w:hAnsi="Arial Narrow"/>
          <w:sz w:val="24"/>
          <w:szCs w:val="24"/>
        </w:rPr>
        <w:t>Manter a confidencialidade desses dados, não os utilizando para qualquer finalidade que não seja a execução das obrigações contratuais.</w:t>
      </w:r>
    </w:p>
    <w:p w14:paraId="26E934CD" w14:textId="77777777" w:rsidR="00BF082C" w:rsidRDefault="00BF082C" w:rsidP="00BF082C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516B2575" w14:textId="0AE24E79" w:rsidR="004578A0" w:rsidRPr="004578A0" w:rsidRDefault="004578A0" w:rsidP="00BF082C">
      <w:pPr>
        <w:jc w:val="both"/>
        <w:rPr>
          <w:rFonts w:ascii="Arial Narrow" w:hAnsi="Arial Narrow"/>
          <w:sz w:val="24"/>
          <w:szCs w:val="24"/>
        </w:rPr>
      </w:pPr>
      <w:r w:rsidRPr="004578A0">
        <w:rPr>
          <w:rFonts w:ascii="Arial Narrow" w:hAnsi="Arial Narrow"/>
          <w:sz w:val="24"/>
          <w:szCs w:val="24"/>
        </w:rPr>
        <w:t>Este capítulo estabelece diretrizes claras para proteger os interesses comerciais e a propriedade intelectual da Parte Contratante, assegurando que a Parte Contratada atue de forma ética e em conformidade com os termos acordados.</w:t>
      </w:r>
    </w:p>
    <w:p w14:paraId="21D434F4" w14:textId="77777777" w:rsidR="000E5422" w:rsidRDefault="000E5422" w:rsidP="000E5422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7E3DE09B" w14:textId="77777777" w:rsidR="00F24B04" w:rsidRPr="00081206" w:rsidRDefault="00F24B04" w:rsidP="000E5422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03C3C089" w14:textId="46E1883E" w:rsidR="00081206" w:rsidRDefault="00754711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CAPÍTULO 6</w:t>
      </w:r>
      <w:r w:rsidRPr="00081206">
        <w:rPr>
          <w:rFonts w:ascii="Arial Narrow" w:hAnsi="Arial Narrow"/>
          <w:b/>
          <w:bCs/>
          <w:sz w:val="24"/>
          <w:szCs w:val="24"/>
        </w:rPr>
        <w:t>. REFERÊNCIA À POLÍTICA DE SEGURANÇA DA INFORMAÇÃO</w:t>
      </w:r>
    </w:p>
    <w:p w14:paraId="42734103" w14:textId="77777777" w:rsidR="00F24B04" w:rsidRPr="00081206" w:rsidRDefault="00F24B04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07BDF135" w14:textId="22F96D48" w:rsidR="00081206" w:rsidRDefault="00081206" w:rsidP="004B4D57">
      <w:pPr>
        <w:jc w:val="both"/>
        <w:rPr>
          <w:rFonts w:ascii="Arial Narrow" w:hAnsi="Arial Narrow"/>
          <w:sz w:val="24"/>
          <w:szCs w:val="24"/>
        </w:rPr>
      </w:pPr>
      <w:r w:rsidRPr="00081206">
        <w:rPr>
          <w:rFonts w:ascii="Arial Narrow" w:hAnsi="Arial Narrow"/>
          <w:b/>
          <w:bCs/>
          <w:sz w:val="24"/>
          <w:szCs w:val="24"/>
        </w:rPr>
        <w:t>Disponibilização</w:t>
      </w:r>
      <w:r w:rsidRPr="00081206">
        <w:rPr>
          <w:rFonts w:ascii="Arial Narrow" w:hAnsi="Arial Narrow"/>
          <w:sz w:val="24"/>
          <w:szCs w:val="24"/>
        </w:rPr>
        <w:t xml:space="preserve">: Todos os colaboradores e prestadores de serviços </w:t>
      </w:r>
      <w:r w:rsidR="004650B1">
        <w:rPr>
          <w:rFonts w:ascii="Arial Narrow" w:hAnsi="Arial Narrow"/>
          <w:sz w:val="24"/>
          <w:szCs w:val="24"/>
        </w:rPr>
        <w:t>terão</w:t>
      </w:r>
      <w:r w:rsidRPr="00081206">
        <w:rPr>
          <w:rFonts w:ascii="Arial Narrow" w:hAnsi="Arial Narrow"/>
          <w:sz w:val="24"/>
          <w:szCs w:val="24"/>
        </w:rPr>
        <w:t xml:space="preserve"> acesso à Política de Segurança da Informação, </w:t>
      </w:r>
      <w:r w:rsidR="00012D81">
        <w:rPr>
          <w:rFonts w:ascii="Arial Narrow" w:hAnsi="Arial Narrow"/>
          <w:sz w:val="24"/>
          <w:szCs w:val="24"/>
        </w:rPr>
        <w:t>em momento oportuno (</w:t>
      </w:r>
      <w:proofErr w:type="spellStart"/>
      <w:r w:rsidR="00012D81" w:rsidRPr="003161CD">
        <w:rPr>
          <w:rFonts w:ascii="Arial Narrow" w:hAnsi="Arial Narrow"/>
          <w:b/>
          <w:bCs/>
          <w:i/>
          <w:iCs/>
          <w:sz w:val="24"/>
          <w:szCs w:val="24"/>
        </w:rPr>
        <w:t>Onboard</w:t>
      </w:r>
      <w:proofErr w:type="spellEnd"/>
      <w:r w:rsidR="00012D81">
        <w:rPr>
          <w:rFonts w:ascii="Arial Narrow" w:hAnsi="Arial Narrow"/>
          <w:sz w:val="24"/>
          <w:szCs w:val="24"/>
        </w:rPr>
        <w:t>)</w:t>
      </w:r>
      <w:r w:rsidR="00ED0E9F">
        <w:rPr>
          <w:rFonts w:ascii="Arial Narrow" w:hAnsi="Arial Narrow"/>
          <w:sz w:val="24"/>
          <w:szCs w:val="24"/>
        </w:rPr>
        <w:t>,</w:t>
      </w:r>
      <w:r w:rsidR="00012D81">
        <w:rPr>
          <w:rFonts w:ascii="Arial Narrow" w:hAnsi="Arial Narrow"/>
          <w:sz w:val="24"/>
          <w:szCs w:val="24"/>
        </w:rPr>
        <w:t xml:space="preserve"> </w:t>
      </w:r>
      <w:r w:rsidRPr="00081206">
        <w:rPr>
          <w:rFonts w:ascii="Arial Narrow" w:hAnsi="Arial Narrow"/>
          <w:sz w:val="24"/>
          <w:szCs w:val="24"/>
        </w:rPr>
        <w:t>devendo segui-la rigorosamente.</w:t>
      </w:r>
    </w:p>
    <w:p w14:paraId="235364E5" w14:textId="77777777" w:rsidR="00EB00B7" w:rsidRDefault="00EB00B7" w:rsidP="00EB00B7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74B657BD" w14:textId="77777777" w:rsidR="004B4D57" w:rsidRDefault="004B4D57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3F2CD213" w14:textId="41B9170E" w:rsidR="00E82C7B" w:rsidRPr="009A38E1" w:rsidRDefault="00754711" w:rsidP="00754711">
      <w:pPr>
        <w:jc w:val="center"/>
      </w:pPr>
      <w:r>
        <w:rPr>
          <w:rFonts w:ascii="Arial Narrow" w:hAnsi="Arial Narrow"/>
          <w:b/>
          <w:bCs/>
          <w:sz w:val="24"/>
          <w:szCs w:val="24"/>
        </w:rPr>
        <w:t>CAPÍTULO 7</w:t>
      </w:r>
      <w:r w:rsidRPr="00081206">
        <w:rPr>
          <w:rFonts w:ascii="Arial Narrow" w:hAnsi="Arial Narrow"/>
          <w:b/>
          <w:bCs/>
          <w:sz w:val="24"/>
          <w:szCs w:val="24"/>
        </w:rPr>
        <w:t xml:space="preserve">. </w:t>
      </w:r>
      <w:r w:rsidRPr="009A38E1">
        <w:rPr>
          <w:rFonts w:ascii="Arial Narrow" w:hAnsi="Arial Narrow"/>
          <w:b/>
          <w:bCs/>
          <w:sz w:val="24"/>
          <w:szCs w:val="24"/>
        </w:rPr>
        <w:t xml:space="preserve">CONSENTIMENTO </w:t>
      </w:r>
      <w:r>
        <w:rPr>
          <w:rFonts w:ascii="Arial Narrow" w:hAnsi="Arial Narrow"/>
          <w:b/>
          <w:bCs/>
          <w:sz w:val="24"/>
          <w:szCs w:val="24"/>
        </w:rPr>
        <w:t>P</w:t>
      </w:r>
      <w:r w:rsidRPr="009A38E1">
        <w:rPr>
          <w:rFonts w:ascii="Arial Narrow" w:hAnsi="Arial Narrow"/>
          <w:b/>
          <w:bCs/>
          <w:sz w:val="24"/>
          <w:szCs w:val="24"/>
        </w:rPr>
        <w:t xml:space="preserve">ARA MONITORAMENTO </w:t>
      </w:r>
      <w:r>
        <w:rPr>
          <w:rFonts w:ascii="Arial Narrow" w:hAnsi="Arial Narrow"/>
          <w:b/>
          <w:bCs/>
          <w:sz w:val="24"/>
          <w:szCs w:val="24"/>
        </w:rPr>
        <w:t>D</w:t>
      </w:r>
      <w:r w:rsidRPr="009A38E1">
        <w:rPr>
          <w:rFonts w:ascii="Arial Narrow" w:hAnsi="Arial Narrow"/>
          <w:b/>
          <w:bCs/>
          <w:sz w:val="24"/>
          <w:szCs w:val="24"/>
        </w:rPr>
        <w:t>E ATIVIDADES</w:t>
      </w:r>
    </w:p>
    <w:p w14:paraId="27E1A29D" w14:textId="77777777" w:rsidR="00754711" w:rsidRDefault="00754711" w:rsidP="00532D6F">
      <w:pPr>
        <w:jc w:val="both"/>
        <w:rPr>
          <w:rFonts w:ascii="Arial Narrow" w:hAnsi="Arial Narrow"/>
          <w:b/>
          <w:bCs/>
          <w:sz w:val="24"/>
          <w:szCs w:val="24"/>
        </w:rPr>
      </w:pPr>
    </w:p>
    <w:p w14:paraId="1C3D9060" w14:textId="3D315048" w:rsidR="00FF5925" w:rsidRDefault="008D3C92" w:rsidP="00532D6F">
      <w:pPr>
        <w:jc w:val="both"/>
        <w:rPr>
          <w:rFonts w:ascii="Arial Narrow" w:hAnsi="Arial Narrow"/>
          <w:sz w:val="24"/>
          <w:szCs w:val="24"/>
        </w:rPr>
      </w:pPr>
      <w:r w:rsidRPr="008D3C92">
        <w:rPr>
          <w:rFonts w:ascii="Arial Narrow" w:hAnsi="Arial Narrow"/>
          <w:b/>
          <w:bCs/>
          <w:sz w:val="24"/>
          <w:szCs w:val="24"/>
        </w:rPr>
        <w:t>Objetivos:</w:t>
      </w:r>
      <w:r>
        <w:rPr>
          <w:rFonts w:ascii="Arial Narrow" w:hAnsi="Arial Narrow"/>
          <w:sz w:val="24"/>
          <w:szCs w:val="24"/>
        </w:rPr>
        <w:t xml:space="preserve"> </w:t>
      </w:r>
      <w:r w:rsidR="00FF5925">
        <w:rPr>
          <w:rFonts w:ascii="Arial Narrow" w:hAnsi="Arial Narrow"/>
          <w:sz w:val="24"/>
          <w:szCs w:val="24"/>
        </w:rPr>
        <w:t>A AON</w:t>
      </w:r>
      <w:r w:rsidR="00FF5925" w:rsidRPr="009A38E1">
        <w:rPr>
          <w:rFonts w:ascii="Arial Narrow" w:hAnsi="Arial Narrow"/>
          <w:sz w:val="24"/>
          <w:szCs w:val="24"/>
        </w:rPr>
        <w:t xml:space="preserve"> realizará o monitoramento das atividades de todos os colaboradores, incluindo prestadores de serviço (</w:t>
      </w:r>
      <w:proofErr w:type="spellStart"/>
      <w:r w:rsidR="00FF5925" w:rsidRPr="009A38E1">
        <w:rPr>
          <w:rFonts w:ascii="Arial Narrow" w:hAnsi="Arial Narrow"/>
          <w:sz w:val="24"/>
          <w:szCs w:val="24"/>
        </w:rPr>
        <w:t>PJs</w:t>
      </w:r>
      <w:proofErr w:type="spellEnd"/>
      <w:r w:rsidR="00FF5925" w:rsidRPr="009A38E1">
        <w:rPr>
          <w:rFonts w:ascii="Arial Narrow" w:hAnsi="Arial Narrow"/>
          <w:sz w:val="24"/>
          <w:szCs w:val="24"/>
        </w:rPr>
        <w:t>) e colaboradores CLT, em seus computadores corporativos</w:t>
      </w:r>
      <w:r w:rsidR="00BE3E70">
        <w:rPr>
          <w:rFonts w:ascii="Arial Narrow" w:hAnsi="Arial Narrow"/>
          <w:sz w:val="24"/>
          <w:szCs w:val="24"/>
        </w:rPr>
        <w:t xml:space="preserve"> e </w:t>
      </w:r>
      <w:r w:rsidR="00A60124">
        <w:rPr>
          <w:rFonts w:ascii="Arial Narrow" w:hAnsi="Arial Narrow"/>
          <w:sz w:val="24"/>
          <w:szCs w:val="24"/>
        </w:rPr>
        <w:t>demais</w:t>
      </w:r>
      <w:r w:rsidR="00C30765">
        <w:rPr>
          <w:rFonts w:ascii="Arial Narrow" w:hAnsi="Arial Narrow"/>
          <w:sz w:val="24"/>
          <w:szCs w:val="24"/>
        </w:rPr>
        <w:t xml:space="preserve"> aparelhos</w:t>
      </w:r>
      <w:r w:rsidR="007C77C7">
        <w:rPr>
          <w:rFonts w:ascii="Arial Narrow" w:hAnsi="Arial Narrow"/>
          <w:sz w:val="24"/>
          <w:szCs w:val="24"/>
        </w:rPr>
        <w:t xml:space="preserve"> corporativos</w:t>
      </w:r>
      <w:r w:rsidR="00FA3D51">
        <w:rPr>
          <w:rFonts w:ascii="Arial Narrow" w:hAnsi="Arial Narrow"/>
          <w:sz w:val="24"/>
          <w:szCs w:val="24"/>
        </w:rPr>
        <w:t xml:space="preserve">, tais como, mas não se limitando a </w:t>
      </w:r>
      <w:r w:rsidR="00295261">
        <w:rPr>
          <w:rFonts w:ascii="Arial Narrow" w:hAnsi="Arial Narrow"/>
          <w:sz w:val="24"/>
          <w:szCs w:val="24"/>
        </w:rPr>
        <w:t xml:space="preserve">desktops, notebooks, </w:t>
      </w:r>
      <w:r w:rsidR="002F71B0">
        <w:rPr>
          <w:rFonts w:ascii="Arial Narrow" w:hAnsi="Arial Narrow"/>
          <w:sz w:val="24"/>
          <w:szCs w:val="24"/>
        </w:rPr>
        <w:t>tablets, celulares, entre outros</w:t>
      </w:r>
      <w:r w:rsidR="00970C8A">
        <w:rPr>
          <w:rFonts w:ascii="Arial Narrow" w:hAnsi="Arial Narrow"/>
          <w:sz w:val="24"/>
          <w:szCs w:val="24"/>
        </w:rPr>
        <w:t xml:space="preserve"> </w:t>
      </w:r>
      <w:r w:rsidR="00970C8A" w:rsidRPr="00C30765">
        <w:rPr>
          <w:rFonts w:ascii="Arial Narrow" w:hAnsi="Arial Narrow"/>
          <w:i/>
          <w:iCs/>
          <w:sz w:val="24"/>
          <w:szCs w:val="24"/>
        </w:rPr>
        <w:t>devices</w:t>
      </w:r>
      <w:r w:rsidR="00C30765">
        <w:rPr>
          <w:rFonts w:ascii="Arial Narrow" w:hAnsi="Arial Narrow"/>
          <w:sz w:val="24"/>
          <w:szCs w:val="24"/>
        </w:rPr>
        <w:t>.</w:t>
      </w:r>
      <w:r w:rsidR="00FF5925" w:rsidRPr="009A38E1">
        <w:rPr>
          <w:rFonts w:ascii="Arial Narrow" w:hAnsi="Arial Narrow"/>
          <w:sz w:val="24"/>
          <w:szCs w:val="24"/>
        </w:rPr>
        <w:t xml:space="preserve"> O monitoramento tem o objetivo de proteger a segurança da informação e prevenir vazamentos de dados, conforme as diretrizes estabelecidas </w:t>
      </w:r>
      <w:r w:rsidR="00FF5925">
        <w:rPr>
          <w:rFonts w:ascii="Arial Narrow" w:hAnsi="Arial Narrow"/>
          <w:sz w:val="24"/>
          <w:szCs w:val="24"/>
        </w:rPr>
        <w:t>nesta</w:t>
      </w:r>
      <w:r w:rsidR="00FF5925" w:rsidRPr="009A38E1">
        <w:rPr>
          <w:rFonts w:ascii="Arial Narrow" w:hAnsi="Arial Narrow"/>
          <w:sz w:val="24"/>
          <w:szCs w:val="24"/>
        </w:rPr>
        <w:t xml:space="preserve"> Política de Governança Corporativa.</w:t>
      </w:r>
      <w:r w:rsidR="00D62E16">
        <w:rPr>
          <w:rFonts w:ascii="Arial Narrow" w:hAnsi="Arial Narrow"/>
          <w:sz w:val="24"/>
          <w:szCs w:val="24"/>
        </w:rPr>
        <w:t xml:space="preserve"> </w:t>
      </w:r>
      <w:r w:rsidR="00381F27">
        <w:rPr>
          <w:rFonts w:ascii="Arial Narrow" w:hAnsi="Arial Narrow"/>
          <w:sz w:val="24"/>
          <w:szCs w:val="24"/>
        </w:rPr>
        <w:t>Todos os aparelhos utilizados pela empresa são devidamente homologados.</w:t>
      </w:r>
    </w:p>
    <w:p w14:paraId="7DED484A" w14:textId="77777777" w:rsidR="007C7856" w:rsidRDefault="007C7856" w:rsidP="00532D6F">
      <w:pPr>
        <w:jc w:val="both"/>
        <w:rPr>
          <w:rFonts w:ascii="Arial Narrow" w:hAnsi="Arial Narrow"/>
          <w:sz w:val="24"/>
          <w:szCs w:val="24"/>
        </w:rPr>
      </w:pPr>
    </w:p>
    <w:p w14:paraId="3D152584" w14:textId="77777777" w:rsidR="00362BB4" w:rsidRPr="009A38E1" w:rsidRDefault="00362BB4" w:rsidP="00532D6F">
      <w:pPr>
        <w:jc w:val="both"/>
        <w:rPr>
          <w:rFonts w:ascii="Arial Narrow" w:hAnsi="Arial Narrow"/>
          <w:sz w:val="24"/>
          <w:szCs w:val="24"/>
        </w:rPr>
      </w:pPr>
      <w:r w:rsidRPr="009A38E1">
        <w:rPr>
          <w:rFonts w:ascii="Arial Narrow" w:hAnsi="Arial Narrow"/>
          <w:b/>
          <w:bCs/>
          <w:sz w:val="24"/>
          <w:szCs w:val="24"/>
        </w:rPr>
        <w:t>Escopo do Monitoramento</w:t>
      </w:r>
    </w:p>
    <w:p w14:paraId="6F4D1CC1" w14:textId="77777777" w:rsidR="00362BB4" w:rsidRPr="009A38E1" w:rsidRDefault="00362BB4" w:rsidP="00532D6F">
      <w:pPr>
        <w:jc w:val="both"/>
        <w:rPr>
          <w:rFonts w:ascii="Arial Narrow" w:hAnsi="Arial Narrow"/>
          <w:sz w:val="24"/>
          <w:szCs w:val="24"/>
        </w:rPr>
      </w:pPr>
      <w:r w:rsidRPr="009A38E1">
        <w:rPr>
          <w:rFonts w:ascii="Arial Narrow" w:hAnsi="Arial Narrow"/>
          <w:sz w:val="24"/>
          <w:szCs w:val="24"/>
        </w:rPr>
        <w:t xml:space="preserve">A </w:t>
      </w:r>
      <w:r>
        <w:rPr>
          <w:rFonts w:ascii="Arial Narrow" w:hAnsi="Arial Narrow"/>
          <w:sz w:val="24"/>
          <w:szCs w:val="24"/>
        </w:rPr>
        <w:t>AON</w:t>
      </w:r>
      <w:r w:rsidRPr="009A38E1">
        <w:rPr>
          <w:rFonts w:ascii="Arial Narrow" w:hAnsi="Arial Narrow"/>
          <w:sz w:val="24"/>
          <w:szCs w:val="24"/>
        </w:rPr>
        <w:t xml:space="preserve"> utilizará ferramentas de monitoramento para:</w:t>
      </w:r>
    </w:p>
    <w:p w14:paraId="56879A9D" w14:textId="77777777" w:rsidR="00FC03B2" w:rsidRPr="00FC03B2" w:rsidRDefault="00FC03B2" w:rsidP="00532D6F">
      <w:pPr>
        <w:numPr>
          <w:ilvl w:val="0"/>
          <w:numId w:val="32"/>
        </w:numPr>
        <w:jc w:val="both"/>
        <w:rPr>
          <w:rFonts w:ascii="Arial Narrow" w:hAnsi="Arial Narrow"/>
          <w:b/>
          <w:bCs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>Monitoramento de Atividades em Tempo Real:</w:t>
      </w:r>
    </w:p>
    <w:p w14:paraId="2B436F93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lastRenderedPageBreak/>
        <w:t xml:space="preserve">Captura de Tela e Vídeo: </w:t>
      </w:r>
      <w:r w:rsidRPr="00FC03B2">
        <w:rPr>
          <w:rFonts w:ascii="Arial Narrow" w:hAnsi="Arial Narrow"/>
          <w:sz w:val="24"/>
          <w:szCs w:val="24"/>
        </w:rPr>
        <w:t>Gravação contínua das atividades do usuário com capturas de tela e vídeo, permitindo a reprodução das ações do usuário.</w:t>
      </w:r>
    </w:p>
    <w:p w14:paraId="551C1B84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Monitoramento de Aplicativos e Sites: </w:t>
      </w:r>
      <w:r w:rsidRPr="00FC03B2">
        <w:rPr>
          <w:rFonts w:ascii="Arial Narrow" w:hAnsi="Arial Narrow"/>
          <w:sz w:val="24"/>
          <w:szCs w:val="24"/>
        </w:rPr>
        <w:t>Rastreia o uso de aplicativos e sites, identificando tempo gasto e comportamento.</w:t>
      </w:r>
    </w:p>
    <w:p w14:paraId="32586AE0" w14:textId="77777777" w:rsidR="00FC03B2" w:rsidRPr="00FC03B2" w:rsidRDefault="00FC03B2" w:rsidP="00532D6F">
      <w:pPr>
        <w:numPr>
          <w:ilvl w:val="0"/>
          <w:numId w:val="32"/>
        </w:numPr>
        <w:jc w:val="both"/>
        <w:rPr>
          <w:rFonts w:ascii="Arial Narrow" w:hAnsi="Arial Narrow"/>
          <w:b/>
          <w:bCs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>Registro de Teclado (</w:t>
      </w:r>
      <w:proofErr w:type="spellStart"/>
      <w:r w:rsidRPr="00FC03B2">
        <w:rPr>
          <w:rFonts w:ascii="Arial Narrow" w:hAnsi="Arial Narrow"/>
          <w:b/>
          <w:bCs/>
          <w:i/>
          <w:iCs/>
          <w:sz w:val="24"/>
          <w:szCs w:val="24"/>
        </w:rPr>
        <w:t>Keystroke</w:t>
      </w:r>
      <w:proofErr w:type="spellEnd"/>
      <w:r w:rsidRPr="00FC03B2">
        <w:rPr>
          <w:rFonts w:ascii="Arial Narrow" w:hAnsi="Arial Narrow"/>
          <w:b/>
          <w:bCs/>
          <w:i/>
          <w:iCs/>
          <w:sz w:val="24"/>
          <w:szCs w:val="24"/>
        </w:rPr>
        <w:t xml:space="preserve"> </w:t>
      </w:r>
      <w:proofErr w:type="spellStart"/>
      <w:r w:rsidRPr="00FC03B2">
        <w:rPr>
          <w:rFonts w:ascii="Arial Narrow" w:hAnsi="Arial Narrow"/>
          <w:b/>
          <w:bCs/>
          <w:i/>
          <w:iCs/>
          <w:sz w:val="24"/>
          <w:szCs w:val="24"/>
        </w:rPr>
        <w:t>Logging</w:t>
      </w:r>
      <w:proofErr w:type="spellEnd"/>
      <w:r w:rsidRPr="00FC03B2">
        <w:rPr>
          <w:rFonts w:ascii="Arial Narrow" w:hAnsi="Arial Narrow"/>
          <w:b/>
          <w:bCs/>
          <w:sz w:val="24"/>
          <w:szCs w:val="24"/>
        </w:rPr>
        <w:t>):</w:t>
      </w:r>
    </w:p>
    <w:p w14:paraId="0508D7A3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Log de Teclado: </w:t>
      </w:r>
      <w:r w:rsidRPr="00FC03B2">
        <w:rPr>
          <w:rFonts w:ascii="Arial Narrow" w:hAnsi="Arial Narrow"/>
          <w:sz w:val="24"/>
          <w:szCs w:val="24"/>
        </w:rPr>
        <w:t>Captura todas as teclas pressionadas, permitindo a revisão das entradas do usuário.</w:t>
      </w:r>
    </w:p>
    <w:p w14:paraId="3F454DE6" w14:textId="77777777" w:rsidR="00FC03B2" w:rsidRPr="00FC03B2" w:rsidRDefault="00FC03B2" w:rsidP="00FC03B2">
      <w:pPr>
        <w:numPr>
          <w:ilvl w:val="1"/>
          <w:numId w:val="32"/>
        </w:numPr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Monitoramento de Clipboard: </w:t>
      </w:r>
      <w:r w:rsidRPr="00FC03B2">
        <w:rPr>
          <w:rFonts w:ascii="Arial Narrow" w:hAnsi="Arial Narrow"/>
          <w:sz w:val="24"/>
          <w:szCs w:val="24"/>
        </w:rPr>
        <w:t>Registra todas as ações de copiar e colar realizadas pelo usuário.</w:t>
      </w:r>
    </w:p>
    <w:p w14:paraId="60CA478B" w14:textId="77777777" w:rsidR="00FC03B2" w:rsidRPr="00FC03B2" w:rsidRDefault="00FC03B2" w:rsidP="00FC03B2">
      <w:pPr>
        <w:numPr>
          <w:ilvl w:val="0"/>
          <w:numId w:val="32"/>
        </w:numPr>
        <w:rPr>
          <w:rFonts w:ascii="Arial Narrow" w:hAnsi="Arial Narrow"/>
          <w:b/>
          <w:bCs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>Análise de Comportamento de Usuário (UBA):</w:t>
      </w:r>
    </w:p>
    <w:p w14:paraId="4B279B47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Detecção de Comportamento Anômalo: </w:t>
      </w:r>
      <w:r w:rsidRPr="00FC03B2">
        <w:rPr>
          <w:rFonts w:ascii="Arial Narrow" w:hAnsi="Arial Narrow"/>
          <w:sz w:val="24"/>
          <w:szCs w:val="24"/>
        </w:rPr>
        <w:t>Identifica atividades incomuns ou suspeitas com base no comportamento normal do usuário.</w:t>
      </w:r>
    </w:p>
    <w:p w14:paraId="497CCF54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Riscos e Alertas de Segurança: </w:t>
      </w:r>
      <w:r w:rsidRPr="00FC03B2">
        <w:rPr>
          <w:rFonts w:ascii="Arial Narrow" w:hAnsi="Arial Narrow"/>
          <w:sz w:val="24"/>
          <w:szCs w:val="24"/>
        </w:rPr>
        <w:t>Gera alertas quando atividades anômalas ou de risco são detectadas.</w:t>
      </w:r>
    </w:p>
    <w:p w14:paraId="542AAFDE" w14:textId="77777777" w:rsidR="00FC03B2" w:rsidRPr="00FC03B2" w:rsidRDefault="00FC03B2" w:rsidP="00532D6F">
      <w:pPr>
        <w:numPr>
          <w:ilvl w:val="0"/>
          <w:numId w:val="32"/>
        </w:numPr>
        <w:jc w:val="both"/>
        <w:rPr>
          <w:rFonts w:ascii="Arial Narrow" w:hAnsi="Arial Narrow"/>
          <w:b/>
          <w:bCs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>Gestão de Políticas e Compliance:</w:t>
      </w:r>
    </w:p>
    <w:p w14:paraId="04A9B623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Políticas Personalizáveis: </w:t>
      </w:r>
      <w:r w:rsidRPr="00FC03B2">
        <w:rPr>
          <w:rFonts w:ascii="Arial Narrow" w:hAnsi="Arial Narrow"/>
          <w:sz w:val="24"/>
          <w:szCs w:val="24"/>
        </w:rPr>
        <w:t>Configura regras específicas para monitoramento e prevenção, como bloqueio de aplicativos e sites não autorizados.</w:t>
      </w:r>
    </w:p>
    <w:p w14:paraId="7DBD120F" w14:textId="760A4144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Conformidade e Auditoria: </w:t>
      </w:r>
      <w:r w:rsidRPr="00FC03B2">
        <w:rPr>
          <w:rFonts w:ascii="Arial Narrow" w:hAnsi="Arial Narrow"/>
          <w:sz w:val="24"/>
          <w:szCs w:val="24"/>
        </w:rPr>
        <w:t xml:space="preserve">Garante conformidade com regulamentos como GDPR, HIPAA, </w:t>
      </w:r>
      <w:r w:rsidR="00842BB9">
        <w:rPr>
          <w:rFonts w:ascii="Arial Narrow" w:hAnsi="Arial Narrow"/>
          <w:sz w:val="24"/>
          <w:szCs w:val="24"/>
        </w:rPr>
        <w:t xml:space="preserve">LGPD </w:t>
      </w:r>
      <w:r w:rsidRPr="00FC03B2">
        <w:rPr>
          <w:rFonts w:ascii="Arial Narrow" w:hAnsi="Arial Narrow"/>
          <w:sz w:val="24"/>
          <w:szCs w:val="24"/>
        </w:rPr>
        <w:t>e outros, fornecendo relatórios detalhados de atividades.</w:t>
      </w:r>
    </w:p>
    <w:p w14:paraId="596AD63D" w14:textId="77777777" w:rsidR="00FC03B2" w:rsidRPr="00FC03B2" w:rsidRDefault="00FC03B2" w:rsidP="00532D6F">
      <w:pPr>
        <w:numPr>
          <w:ilvl w:val="0"/>
          <w:numId w:val="32"/>
        </w:numPr>
        <w:jc w:val="both"/>
        <w:rPr>
          <w:rFonts w:ascii="Arial Narrow" w:hAnsi="Arial Narrow"/>
          <w:b/>
          <w:bCs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>Prevenção de Perda de Dados (DLP):</w:t>
      </w:r>
    </w:p>
    <w:p w14:paraId="72A9C7AF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Monitoramento de E-mails e Mensagens: </w:t>
      </w:r>
      <w:r w:rsidRPr="00FC03B2">
        <w:rPr>
          <w:rFonts w:ascii="Arial Narrow" w:hAnsi="Arial Narrow"/>
          <w:sz w:val="24"/>
          <w:szCs w:val="24"/>
        </w:rPr>
        <w:t>Rastreamento de comunicações por e-mail e mensagens instantâneas.</w:t>
      </w:r>
    </w:p>
    <w:p w14:paraId="765E897E" w14:textId="77777777" w:rsidR="00FC03B2" w:rsidRPr="00FC03B2" w:rsidRDefault="00FC03B2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Proteção de Dados Sensíveis: </w:t>
      </w:r>
      <w:r w:rsidRPr="00FC03B2">
        <w:rPr>
          <w:rFonts w:ascii="Arial Narrow" w:hAnsi="Arial Narrow"/>
          <w:sz w:val="24"/>
          <w:szCs w:val="24"/>
        </w:rPr>
        <w:t>Identificação e proteção de dados sensíveis, evitando vazamentos e acessos não autorizados.</w:t>
      </w:r>
    </w:p>
    <w:p w14:paraId="23CDAFF8" w14:textId="77777777" w:rsidR="00FC03B2" w:rsidRPr="00FC03B2" w:rsidRDefault="00FC03B2" w:rsidP="00532D6F">
      <w:pPr>
        <w:numPr>
          <w:ilvl w:val="0"/>
          <w:numId w:val="32"/>
        </w:numPr>
        <w:jc w:val="both"/>
        <w:rPr>
          <w:rFonts w:ascii="Arial Narrow" w:hAnsi="Arial Narrow"/>
          <w:b/>
          <w:bCs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>Relatórios e Análises:</w:t>
      </w:r>
    </w:p>
    <w:p w14:paraId="570F8D81" w14:textId="2FD7CFBC" w:rsidR="00FB147E" w:rsidRPr="00FC03B2" w:rsidRDefault="00FB147E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Relatórios Detalhados: </w:t>
      </w:r>
      <w:r w:rsidRPr="00FC03B2">
        <w:rPr>
          <w:rFonts w:ascii="Arial Narrow" w:hAnsi="Arial Narrow"/>
          <w:sz w:val="24"/>
          <w:szCs w:val="24"/>
        </w:rPr>
        <w:t xml:space="preserve">Gera relatórios abrangentes de atividades do usuário, produtividade, e incidentes de </w:t>
      </w:r>
      <w:r>
        <w:rPr>
          <w:rFonts w:ascii="Arial Narrow" w:hAnsi="Arial Narrow"/>
          <w:sz w:val="24"/>
          <w:szCs w:val="24"/>
        </w:rPr>
        <w:t>segurança.</w:t>
      </w:r>
    </w:p>
    <w:p w14:paraId="0AB46B27" w14:textId="0118BA5E" w:rsidR="00FB147E" w:rsidRPr="00FC03B2" w:rsidRDefault="00FB147E" w:rsidP="00532D6F">
      <w:pPr>
        <w:numPr>
          <w:ilvl w:val="1"/>
          <w:numId w:val="32"/>
        </w:numPr>
        <w:jc w:val="both"/>
        <w:rPr>
          <w:rFonts w:ascii="Arial Narrow" w:hAnsi="Arial Narrow"/>
          <w:sz w:val="24"/>
          <w:szCs w:val="24"/>
        </w:rPr>
      </w:pPr>
      <w:r w:rsidRPr="00FC03B2">
        <w:rPr>
          <w:rFonts w:ascii="Arial Narrow" w:hAnsi="Arial Narrow"/>
          <w:b/>
          <w:bCs/>
          <w:sz w:val="24"/>
          <w:szCs w:val="24"/>
        </w:rPr>
        <w:t xml:space="preserve">Dashboards Personalizáveis: </w:t>
      </w:r>
      <w:r w:rsidRPr="00FC03B2">
        <w:rPr>
          <w:rFonts w:ascii="Arial Narrow" w:hAnsi="Arial Narrow"/>
          <w:sz w:val="24"/>
          <w:szCs w:val="24"/>
        </w:rPr>
        <w:t xml:space="preserve">Dashboards interativos e personalizáveis para visualização de dados e insights </w:t>
      </w:r>
      <w:r>
        <w:rPr>
          <w:rFonts w:ascii="Arial Narrow" w:hAnsi="Arial Narrow"/>
          <w:sz w:val="24"/>
          <w:szCs w:val="24"/>
        </w:rPr>
        <w:t>rápidos</w:t>
      </w:r>
      <w:r w:rsidRPr="00FC03B2">
        <w:rPr>
          <w:rFonts w:ascii="Arial Narrow" w:hAnsi="Arial Narrow"/>
          <w:sz w:val="24"/>
          <w:szCs w:val="24"/>
        </w:rPr>
        <w:t>.</w:t>
      </w:r>
    </w:p>
    <w:p w14:paraId="3A60BE75" w14:textId="77777777" w:rsidR="009628EC" w:rsidRPr="009628EC" w:rsidRDefault="009628EC" w:rsidP="00FB147E">
      <w:pPr>
        <w:ind w:left="720"/>
        <w:rPr>
          <w:rFonts w:ascii="Arial Narrow" w:hAnsi="Arial Narrow"/>
          <w:sz w:val="24"/>
          <w:szCs w:val="24"/>
        </w:rPr>
      </w:pPr>
    </w:p>
    <w:p w14:paraId="68E08BAB" w14:textId="34E222D9" w:rsidR="00362BB4" w:rsidRPr="009A38E1" w:rsidRDefault="00362BB4" w:rsidP="00532D6F">
      <w:pPr>
        <w:jc w:val="both"/>
        <w:rPr>
          <w:rFonts w:ascii="Arial Narrow" w:hAnsi="Arial Narrow"/>
          <w:sz w:val="24"/>
          <w:szCs w:val="24"/>
        </w:rPr>
      </w:pPr>
      <w:r w:rsidRPr="009A38E1">
        <w:rPr>
          <w:rFonts w:ascii="Arial Narrow" w:hAnsi="Arial Narrow"/>
          <w:b/>
          <w:bCs/>
          <w:sz w:val="24"/>
          <w:szCs w:val="24"/>
        </w:rPr>
        <w:t>Consentimento</w:t>
      </w:r>
      <w:r w:rsidR="008D3C92">
        <w:rPr>
          <w:rFonts w:ascii="Arial Narrow" w:hAnsi="Arial Narrow"/>
          <w:sz w:val="24"/>
          <w:szCs w:val="24"/>
        </w:rPr>
        <w:t xml:space="preserve">: </w:t>
      </w:r>
      <w:r>
        <w:rPr>
          <w:rFonts w:ascii="Arial Narrow" w:hAnsi="Arial Narrow"/>
          <w:sz w:val="24"/>
          <w:szCs w:val="24"/>
        </w:rPr>
        <w:t>O signatário deste documento declara expressamente que compreende e concorda</w:t>
      </w:r>
      <w:r w:rsidRPr="009A38E1">
        <w:rPr>
          <w:rFonts w:ascii="Arial Narrow" w:hAnsi="Arial Narrow"/>
          <w:sz w:val="24"/>
          <w:szCs w:val="24"/>
        </w:rPr>
        <w:t xml:space="preserve"> em submeter-me ao monitoramento descrito acima, entendendo que este se destina a proteger informações sensíveis e garantir a segurança da </w:t>
      </w:r>
      <w:r>
        <w:rPr>
          <w:rFonts w:ascii="Arial Narrow" w:hAnsi="Arial Narrow"/>
          <w:sz w:val="24"/>
          <w:szCs w:val="24"/>
        </w:rPr>
        <w:t>AON</w:t>
      </w:r>
      <w:r w:rsidR="004A29B4">
        <w:rPr>
          <w:rFonts w:ascii="Arial Narrow" w:hAnsi="Arial Narrow"/>
          <w:sz w:val="24"/>
          <w:szCs w:val="24"/>
        </w:rPr>
        <w:t>, seus fornecedores, parceiros, clientes e dos próprios colaboradores</w:t>
      </w:r>
      <w:r w:rsidRPr="009A38E1">
        <w:rPr>
          <w:rFonts w:ascii="Arial Narrow" w:hAnsi="Arial Narrow"/>
          <w:sz w:val="24"/>
          <w:szCs w:val="24"/>
        </w:rPr>
        <w:t>.</w:t>
      </w:r>
    </w:p>
    <w:p w14:paraId="37C99A8C" w14:textId="77777777" w:rsidR="00702F48" w:rsidRDefault="00702F48" w:rsidP="000E61CF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435AE4B5" w14:textId="77777777" w:rsidR="004B4D57" w:rsidRPr="009A38E1" w:rsidRDefault="004B4D57" w:rsidP="000E61CF">
      <w:pPr>
        <w:ind w:left="720"/>
        <w:jc w:val="both"/>
        <w:rPr>
          <w:rFonts w:ascii="Arial Narrow" w:hAnsi="Arial Narrow"/>
          <w:sz w:val="24"/>
          <w:szCs w:val="24"/>
        </w:rPr>
      </w:pPr>
    </w:p>
    <w:p w14:paraId="59B40AAF" w14:textId="56617E6F" w:rsidR="00081206" w:rsidRDefault="00754711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lastRenderedPageBreak/>
        <w:t xml:space="preserve">CAPÍTULO 8. </w:t>
      </w:r>
      <w:r w:rsidRPr="00081206">
        <w:rPr>
          <w:rFonts w:ascii="Arial Narrow" w:hAnsi="Arial Narrow"/>
          <w:b/>
          <w:bCs/>
          <w:sz w:val="24"/>
          <w:szCs w:val="24"/>
        </w:rPr>
        <w:t>CONCLUSÃO</w:t>
      </w:r>
    </w:p>
    <w:p w14:paraId="25F67D95" w14:textId="77777777" w:rsidR="00754711" w:rsidRPr="00081206" w:rsidRDefault="00754711" w:rsidP="00754711">
      <w:pPr>
        <w:jc w:val="center"/>
        <w:rPr>
          <w:rFonts w:ascii="Arial Narrow" w:hAnsi="Arial Narrow"/>
          <w:b/>
          <w:bCs/>
          <w:sz w:val="24"/>
          <w:szCs w:val="24"/>
        </w:rPr>
      </w:pPr>
    </w:p>
    <w:p w14:paraId="7E9B0E3D" w14:textId="61967F2E" w:rsidR="000C75FE" w:rsidRDefault="00081206" w:rsidP="004E3889">
      <w:pPr>
        <w:jc w:val="both"/>
        <w:rPr>
          <w:rFonts w:ascii="Arial Narrow" w:hAnsi="Arial Narrow"/>
          <w:sz w:val="24"/>
          <w:szCs w:val="24"/>
        </w:rPr>
      </w:pPr>
      <w:r w:rsidRPr="00081206">
        <w:rPr>
          <w:rFonts w:ascii="Arial Narrow" w:hAnsi="Arial Narrow"/>
          <w:b/>
          <w:bCs/>
          <w:sz w:val="24"/>
          <w:szCs w:val="24"/>
        </w:rPr>
        <w:t>Comprometimento</w:t>
      </w:r>
      <w:r w:rsidRPr="00081206">
        <w:rPr>
          <w:rFonts w:ascii="Arial Narrow" w:hAnsi="Arial Narrow"/>
          <w:sz w:val="24"/>
          <w:szCs w:val="24"/>
        </w:rPr>
        <w:t xml:space="preserve">: </w:t>
      </w:r>
      <w:r w:rsidR="009D3CFF">
        <w:rPr>
          <w:rFonts w:ascii="Arial Narrow" w:hAnsi="Arial Narrow"/>
          <w:sz w:val="24"/>
          <w:szCs w:val="24"/>
        </w:rPr>
        <w:t xml:space="preserve">Esta Política de Governança Corporativa </w:t>
      </w:r>
      <w:r w:rsidR="005A5701">
        <w:rPr>
          <w:rFonts w:ascii="Arial Narrow" w:hAnsi="Arial Narrow"/>
          <w:sz w:val="24"/>
          <w:szCs w:val="24"/>
        </w:rPr>
        <w:t>visa r</w:t>
      </w:r>
      <w:r w:rsidRPr="00081206">
        <w:rPr>
          <w:rFonts w:ascii="Arial Narrow" w:hAnsi="Arial Narrow"/>
          <w:sz w:val="24"/>
          <w:szCs w:val="24"/>
        </w:rPr>
        <w:t xml:space="preserve">eafirmar o compromisso </w:t>
      </w:r>
      <w:r w:rsidR="005A5701">
        <w:rPr>
          <w:rFonts w:ascii="Arial Narrow" w:hAnsi="Arial Narrow"/>
          <w:sz w:val="24"/>
          <w:szCs w:val="24"/>
        </w:rPr>
        <w:t xml:space="preserve">da ALWAYS ON DIGITAL LTDA </w:t>
      </w:r>
      <w:r w:rsidRPr="00081206">
        <w:rPr>
          <w:rFonts w:ascii="Arial Narrow" w:hAnsi="Arial Narrow"/>
          <w:sz w:val="24"/>
          <w:szCs w:val="24"/>
        </w:rPr>
        <w:t xml:space="preserve">com a governança responsável e a melhoria contínua, </w:t>
      </w:r>
      <w:r w:rsidR="000268F7" w:rsidRPr="00081206">
        <w:rPr>
          <w:rFonts w:ascii="Arial Narrow" w:hAnsi="Arial Narrow"/>
          <w:sz w:val="24"/>
          <w:szCs w:val="24"/>
        </w:rPr>
        <w:t>criando um documento abrangente e alinhado com as melhores práticas de governança corporativa</w:t>
      </w:r>
      <w:r w:rsidR="000268F7">
        <w:rPr>
          <w:rFonts w:ascii="Arial Narrow" w:hAnsi="Arial Narrow"/>
          <w:sz w:val="24"/>
          <w:szCs w:val="24"/>
        </w:rPr>
        <w:t>,</w:t>
      </w:r>
      <w:r w:rsidR="00503126">
        <w:rPr>
          <w:rFonts w:ascii="Arial Narrow" w:hAnsi="Arial Narrow"/>
          <w:sz w:val="24"/>
          <w:szCs w:val="24"/>
        </w:rPr>
        <w:t xml:space="preserve"> </w:t>
      </w:r>
      <w:r w:rsidRPr="00081206">
        <w:rPr>
          <w:rFonts w:ascii="Arial Narrow" w:hAnsi="Arial Narrow"/>
          <w:sz w:val="24"/>
          <w:szCs w:val="24"/>
        </w:rPr>
        <w:t>garantindo um ambiente ético e seguro para todos os envolvidos</w:t>
      </w:r>
      <w:r w:rsidR="00503126">
        <w:rPr>
          <w:rFonts w:ascii="Arial Narrow" w:hAnsi="Arial Narrow"/>
          <w:sz w:val="24"/>
          <w:szCs w:val="24"/>
        </w:rPr>
        <w:t xml:space="preserve">, bem como estabelecer os padrões </w:t>
      </w:r>
      <w:r w:rsidR="000C75FE">
        <w:rPr>
          <w:rFonts w:ascii="Arial Narrow" w:hAnsi="Arial Narrow"/>
          <w:sz w:val="24"/>
          <w:szCs w:val="24"/>
        </w:rPr>
        <w:t xml:space="preserve">exigidos pela empresa a todos os seus </w:t>
      </w:r>
      <w:r w:rsidR="000C75FE" w:rsidRPr="00081206">
        <w:rPr>
          <w:rFonts w:ascii="Arial Narrow" w:hAnsi="Arial Narrow"/>
          <w:sz w:val="24"/>
          <w:szCs w:val="24"/>
        </w:rPr>
        <w:t>colaboradores, prestadores de serviços e partes interessadas</w:t>
      </w:r>
      <w:r w:rsidR="004D2ECA">
        <w:rPr>
          <w:rFonts w:ascii="Arial Narrow" w:hAnsi="Arial Narrow"/>
          <w:sz w:val="24"/>
          <w:szCs w:val="24"/>
        </w:rPr>
        <w:t>.</w:t>
      </w:r>
    </w:p>
    <w:p w14:paraId="602039D6" w14:textId="77777777" w:rsidR="004D2ECA" w:rsidRDefault="004D2ECA" w:rsidP="004D2ECA">
      <w:pPr>
        <w:jc w:val="both"/>
        <w:rPr>
          <w:rFonts w:ascii="Arial Narrow" w:hAnsi="Arial Narrow"/>
          <w:sz w:val="24"/>
          <w:szCs w:val="24"/>
        </w:rPr>
      </w:pPr>
    </w:p>
    <w:p w14:paraId="7036C01C" w14:textId="4420D2AB" w:rsidR="004D2ECA" w:rsidRPr="00BD4323" w:rsidRDefault="004D2ECA" w:rsidP="004D2ECA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BD4323">
        <w:rPr>
          <w:rFonts w:ascii="Arial Narrow" w:hAnsi="Arial Narrow"/>
          <w:b/>
          <w:bCs/>
          <w:sz w:val="24"/>
          <w:szCs w:val="24"/>
        </w:rPr>
        <w:t xml:space="preserve">Cientes e esclarecidas, as Partes assinam o presente </w:t>
      </w:r>
      <w:r w:rsidR="00FC3E49" w:rsidRPr="00BD4323">
        <w:rPr>
          <w:rFonts w:ascii="Arial Narrow" w:hAnsi="Arial Narrow"/>
          <w:b/>
          <w:bCs/>
          <w:sz w:val="24"/>
          <w:szCs w:val="24"/>
        </w:rPr>
        <w:t>docum</w:t>
      </w:r>
      <w:r w:rsidR="001A649A" w:rsidRPr="00BD4323">
        <w:rPr>
          <w:rFonts w:ascii="Arial Narrow" w:hAnsi="Arial Narrow"/>
          <w:b/>
          <w:bCs/>
          <w:sz w:val="24"/>
          <w:szCs w:val="24"/>
        </w:rPr>
        <w:t xml:space="preserve">ento, se comprometendo expressa e integralmente por </w:t>
      </w:r>
      <w:r w:rsidR="00AB75C2" w:rsidRPr="00BD4323">
        <w:rPr>
          <w:rFonts w:ascii="Arial Narrow" w:hAnsi="Arial Narrow"/>
          <w:b/>
          <w:bCs/>
          <w:sz w:val="24"/>
          <w:szCs w:val="24"/>
        </w:rPr>
        <w:t>seus termos.</w:t>
      </w:r>
    </w:p>
    <w:p w14:paraId="12FF3C6A" w14:textId="77777777" w:rsidR="00AB75C2" w:rsidRDefault="00AB75C2" w:rsidP="004D2ECA">
      <w:pPr>
        <w:jc w:val="both"/>
        <w:rPr>
          <w:rFonts w:ascii="Arial Narrow" w:hAnsi="Arial Narrow"/>
          <w:sz w:val="24"/>
          <w:szCs w:val="24"/>
        </w:rPr>
      </w:pPr>
    </w:p>
    <w:p w14:paraId="53AF0C53" w14:textId="1C6969B5" w:rsidR="00AB75C2" w:rsidRDefault="00AB75C2" w:rsidP="004D2ECA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São Paulo</w:t>
      </w:r>
      <w:r w:rsidR="007511D1">
        <w:rPr>
          <w:rFonts w:ascii="Arial Narrow" w:hAnsi="Arial Narrow"/>
          <w:sz w:val="24"/>
          <w:szCs w:val="24"/>
        </w:rPr>
        <w:t>, 10 de março de 2025.</w:t>
      </w:r>
    </w:p>
    <w:p w14:paraId="2B196BFE" w14:textId="77777777" w:rsidR="00FB16AC" w:rsidRDefault="00FB16AC" w:rsidP="004D2ECA">
      <w:pPr>
        <w:jc w:val="both"/>
        <w:rPr>
          <w:rFonts w:ascii="Arial Narrow" w:hAnsi="Arial Narrow"/>
          <w:sz w:val="24"/>
          <w:szCs w:val="24"/>
        </w:rPr>
      </w:pPr>
    </w:p>
    <w:p w14:paraId="456CF1C3" w14:textId="77777777" w:rsidR="00FE0094" w:rsidRPr="00EB6180" w:rsidRDefault="00FE0094" w:rsidP="00FE0094">
      <w:pPr>
        <w:jc w:val="center"/>
        <w:rPr>
          <w:rFonts w:ascii="Arial Narrow" w:eastAsia="Arial Narrow" w:hAnsi="Arial Narrow" w:cs="Arial Narrow"/>
        </w:rPr>
      </w:pPr>
      <w:r w:rsidRPr="00EB6180">
        <w:rPr>
          <w:rFonts w:ascii="Arial Narrow" w:eastAsia="Arial Narrow" w:hAnsi="Arial Narrow" w:cs="Arial Narrow"/>
        </w:rPr>
        <w:t>__________________________________________</w:t>
      </w:r>
    </w:p>
    <w:p w14:paraId="7F839D5A" w14:textId="77777777" w:rsidR="00FE0094" w:rsidRPr="00EB6180" w:rsidRDefault="00FE0094" w:rsidP="00FE0094">
      <w:pPr>
        <w:jc w:val="center"/>
        <w:rPr>
          <w:rFonts w:ascii="Arial Narrow" w:eastAsia="Arial Narrow" w:hAnsi="Arial Narrow" w:cs="Arial Narrow"/>
          <w:highlight w:val="magenta"/>
        </w:rPr>
      </w:pPr>
      <w:r w:rsidRPr="00EB6180">
        <w:rPr>
          <w:rFonts w:ascii="Arial Narrow" w:eastAsia="Arial Narrow" w:hAnsi="Arial Narrow" w:cs="Arial Narrow"/>
          <w:b/>
        </w:rPr>
        <w:t>ALWAYS ON DIGITAL LTDA.</w:t>
      </w:r>
    </w:p>
    <w:p w14:paraId="77388BE4" w14:textId="77777777" w:rsidR="00FE0094" w:rsidRPr="00EB6180" w:rsidRDefault="00FE0094" w:rsidP="00FE0094">
      <w:pPr>
        <w:jc w:val="center"/>
        <w:rPr>
          <w:rFonts w:ascii="Arial Narrow" w:eastAsia="Arial Narrow" w:hAnsi="Arial Narrow" w:cs="Arial Narrow"/>
          <w:highlight w:val="magenta"/>
        </w:rPr>
      </w:pPr>
    </w:p>
    <w:p w14:paraId="4F5B8FF4" w14:textId="77777777" w:rsidR="00FE0094" w:rsidRPr="00EB6180" w:rsidRDefault="00FE0094" w:rsidP="00FE0094">
      <w:pPr>
        <w:jc w:val="center"/>
        <w:rPr>
          <w:rFonts w:ascii="Arial Narrow" w:eastAsia="Arial Narrow" w:hAnsi="Arial Narrow" w:cs="Arial Narrow"/>
          <w:highlight w:val="magenta"/>
        </w:rPr>
      </w:pPr>
    </w:p>
    <w:p w14:paraId="06AE73AA" w14:textId="77777777" w:rsidR="00FE0094" w:rsidRPr="00EB6180" w:rsidRDefault="00FE0094" w:rsidP="00FE0094">
      <w:pPr>
        <w:jc w:val="center"/>
        <w:rPr>
          <w:rFonts w:ascii="Arial Narrow" w:eastAsia="Arial Narrow" w:hAnsi="Arial Narrow" w:cs="Arial Narrow"/>
          <w:highlight w:val="magenta"/>
        </w:rPr>
      </w:pPr>
    </w:p>
    <w:p w14:paraId="6D97E313" w14:textId="77777777" w:rsidR="00FE0094" w:rsidRPr="00EB6180" w:rsidRDefault="00FE0094" w:rsidP="00FE0094">
      <w:pPr>
        <w:jc w:val="center"/>
        <w:rPr>
          <w:rFonts w:ascii="Arial Narrow" w:eastAsia="Arial Narrow" w:hAnsi="Arial Narrow" w:cs="Arial Narrow"/>
        </w:rPr>
      </w:pPr>
      <w:r w:rsidRPr="00EB6180">
        <w:rPr>
          <w:rFonts w:ascii="Arial Narrow" w:eastAsia="Arial Narrow" w:hAnsi="Arial Narrow" w:cs="Arial Narrow"/>
        </w:rPr>
        <w:t>________________________________________</w:t>
      </w:r>
    </w:p>
    <w:p w14:paraId="76EF3115" w14:textId="5761FDDB" w:rsidR="00FE0094" w:rsidRPr="00EB6180" w:rsidRDefault="007511D1" w:rsidP="00FE0094">
      <w:pPr>
        <w:tabs>
          <w:tab w:val="left" w:pos="-1276"/>
          <w:tab w:val="left" w:pos="284"/>
        </w:tabs>
        <w:jc w:val="center"/>
        <w:rPr>
          <w:rFonts w:ascii="Arial Narrow" w:eastAsia="Arial Narrow" w:hAnsi="Arial Narrow" w:cs="Arial Narrow"/>
          <w:color w:val="FF0000"/>
        </w:rPr>
      </w:pPr>
      <w:r>
        <w:rPr>
          <w:rFonts w:ascii="Arial Narrow" w:eastAsia="Verdana" w:hAnsi="Arial Narrow" w:cs="Verdana"/>
          <w:b/>
          <w:color w:val="000000"/>
        </w:rPr>
        <w:t>Rafael Chagas Palermo</w:t>
      </w:r>
    </w:p>
    <w:p w14:paraId="513AE318" w14:textId="77777777" w:rsidR="00FE0094" w:rsidRPr="00EB6180" w:rsidRDefault="00FE0094" w:rsidP="00FE0094">
      <w:pPr>
        <w:tabs>
          <w:tab w:val="left" w:pos="-1276"/>
          <w:tab w:val="left" w:pos="284"/>
        </w:tabs>
        <w:rPr>
          <w:rStyle w:val="Forte"/>
          <w:rFonts w:ascii="Arial Narrow" w:eastAsia="Arial Narrow" w:hAnsi="Arial Narrow" w:cs="Arial Narrow"/>
          <w:b w:val="0"/>
          <w:bCs w:val="0"/>
          <w:color w:val="FF0000"/>
        </w:rPr>
      </w:pPr>
    </w:p>
    <w:p w14:paraId="55460112" w14:textId="77777777" w:rsidR="00FE0094" w:rsidRPr="00EB6180" w:rsidRDefault="00FE0094" w:rsidP="00FE0094">
      <w:pPr>
        <w:rPr>
          <w:rFonts w:ascii="Arial Narrow" w:eastAsia="Arial Narrow" w:hAnsi="Arial Narrow" w:cs="Arial Narrow"/>
        </w:rPr>
      </w:pPr>
    </w:p>
    <w:p w14:paraId="79A3E64E" w14:textId="77777777" w:rsidR="00FE0094" w:rsidRPr="00EB6180" w:rsidRDefault="00FE0094" w:rsidP="00FE0094">
      <w:pPr>
        <w:rPr>
          <w:rFonts w:ascii="Arial Narrow" w:eastAsia="Arial Narrow" w:hAnsi="Arial Narrow" w:cs="Arial Narrow"/>
        </w:rPr>
      </w:pPr>
    </w:p>
    <w:p w14:paraId="1FC73C38" w14:textId="77777777" w:rsidR="00FE0094" w:rsidRPr="00EB6180" w:rsidRDefault="00FE0094" w:rsidP="00FE0094">
      <w:pPr>
        <w:rPr>
          <w:rFonts w:ascii="Arial Narrow" w:eastAsia="Arial Narrow" w:hAnsi="Arial Narrow" w:cs="Arial Narrow"/>
          <w:highlight w:val="cyan"/>
        </w:rPr>
      </w:pPr>
      <w:r w:rsidRPr="00EB6180">
        <w:rPr>
          <w:rFonts w:ascii="Arial Narrow" w:eastAsia="Arial Narrow" w:hAnsi="Arial Narrow" w:cs="Arial Narrow"/>
        </w:rPr>
        <w:t xml:space="preserve">Testemunhas 1: </w:t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  <w:t>Testemunhas 2:</w:t>
      </w:r>
    </w:p>
    <w:p w14:paraId="3B6D8E03" w14:textId="77777777" w:rsidR="00FE0094" w:rsidRPr="00EB6180" w:rsidRDefault="00FE0094" w:rsidP="00FE0094">
      <w:pPr>
        <w:rPr>
          <w:rFonts w:ascii="Arial Narrow" w:eastAsia="Arial Narrow" w:hAnsi="Arial Narrow" w:cs="Arial Narrow"/>
          <w:highlight w:val="magenta"/>
        </w:rPr>
      </w:pPr>
    </w:p>
    <w:p w14:paraId="74EDCEEC" w14:textId="377EE38B" w:rsidR="00FE0094" w:rsidRPr="00EB6180" w:rsidRDefault="00FE0094" w:rsidP="00FE0094">
      <w:pPr>
        <w:rPr>
          <w:rFonts w:ascii="Arial Narrow" w:eastAsia="Arial Narrow" w:hAnsi="Arial Narrow" w:cs="Arial Narrow"/>
        </w:rPr>
      </w:pPr>
      <w:r w:rsidRPr="00EB6180">
        <w:rPr>
          <w:rFonts w:ascii="Arial Narrow" w:eastAsia="Arial Narrow" w:hAnsi="Arial Narrow" w:cs="Arial Narrow"/>
        </w:rPr>
        <w:t>1)_________________________</w:t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  <w:t xml:space="preserve">2) </w:t>
      </w:r>
      <w:r w:rsidR="00CF1B63" w:rsidRPr="00EB6180">
        <w:rPr>
          <w:rFonts w:ascii="Arial Narrow" w:eastAsia="Arial Narrow" w:hAnsi="Arial Narrow" w:cs="Arial Narrow"/>
        </w:rPr>
        <w:t>__________________________</w:t>
      </w:r>
    </w:p>
    <w:p w14:paraId="622818A9" w14:textId="77777777" w:rsidR="00FE0094" w:rsidRPr="00EB6180" w:rsidRDefault="00FE0094" w:rsidP="00FE0094">
      <w:pPr>
        <w:rPr>
          <w:rFonts w:ascii="Arial Narrow" w:eastAsia="Arial Narrow" w:hAnsi="Arial Narrow" w:cs="Arial Narrow"/>
        </w:rPr>
      </w:pPr>
      <w:r w:rsidRPr="00EB6180">
        <w:rPr>
          <w:rFonts w:ascii="Arial Narrow" w:eastAsia="Arial Narrow" w:hAnsi="Arial Narrow" w:cs="Arial Narrow"/>
        </w:rPr>
        <w:t xml:space="preserve">Nome: </w:t>
      </w:r>
      <w:r w:rsidRPr="00EB6180">
        <w:rPr>
          <w:rStyle w:val="Forte"/>
          <w:rFonts w:ascii="Arial Narrow" w:hAnsi="Arial Narrow"/>
          <w:color w:val="000000"/>
        </w:rPr>
        <w:t>Talitha Vasque de Almeida</w:t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  <w:t xml:space="preserve">Nome: </w:t>
      </w:r>
      <w:r w:rsidRPr="00EB6180">
        <w:rPr>
          <w:rStyle w:val="Forte"/>
          <w:rFonts w:ascii="Arial Narrow" w:hAnsi="Arial Narrow"/>
          <w:color w:val="000000"/>
        </w:rPr>
        <w:t>Thaiz Souza Canal</w:t>
      </w:r>
    </w:p>
    <w:p w14:paraId="3746FF02" w14:textId="77777777" w:rsidR="00FE0094" w:rsidRPr="00EB6180" w:rsidRDefault="00FE0094" w:rsidP="00FE0094">
      <w:pPr>
        <w:rPr>
          <w:rFonts w:ascii="Arial Narrow" w:eastAsia="Arial Narrow" w:hAnsi="Arial Narrow" w:cs="Arial Narrow"/>
        </w:rPr>
      </w:pPr>
      <w:r w:rsidRPr="00EB6180">
        <w:rPr>
          <w:rFonts w:ascii="Arial Narrow" w:eastAsia="Arial Narrow" w:hAnsi="Arial Narrow" w:cs="Arial Narrow"/>
        </w:rPr>
        <w:t xml:space="preserve">RG: </w:t>
      </w:r>
      <w:r w:rsidRPr="00EB6180">
        <w:rPr>
          <w:rStyle w:val="Forte"/>
          <w:rFonts w:ascii="Arial Narrow" w:hAnsi="Arial Narrow"/>
          <w:color w:val="000000"/>
        </w:rPr>
        <w:t>48.644.667-0</w:t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  <w:t xml:space="preserve">RG: </w:t>
      </w:r>
      <w:r w:rsidRPr="00EB6180">
        <w:rPr>
          <w:rStyle w:val="Forte"/>
          <w:rFonts w:ascii="Arial Narrow" w:hAnsi="Arial Narrow"/>
          <w:color w:val="000000"/>
        </w:rPr>
        <w:t>36.751.027-3</w:t>
      </w:r>
    </w:p>
    <w:p w14:paraId="39B1D3FB" w14:textId="77777777" w:rsidR="00FE0094" w:rsidRPr="00EB6180" w:rsidRDefault="00FE0094" w:rsidP="00FE0094">
      <w:pPr>
        <w:rPr>
          <w:rFonts w:ascii="Arial Narrow" w:eastAsia="Arial Narrow" w:hAnsi="Arial Narrow" w:cs="Arial Narrow"/>
        </w:rPr>
      </w:pPr>
      <w:r w:rsidRPr="00EB6180">
        <w:rPr>
          <w:rFonts w:ascii="Arial Narrow" w:eastAsia="Arial Narrow" w:hAnsi="Arial Narrow" w:cs="Arial Narrow"/>
        </w:rPr>
        <w:t xml:space="preserve">CPF: </w:t>
      </w:r>
      <w:r w:rsidRPr="00EB6180">
        <w:rPr>
          <w:rStyle w:val="Forte"/>
          <w:rFonts w:ascii="Arial Narrow" w:hAnsi="Arial Narrow"/>
          <w:color w:val="000000"/>
        </w:rPr>
        <w:t>412.126.848-26</w:t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</w:r>
      <w:r w:rsidRPr="00EB6180">
        <w:rPr>
          <w:rFonts w:ascii="Arial Narrow" w:eastAsia="Arial Narrow" w:hAnsi="Arial Narrow" w:cs="Arial Narrow"/>
        </w:rPr>
        <w:tab/>
        <w:t xml:space="preserve">CPF: </w:t>
      </w:r>
      <w:r w:rsidRPr="00EB6180">
        <w:rPr>
          <w:rStyle w:val="Forte"/>
          <w:rFonts w:ascii="Arial Narrow" w:hAnsi="Arial Narrow"/>
          <w:color w:val="000000"/>
        </w:rPr>
        <w:t>429.641.338-40</w:t>
      </w:r>
      <w:r w:rsidRPr="00EB6180" w:rsidDel="000D2EE3">
        <w:rPr>
          <w:rFonts w:ascii="Arial Narrow" w:eastAsia="Arial Narrow" w:hAnsi="Arial Narrow" w:cs="Arial Narrow"/>
        </w:rPr>
        <w:t xml:space="preserve"> </w:t>
      </w:r>
    </w:p>
    <w:p w14:paraId="7B23707F" w14:textId="77777777" w:rsidR="00FB16AC" w:rsidRDefault="00FB16AC" w:rsidP="004D2ECA">
      <w:pPr>
        <w:jc w:val="both"/>
        <w:rPr>
          <w:rFonts w:ascii="Arial Narrow" w:hAnsi="Arial Narrow"/>
          <w:sz w:val="24"/>
          <w:szCs w:val="24"/>
        </w:rPr>
      </w:pPr>
    </w:p>
    <w:p w14:paraId="6537C2BA" w14:textId="1D7E34BF" w:rsidR="00170910" w:rsidRPr="00081206" w:rsidRDefault="00170910" w:rsidP="00081206">
      <w:pPr>
        <w:jc w:val="both"/>
        <w:rPr>
          <w:rFonts w:ascii="Arial Narrow" w:hAnsi="Arial Narrow"/>
          <w:sz w:val="24"/>
          <w:szCs w:val="24"/>
        </w:rPr>
      </w:pPr>
    </w:p>
    <w:sectPr w:rsidR="00170910" w:rsidRPr="00081206" w:rsidSect="00686E67">
      <w:footerReference w:type="default" r:id="rId9"/>
      <w:pgSz w:w="11906" w:h="16838"/>
      <w:pgMar w:top="1702" w:right="1841" w:bottom="993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CA0C3" w14:textId="77777777" w:rsidR="00ED2950" w:rsidRDefault="00ED2950" w:rsidP="009E42A9">
      <w:pPr>
        <w:spacing w:after="0" w:line="240" w:lineRule="auto"/>
      </w:pPr>
      <w:r>
        <w:separator/>
      </w:r>
    </w:p>
  </w:endnote>
  <w:endnote w:type="continuationSeparator" w:id="0">
    <w:p w14:paraId="7FDDFF5C" w14:textId="77777777" w:rsidR="00ED2950" w:rsidRDefault="00ED2950" w:rsidP="009E4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9C9DC" w14:textId="4A53BE96" w:rsidR="009E42A9" w:rsidRDefault="009E42A9">
    <w:pPr>
      <w:pStyle w:val="Rodap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4A459" wp14:editId="7751CFD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tângulo 2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91FE56" id="Retângulo 22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Versão </w:t>
    </w:r>
    <w:r w:rsidR="002C7DB3">
      <w:rPr>
        <w:color w:val="156082" w:themeColor="accent1"/>
      </w:rPr>
      <w:t>Novembro de 2024 p.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A9C63" w14:textId="77777777" w:rsidR="00ED2950" w:rsidRDefault="00ED2950" w:rsidP="009E42A9">
      <w:pPr>
        <w:spacing w:after="0" w:line="240" w:lineRule="auto"/>
      </w:pPr>
      <w:r>
        <w:separator/>
      </w:r>
    </w:p>
  </w:footnote>
  <w:footnote w:type="continuationSeparator" w:id="0">
    <w:p w14:paraId="74A821E8" w14:textId="77777777" w:rsidR="00ED2950" w:rsidRDefault="00ED2950" w:rsidP="009E4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503"/>
    <w:multiLevelType w:val="hybridMultilevel"/>
    <w:tmpl w:val="69E847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E04CD3"/>
    <w:multiLevelType w:val="multilevel"/>
    <w:tmpl w:val="DAC8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666F"/>
    <w:multiLevelType w:val="multilevel"/>
    <w:tmpl w:val="E028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A3DD1"/>
    <w:multiLevelType w:val="hybridMultilevel"/>
    <w:tmpl w:val="881E8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9584B"/>
    <w:multiLevelType w:val="multilevel"/>
    <w:tmpl w:val="11E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3260"/>
    <w:multiLevelType w:val="multilevel"/>
    <w:tmpl w:val="9B3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16153"/>
    <w:multiLevelType w:val="multilevel"/>
    <w:tmpl w:val="00F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E10D9"/>
    <w:multiLevelType w:val="multilevel"/>
    <w:tmpl w:val="F372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12D83"/>
    <w:multiLevelType w:val="multilevel"/>
    <w:tmpl w:val="874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30CF6"/>
    <w:multiLevelType w:val="multilevel"/>
    <w:tmpl w:val="FBC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017D6"/>
    <w:multiLevelType w:val="multilevel"/>
    <w:tmpl w:val="37E2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A3B95"/>
    <w:multiLevelType w:val="multilevel"/>
    <w:tmpl w:val="FF0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63A7F"/>
    <w:multiLevelType w:val="hybridMultilevel"/>
    <w:tmpl w:val="ACD64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B13AF"/>
    <w:multiLevelType w:val="multilevel"/>
    <w:tmpl w:val="A29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03F6D"/>
    <w:multiLevelType w:val="multilevel"/>
    <w:tmpl w:val="DE98F1AA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475FD"/>
    <w:multiLevelType w:val="multilevel"/>
    <w:tmpl w:val="630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60A06"/>
    <w:multiLevelType w:val="multilevel"/>
    <w:tmpl w:val="6F2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F2B35"/>
    <w:multiLevelType w:val="multilevel"/>
    <w:tmpl w:val="9A1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4340D"/>
    <w:multiLevelType w:val="multilevel"/>
    <w:tmpl w:val="42D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E7A20"/>
    <w:multiLevelType w:val="multilevel"/>
    <w:tmpl w:val="FC74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B712C"/>
    <w:multiLevelType w:val="multilevel"/>
    <w:tmpl w:val="D50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377B9"/>
    <w:multiLevelType w:val="multilevel"/>
    <w:tmpl w:val="92C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43839"/>
    <w:multiLevelType w:val="multilevel"/>
    <w:tmpl w:val="4318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F3D2E"/>
    <w:multiLevelType w:val="multilevel"/>
    <w:tmpl w:val="79A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10EE5"/>
    <w:multiLevelType w:val="multilevel"/>
    <w:tmpl w:val="538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02A9F"/>
    <w:multiLevelType w:val="multilevel"/>
    <w:tmpl w:val="A99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32D24"/>
    <w:multiLevelType w:val="multilevel"/>
    <w:tmpl w:val="E9B4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06181"/>
    <w:multiLevelType w:val="multilevel"/>
    <w:tmpl w:val="C37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4354C"/>
    <w:multiLevelType w:val="multilevel"/>
    <w:tmpl w:val="A40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E71B6"/>
    <w:multiLevelType w:val="multilevel"/>
    <w:tmpl w:val="621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71020"/>
    <w:multiLevelType w:val="multilevel"/>
    <w:tmpl w:val="9B5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56FBC"/>
    <w:multiLevelType w:val="multilevel"/>
    <w:tmpl w:val="C0C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25332"/>
    <w:multiLevelType w:val="multilevel"/>
    <w:tmpl w:val="B60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342183">
    <w:abstractNumId w:val="17"/>
  </w:num>
  <w:num w:numId="2" w16cid:durableId="726998884">
    <w:abstractNumId w:val="4"/>
  </w:num>
  <w:num w:numId="3" w16cid:durableId="1971979257">
    <w:abstractNumId w:val="31"/>
  </w:num>
  <w:num w:numId="4" w16cid:durableId="1907715006">
    <w:abstractNumId w:val="6"/>
  </w:num>
  <w:num w:numId="5" w16cid:durableId="47923989">
    <w:abstractNumId w:val="7"/>
  </w:num>
  <w:num w:numId="6" w16cid:durableId="766267366">
    <w:abstractNumId w:val="10"/>
  </w:num>
  <w:num w:numId="7" w16cid:durableId="1428380079">
    <w:abstractNumId w:val="21"/>
  </w:num>
  <w:num w:numId="8" w16cid:durableId="2075810235">
    <w:abstractNumId w:val="20"/>
  </w:num>
  <w:num w:numId="9" w16cid:durableId="1663317749">
    <w:abstractNumId w:val="22"/>
  </w:num>
  <w:num w:numId="10" w16cid:durableId="1946039915">
    <w:abstractNumId w:val="14"/>
  </w:num>
  <w:num w:numId="11" w16cid:durableId="2080709238">
    <w:abstractNumId w:val="28"/>
  </w:num>
  <w:num w:numId="12" w16cid:durableId="695958435">
    <w:abstractNumId w:val="19"/>
  </w:num>
  <w:num w:numId="13" w16cid:durableId="629015574">
    <w:abstractNumId w:val="23"/>
  </w:num>
  <w:num w:numId="14" w16cid:durableId="1632057802">
    <w:abstractNumId w:val="25"/>
  </w:num>
  <w:num w:numId="15" w16cid:durableId="773092407">
    <w:abstractNumId w:val="30"/>
  </w:num>
  <w:num w:numId="16" w16cid:durableId="986981886">
    <w:abstractNumId w:val="8"/>
  </w:num>
  <w:num w:numId="17" w16cid:durableId="151990826">
    <w:abstractNumId w:val="18"/>
  </w:num>
  <w:num w:numId="18" w16cid:durableId="642931160">
    <w:abstractNumId w:val="15"/>
  </w:num>
  <w:num w:numId="19" w16cid:durableId="315576245">
    <w:abstractNumId w:val="2"/>
  </w:num>
  <w:num w:numId="20" w16cid:durableId="1026448626">
    <w:abstractNumId w:val="5"/>
  </w:num>
  <w:num w:numId="21" w16cid:durableId="797069551">
    <w:abstractNumId w:val="24"/>
  </w:num>
  <w:num w:numId="22" w16cid:durableId="112140596">
    <w:abstractNumId w:val="9"/>
  </w:num>
  <w:num w:numId="23" w16cid:durableId="179971770">
    <w:abstractNumId w:val="32"/>
  </w:num>
  <w:num w:numId="24" w16cid:durableId="1342467806">
    <w:abstractNumId w:val="0"/>
  </w:num>
  <w:num w:numId="25" w16cid:durableId="268198131">
    <w:abstractNumId w:val="3"/>
  </w:num>
  <w:num w:numId="26" w16cid:durableId="139932573">
    <w:abstractNumId w:val="1"/>
  </w:num>
  <w:num w:numId="27" w16cid:durableId="1885361160">
    <w:abstractNumId w:val="11"/>
  </w:num>
  <w:num w:numId="28" w16cid:durableId="369035882">
    <w:abstractNumId w:val="26"/>
  </w:num>
  <w:num w:numId="29" w16cid:durableId="948778593">
    <w:abstractNumId w:val="13"/>
  </w:num>
  <w:num w:numId="30" w16cid:durableId="1270360231">
    <w:abstractNumId w:val="12"/>
  </w:num>
  <w:num w:numId="31" w16cid:durableId="1677614215">
    <w:abstractNumId w:val="27"/>
  </w:num>
  <w:num w:numId="32" w16cid:durableId="515534764">
    <w:abstractNumId w:val="16"/>
  </w:num>
  <w:num w:numId="33" w16cid:durableId="17269466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06"/>
    <w:rsid w:val="000012A5"/>
    <w:rsid w:val="00007010"/>
    <w:rsid w:val="00012D81"/>
    <w:rsid w:val="00021DB7"/>
    <w:rsid w:val="000254AE"/>
    <w:rsid w:val="000268F7"/>
    <w:rsid w:val="00030746"/>
    <w:rsid w:val="00046216"/>
    <w:rsid w:val="00072732"/>
    <w:rsid w:val="00081206"/>
    <w:rsid w:val="000856A3"/>
    <w:rsid w:val="000931EC"/>
    <w:rsid w:val="000A7091"/>
    <w:rsid w:val="000B7F49"/>
    <w:rsid w:val="000C75FE"/>
    <w:rsid w:val="000D32E0"/>
    <w:rsid w:val="000D3A45"/>
    <w:rsid w:val="000E5422"/>
    <w:rsid w:val="000E61CF"/>
    <w:rsid w:val="001331EE"/>
    <w:rsid w:val="00144319"/>
    <w:rsid w:val="00162C9B"/>
    <w:rsid w:val="00164DC3"/>
    <w:rsid w:val="00170910"/>
    <w:rsid w:val="001A649A"/>
    <w:rsid w:val="001C2F66"/>
    <w:rsid w:val="001E585D"/>
    <w:rsid w:val="00212A03"/>
    <w:rsid w:val="00227B92"/>
    <w:rsid w:val="0025787B"/>
    <w:rsid w:val="002910A2"/>
    <w:rsid w:val="00295261"/>
    <w:rsid w:val="002A3EBC"/>
    <w:rsid w:val="002B5421"/>
    <w:rsid w:val="002C7DB3"/>
    <w:rsid w:val="002E7B05"/>
    <w:rsid w:val="002F71B0"/>
    <w:rsid w:val="003161CD"/>
    <w:rsid w:val="003244D1"/>
    <w:rsid w:val="00326A69"/>
    <w:rsid w:val="00362BB4"/>
    <w:rsid w:val="00381F27"/>
    <w:rsid w:val="0038390A"/>
    <w:rsid w:val="00390DE6"/>
    <w:rsid w:val="00396010"/>
    <w:rsid w:val="003B2720"/>
    <w:rsid w:val="003B7840"/>
    <w:rsid w:val="003C025D"/>
    <w:rsid w:val="0043194E"/>
    <w:rsid w:val="00432D5D"/>
    <w:rsid w:val="004578A0"/>
    <w:rsid w:val="00463794"/>
    <w:rsid w:val="004650B1"/>
    <w:rsid w:val="004921ED"/>
    <w:rsid w:val="004A29B4"/>
    <w:rsid w:val="004B4D57"/>
    <w:rsid w:val="004D2ECA"/>
    <w:rsid w:val="004D4E26"/>
    <w:rsid w:val="004E3889"/>
    <w:rsid w:val="00503126"/>
    <w:rsid w:val="00516443"/>
    <w:rsid w:val="00532D6F"/>
    <w:rsid w:val="00552399"/>
    <w:rsid w:val="005626A4"/>
    <w:rsid w:val="00590407"/>
    <w:rsid w:val="00596F50"/>
    <w:rsid w:val="005A5701"/>
    <w:rsid w:val="006041E6"/>
    <w:rsid w:val="0060737F"/>
    <w:rsid w:val="0063119E"/>
    <w:rsid w:val="00634655"/>
    <w:rsid w:val="006359AB"/>
    <w:rsid w:val="00653692"/>
    <w:rsid w:val="006707CE"/>
    <w:rsid w:val="006859E5"/>
    <w:rsid w:val="00686E67"/>
    <w:rsid w:val="00693C9E"/>
    <w:rsid w:val="006A387A"/>
    <w:rsid w:val="006A4469"/>
    <w:rsid w:val="006C3872"/>
    <w:rsid w:val="006F4A34"/>
    <w:rsid w:val="00702F48"/>
    <w:rsid w:val="0073797D"/>
    <w:rsid w:val="00740EC8"/>
    <w:rsid w:val="007511C0"/>
    <w:rsid w:val="007511D1"/>
    <w:rsid w:val="00754711"/>
    <w:rsid w:val="007803EB"/>
    <w:rsid w:val="007C77C7"/>
    <w:rsid w:val="007C7856"/>
    <w:rsid w:val="007D19E6"/>
    <w:rsid w:val="007D3B54"/>
    <w:rsid w:val="007E00D6"/>
    <w:rsid w:val="007E7D98"/>
    <w:rsid w:val="007F48E3"/>
    <w:rsid w:val="00801743"/>
    <w:rsid w:val="00842BB9"/>
    <w:rsid w:val="00844F64"/>
    <w:rsid w:val="00885266"/>
    <w:rsid w:val="008A37EF"/>
    <w:rsid w:val="008A7294"/>
    <w:rsid w:val="008B0719"/>
    <w:rsid w:val="008C487A"/>
    <w:rsid w:val="008D3C92"/>
    <w:rsid w:val="00900831"/>
    <w:rsid w:val="00901EF9"/>
    <w:rsid w:val="009628EC"/>
    <w:rsid w:val="00970C8A"/>
    <w:rsid w:val="0099103F"/>
    <w:rsid w:val="00993519"/>
    <w:rsid w:val="009D3CFF"/>
    <w:rsid w:val="009E42A9"/>
    <w:rsid w:val="00A43074"/>
    <w:rsid w:val="00A60124"/>
    <w:rsid w:val="00A614AD"/>
    <w:rsid w:val="00A7236D"/>
    <w:rsid w:val="00A83BC5"/>
    <w:rsid w:val="00A95798"/>
    <w:rsid w:val="00AB6A1C"/>
    <w:rsid w:val="00AB75C2"/>
    <w:rsid w:val="00AC5B18"/>
    <w:rsid w:val="00B20119"/>
    <w:rsid w:val="00B253E4"/>
    <w:rsid w:val="00BD4323"/>
    <w:rsid w:val="00BE3E70"/>
    <w:rsid w:val="00BF082C"/>
    <w:rsid w:val="00C17B47"/>
    <w:rsid w:val="00C30765"/>
    <w:rsid w:val="00C47BE1"/>
    <w:rsid w:val="00C63771"/>
    <w:rsid w:val="00C84172"/>
    <w:rsid w:val="00C85FFD"/>
    <w:rsid w:val="00CA2476"/>
    <w:rsid w:val="00CC65BF"/>
    <w:rsid w:val="00CE2A4A"/>
    <w:rsid w:val="00CF1B63"/>
    <w:rsid w:val="00D226B2"/>
    <w:rsid w:val="00D62E16"/>
    <w:rsid w:val="00D85798"/>
    <w:rsid w:val="00DB7025"/>
    <w:rsid w:val="00E0518F"/>
    <w:rsid w:val="00E33A8E"/>
    <w:rsid w:val="00E4495C"/>
    <w:rsid w:val="00E64660"/>
    <w:rsid w:val="00E80A7C"/>
    <w:rsid w:val="00E82C7B"/>
    <w:rsid w:val="00EB00B7"/>
    <w:rsid w:val="00EB4BBE"/>
    <w:rsid w:val="00ED0E9F"/>
    <w:rsid w:val="00ED2950"/>
    <w:rsid w:val="00F15079"/>
    <w:rsid w:val="00F24B04"/>
    <w:rsid w:val="00F463F6"/>
    <w:rsid w:val="00F861BE"/>
    <w:rsid w:val="00F935A0"/>
    <w:rsid w:val="00FA3D51"/>
    <w:rsid w:val="00FB147E"/>
    <w:rsid w:val="00FB16AC"/>
    <w:rsid w:val="00FC03B2"/>
    <w:rsid w:val="00FC3E49"/>
    <w:rsid w:val="00FC6939"/>
    <w:rsid w:val="00FD2291"/>
    <w:rsid w:val="00FE0094"/>
    <w:rsid w:val="00FE3715"/>
    <w:rsid w:val="00FF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01DB"/>
  <w15:chartTrackingRefBased/>
  <w15:docId w15:val="{8AC8A1F7-9CE0-41D8-851D-4E986EEC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1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1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1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1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1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1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1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1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1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1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1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1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1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12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1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12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1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1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1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1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1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1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1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12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12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12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1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12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1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526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5266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D226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226B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226B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226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226B2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FE009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E4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42A9"/>
  </w:style>
  <w:style w:type="paragraph" w:styleId="Rodap">
    <w:name w:val="footer"/>
    <w:basedOn w:val="Normal"/>
    <w:link w:val="RodapChar"/>
    <w:uiPriority w:val="99"/>
    <w:unhideWhenUsed/>
    <w:rsid w:val="009E4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4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49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4426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411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6903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4252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5" w:color="1010FF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43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23292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5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59656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12" w:space="5" w:color="1010FF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8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0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89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59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2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8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538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6138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98759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148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5" w:color="1010FF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5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651602">
                                                  <w:blockQuote w:val="1"/>
                                                  <w:marLeft w:val="96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6" w:color="CCCCCC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73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08445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12" w:space="5" w:color="1010FF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73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43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97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62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8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o@aodigital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uvidoria@aodigital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2742</Words>
  <Characters>14808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 P G</dc:creator>
  <cp:keywords/>
  <dc:description/>
  <cp:lastModifiedBy>André Del Cistia Ravani</cp:lastModifiedBy>
  <cp:revision>2</cp:revision>
  <dcterms:created xsi:type="dcterms:W3CDTF">2025-12-15T15:23:00Z</dcterms:created>
  <dcterms:modified xsi:type="dcterms:W3CDTF">2025-12-15T15:23:00Z</dcterms:modified>
</cp:coreProperties>
</file>