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16AAB" w14:textId="77777777" w:rsidR="005D5568" w:rsidRDefault="005D5568">
      <w:pPr>
        <w:rPr>
          <w:rFonts w:ascii="Arial" w:eastAsia="Arial" w:hAnsi="Arial" w:cs="Arial"/>
        </w:rPr>
      </w:pPr>
    </w:p>
    <w:p w14:paraId="39FD79F7" w14:textId="77777777" w:rsidR="007817C6" w:rsidRDefault="00E63196">
      <w:pPr>
        <w:jc w:val="center"/>
        <w:rPr>
          <w:b/>
          <w:u w:val="single"/>
        </w:rPr>
      </w:pPr>
      <w:r>
        <w:rPr>
          <w:b/>
          <w:u w:val="single"/>
        </w:rPr>
        <w:t>TERMO ADITIVO AO CONTRATO DE TRABALHO</w:t>
      </w:r>
    </w:p>
    <w:p w14:paraId="4C3CC4DB" w14:textId="77777777" w:rsidR="007817C6" w:rsidRDefault="007817C6">
      <w:pPr>
        <w:jc w:val="center"/>
        <w:rPr>
          <w:b/>
          <w:u w:val="single"/>
        </w:rPr>
      </w:pPr>
    </w:p>
    <w:p w14:paraId="5258F460" w14:textId="77777777" w:rsidR="007817C6" w:rsidRDefault="00E63196">
      <w:pPr>
        <w:jc w:val="both"/>
      </w:pPr>
      <w:r>
        <w:t>Por este instrumento particular, as partes:</w:t>
      </w:r>
    </w:p>
    <w:p w14:paraId="39A3F984" w14:textId="77777777" w:rsidR="007817C6" w:rsidRDefault="007817C6">
      <w:pPr>
        <w:jc w:val="both"/>
      </w:pPr>
    </w:p>
    <w:p w14:paraId="62A81358" w14:textId="09993B81" w:rsidR="007817C6" w:rsidRDefault="00E63196">
      <w:pPr>
        <w:jc w:val="both"/>
      </w:pPr>
      <w:r>
        <w:t xml:space="preserve">De um lado a empresa </w:t>
      </w:r>
      <w:r>
        <w:rPr>
          <w:b/>
        </w:rPr>
        <w:t>Always On Digital Ltda - ME.</w:t>
      </w:r>
      <w:r>
        <w:t xml:space="preserve">, inscrita no CNPJ 10.302.379/0001-48, situada na Rua Fidêncio Ramos, 101, 4 andar, CEP: 04551-010, neste ato </w:t>
      </w:r>
      <w:r w:rsidRPr="008610B2">
        <w:t xml:space="preserve">representada pelo seu diretor, Elcio Santos, doravante denominado EMPREGADOR, e, de outro </w:t>
      </w:r>
      <w:r w:rsidRPr="008610B2">
        <w:rPr>
          <w:rFonts w:asciiTheme="majorHAnsi" w:hAnsiTheme="majorHAnsi" w:cstheme="majorHAnsi"/>
        </w:rPr>
        <w:t xml:space="preserve">lado </w:t>
      </w:r>
      <w:r w:rsidR="00F72DD8">
        <w:rPr>
          <w:rFonts w:asciiTheme="majorHAnsi" w:hAnsiTheme="majorHAnsi" w:cstheme="majorHAnsi"/>
          <w:b/>
          <w:bCs/>
        </w:rPr>
        <w:t>Rafael Chagas Palermo</w:t>
      </w:r>
      <w:r w:rsidRPr="008610B2">
        <w:rPr>
          <w:rFonts w:asciiTheme="majorHAnsi" w:hAnsiTheme="majorHAnsi" w:cstheme="majorHAnsi"/>
        </w:rPr>
        <w:t>,</w:t>
      </w:r>
      <w:r w:rsidR="00804FCE" w:rsidRPr="008610B2">
        <w:rPr>
          <w:rFonts w:asciiTheme="majorHAnsi" w:hAnsiTheme="majorHAnsi" w:cstheme="majorHAnsi"/>
        </w:rPr>
        <w:t xml:space="preserve"> </w:t>
      </w:r>
      <w:r w:rsidR="007812A4" w:rsidRPr="008610B2">
        <w:rPr>
          <w:rFonts w:asciiTheme="majorHAnsi" w:hAnsiTheme="majorHAnsi" w:cstheme="majorHAnsi"/>
          <w:b/>
        </w:rPr>
        <w:t>brasileiro</w:t>
      </w:r>
      <w:r w:rsidRPr="008610B2">
        <w:rPr>
          <w:rFonts w:asciiTheme="majorHAnsi" w:hAnsiTheme="majorHAnsi" w:cstheme="majorHAnsi"/>
        </w:rPr>
        <w:t xml:space="preserve">, </w:t>
      </w:r>
      <w:r w:rsidR="007812A4" w:rsidRPr="008610B2">
        <w:rPr>
          <w:rFonts w:asciiTheme="majorHAnsi" w:hAnsiTheme="majorHAnsi" w:cstheme="majorHAnsi"/>
          <w:b/>
          <w:bCs/>
        </w:rPr>
        <w:t>solteiro</w:t>
      </w:r>
      <w:r w:rsidRPr="008610B2">
        <w:rPr>
          <w:rFonts w:asciiTheme="majorHAnsi" w:hAnsiTheme="majorHAnsi" w:cstheme="majorHAnsi"/>
        </w:rPr>
        <w:t xml:space="preserve">, carteira de identidade </w:t>
      </w:r>
      <w:r w:rsidRPr="008610B2">
        <w:rPr>
          <w:rFonts w:asciiTheme="majorHAnsi" w:hAnsiTheme="majorHAnsi" w:cstheme="majorHAnsi"/>
          <w:b/>
          <w:bCs/>
        </w:rPr>
        <w:t xml:space="preserve">nº </w:t>
      </w:r>
      <w:r w:rsidR="00F72DD8" w:rsidRPr="00F72DD8">
        <w:rPr>
          <w:rFonts w:asciiTheme="majorHAnsi" w:hAnsiTheme="majorHAnsi" w:cstheme="majorHAnsi"/>
          <w:b/>
          <w:bCs/>
        </w:rPr>
        <w:t>37.719.914-X</w:t>
      </w:r>
      <w:r w:rsidRPr="008610B2">
        <w:rPr>
          <w:rFonts w:asciiTheme="majorHAnsi" w:hAnsiTheme="majorHAnsi" w:cstheme="majorHAnsi"/>
        </w:rPr>
        <w:t xml:space="preserve">, </w:t>
      </w:r>
      <w:r w:rsidRPr="008610B2">
        <w:rPr>
          <w:rFonts w:asciiTheme="majorHAnsi" w:hAnsiTheme="majorHAnsi" w:cstheme="majorHAnsi"/>
          <w:b/>
          <w:bCs/>
        </w:rPr>
        <w:t xml:space="preserve">CPF </w:t>
      </w:r>
      <w:r w:rsidR="00F72DD8" w:rsidRPr="00F72DD8">
        <w:rPr>
          <w:rFonts w:asciiTheme="majorHAnsi" w:hAnsiTheme="majorHAnsi" w:cstheme="majorHAnsi"/>
          <w:b/>
          <w:bCs/>
        </w:rPr>
        <w:t>432.264.178-43</w:t>
      </w:r>
      <w:r w:rsidRPr="008610B2">
        <w:rPr>
          <w:rFonts w:asciiTheme="majorHAnsi" w:hAnsiTheme="majorHAnsi" w:cstheme="majorHAnsi"/>
        </w:rPr>
        <w:t xml:space="preserve">, portador da Carteira Profissional </w:t>
      </w:r>
      <w:r w:rsidRPr="008610B2">
        <w:rPr>
          <w:rFonts w:asciiTheme="majorHAnsi" w:hAnsiTheme="majorHAnsi" w:cstheme="majorHAnsi"/>
          <w:b/>
          <w:bCs/>
        </w:rPr>
        <w:t xml:space="preserve">nº </w:t>
      </w:r>
      <w:bookmarkStart w:id="0" w:name="_Hlk159424396"/>
      <w:r w:rsidR="008610B2" w:rsidRPr="008610B2">
        <w:rPr>
          <w:rFonts w:asciiTheme="majorHAnsi" w:hAnsiTheme="majorHAnsi" w:cstheme="majorHAnsi"/>
          <w:b/>
          <w:bCs/>
        </w:rPr>
        <w:t>0</w:t>
      </w:r>
      <w:bookmarkEnd w:id="0"/>
      <w:r w:rsidR="00F72DD8">
        <w:rPr>
          <w:rFonts w:asciiTheme="majorHAnsi" w:hAnsiTheme="majorHAnsi" w:cstheme="majorHAnsi"/>
          <w:b/>
          <w:bCs/>
        </w:rPr>
        <w:t>24063</w:t>
      </w:r>
      <w:r w:rsidRPr="008610B2">
        <w:rPr>
          <w:rFonts w:asciiTheme="majorHAnsi" w:hAnsiTheme="majorHAnsi" w:cstheme="majorHAnsi"/>
        </w:rPr>
        <w:t xml:space="preserve">, </w:t>
      </w:r>
      <w:r w:rsidRPr="008610B2">
        <w:rPr>
          <w:rFonts w:asciiTheme="majorHAnsi" w:hAnsiTheme="majorHAnsi" w:cstheme="majorHAnsi"/>
          <w:b/>
          <w:bCs/>
        </w:rPr>
        <w:t xml:space="preserve">série </w:t>
      </w:r>
      <w:r w:rsidR="007812A4" w:rsidRPr="008610B2">
        <w:rPr>
          <w:rFonts w:asciiTheme="majorHAnsi" w:hAnsiTheme="majorHAnsi" w:cstheme="majorHAnsi"/>
          <w:b/>
          <w:bCs/>
        </w:rPr>
        <w:t>00</w:t>
      </w:r>
      <w:r w:rsidR="00F72DD8">
        <w:rPr>
          <w:rFonts w:asciiTheme="majorHAnsi" w:hAnsiTheme="majorHAnsi" w:cstheme="majorHAnsi"/>
          <w:b/>
          <w:bCs/>
        </w:rPr>
        <w:t>400</w:t>
      </w:r>
      <w:r w:rsidRPr="008610B2">
        <w:rPr>
          <w:rFonts w:asciiTheme="majorHAnsi" w:hAnsiTheme="majorHAnsi" w:cstheme="majorHAnsi"/>
        </w:rPr>
        <w:t>, residente e domiciliado</w:t>
      </w:r>
      <w:r w:rsidR="00804FCE" w:rsidRPr="008610B2">
        <w:rPr>
          <w:rFonts w:asciiTheme="majorHAnsi" w:hAnsiTheme="majorHAnsi" w:cstheme="majorHAnsi"/>
        </w:rPr>
        <w:t>(a)</w:t>
      </w:r>
      <w:r w:rsidRPr="008610B2">
        <w:rPr>
          <w:rFonts w:asciiTheme="majorHAnsi" w:hAnsiTheme="majorHAnsi" w:cstheme="majorHAnsi"/>
        </w:rPr>
        <w:t xml:space="preserve"> na </w:t>
      </w:r>
      <w:r w:rsidR="008610B2" w:rsidRPr="008610B2">
        <w:rPr>
          <w:rFonts w:asciiTheme="majorHAnsi" w:hAnsiTheme="majorHAnsi" w:cstheme="majorHAnsi"/>
          <w:b/>
          <w:bCs/>
        </w:rPr>
        <w:t xml:space="preserve">Rua </w:t>
      </w:r>
      <w:r w:rsidR="00F72DD8">
        <w:rPr>
          <w:rFonts w:asciiTheme="majorHAnsi" w:hAnsiTheme="majorHAnsi" w:cstheme="majorHAnsi"/>
          <w:b/>
          <w:bCs/>
        </w:rPr>
        <w:t>Caucaia</w:t>
      </w:r>
      <w:r w:rsidR="008610B2" w:rsidRPr="008610B2">
        <w:rPr>
          <w:rFonts w:asciiTheme="majorHAnsi" w:hAnsiTheme="majorHAnsi" w:cstheme="majorHAnsi"/>
          <w:b/>
          <w:bCs/>
        </w:rPr>
        <w:t xml:space="preserve">, </w:t>
      </w:r>
      <w:r w:rsidR="00F72DD8">
        <w:rPr>
          <w:rFonts w:asciiTheme="majorHAnsi" w:hAnsiTheme="majorHAnsi" w:cstheme="majorHAnsi"/>
          <w:b/>
          <w:bCs/>
        </w:rPr>
        <w:t>111</w:t>
      </w:r>
      <w:r w:rsidR="007812A4" w:rsidRPr="008610B2">
        <w:rPr>
          <w:rFonts w:asciiTheme="majorHAnsi" w:hAnsiTheme="majorHAnsi" w:cstheme="majorHAnsi"/>
          <w:b/>
          <w:bCs/>
        </w:rPr>
        <w:t xml:space="preserve"> – </w:t>
      </w:r>
      <w:r w:rsidR="00F72DD8">
        <w:rPr>
          <w:rFonts w:asciiTheme="majorHAnsi" w:hAnsiTheme="majorHAnsi" w:cstheme="majorHAnsi"/>
          <w:b/>
          <w:bCs/>
        </w:rPr>
        <w:t>Vila do Bosque</w:t>
      </w:r>
      <w:r w:rsidR="007812A4" w:rsidRPr="008610B2">
        <w:rPr>
          <w:rFonts w:asciiTheme="majorHAnsi" w:hAnsiTheme="majorHAnsi" w:cstheme="majorHAnsi"/>
          <w:b/>
          <w:bCs/>
        </w:rPr>
        <w:t xml:space="preserve"> – </w:t>
      </w:r>
      <w:r w:rsidR="008610B2" w:rsidRPr="008610B2">
        <w:rPr>
          <w:rFonts w:asciiTheme="majorHAnsi" w:hAnsiTheme="majorHAnsi" w:cstheme="majorHAnsi"/>
          <w:b/>
          <w:bCs/>
        </w:rPr>
        <w:t>São Paulo</w:t>
      </w:r>
      <w:r w:rsidR="007812A4" w:rsidRPr="008610B2">
        <w:rPr>
          <w:rFonts w:asciiTheme="majorHAnsi" w:hAnsiTheme="majorHAnsi" w:cstheme="majorHAnsi"/>
          <w:b/>
          <w:bCs/>
        </w:rPr>
        <w:t>/SP</w:t>
      </w:r>
      <w:r w:rsidRPr="008610B2">
        <w:rPr>
          <w:rFonts w:asciiTheme="majorHAnsi" w:hAnsiTheme="majorHAnsi" w:cstheme="majorHAnsi"/>
        </w:rPr>
        <w:t xml:space="preserve">, CEP </w:t>
      </w:r>
      <w:r w:rsidR="00F72DD8">
        <w:rPr>
          <w:rFonts w:asciiTheme="majorHAnsi" w:hAnsiTheme="majorHAnsi" w:cstheme="majorHAnsi"/>
          <w:b/>
        </w:rPr>
        <w:t>04147-100</w:t>
      </w:r>
      <w:r w:rsidRPr="008610B2">
        <w:rPr>
          <w:rFonts w:asciiTheme="majorHAnsi" w:hAnsiTheme="majorHAnsi" w:cstheme="majorHAnsi"/>
        </w:rPr>
        <w:t xml:space="preserve">, doravante denominado EMPREGADO, têm como justo e acertado o presente </w:t>
      </w:r>
      <w:r w:rsidRPr="008610B2">
        <w:rPr>
          <w:rFonts w:asciiTheme="majorHAnsi" w:hAnsiTheme="majorHAnsi" w:cstheme="majorHAnsi"/>
          <w:b/>
        </w:rPr>
        <w:t>Termo Aditivo</w:t>
      </w:r>
      <w:r w:rsidRPr="008610B2">
        <w:rPr>
          <w:b/>
        </w:rPr>
        <w:t xml:space="preserve"> ao</w:t>
      </w:r>
      <w:r>
        <w:rPr>
          <w:b/>
        </w:rPr>
        <w:t xml:space="preserve"> Contrato de Trabalho</w:t>
      </w:r>
      <w:r>
        <w:rPr>
          <w:sz w:val="28"/>
          <w:szCs w:val="28"/>
        </w:rPr>
        <w:t xml:space="preserve"> </w:t>
      </w:r>
      <w:r>
        <w:t>que se regerá através das cláusulas abaixo.</w:t>
      </w:r>
    </w:p>
    <w:p w14:paraId="64FB015D" w14:textId="77777777" w:rsidR="007817C6" w:rsidRDefault="007817C6">
      <w:pPr>
        <w:jc w:val="both"/>
        <w:rPr>
          <w:b/>
          <w:sz w:val="28"/>
          <w:szCs w:val="28"/>
        </w:rPr>
      </w:pPr>
    </w:p>
    <w:p w14:paraId="0C704A4B" w14:textId="77777777" w:rsidR="007817C6" w:rsidRDefault="00E63196">
      <w:pPr>
        <w:jc w:val="both"/>
      </w:pPr>
      <w:r>
        <w:rPr>
          <w:b/>
        </w:rPr>
        <w:t>- CLÁUSULA PRIMEIRA</w:t>
      </w:r>
      <w:r>
        <w:t>: Alteração do Contrato para o regime de teletrabalho.</w:t>
      </w:r>
    </w:p>
    <w:p w14:paraId="4ADEDC3D" w14:textId="77777777" w:rsidR="007817C6" w:rsidRDefault="00E63196">
      <w:pPr>
        <w:jc w:val="both"/>
      </w:pPr>
      <w:r>
        <w:t xml:space="preserve">Por mútuo acordo entre as partes, a partir da assinatura do presente instrumento, o Contrato de Trabalho em epígrafe para a ser regido pelas normas do Teletrabalho incertas na lei nº </w:t>
      </w:r>
      <w:hyperlink r:id="rId8">
        <w:r>
          <w:rPr>
            <w:color w:val="4F81BD"/>
          </w:rPr>
          <w:t>13.467</w:t>
        </w:r>
      </w:hyperlink>
      <w:r>
        <w:t>/2017, artigos 62, III, 75 A, 75, B, 75 C, 75 D e 75 E, que passam a fazer parte da Consolidação do Trabalho, observando ainda as cláusulas a seguir dispostas.</w:t>
      </w:r>
    </w:p>
    <w:p w14:paraId="62B3E474" w14:textId="77777777" w:rsidR="007817C6" w:rsidRDefault="007817C6">
      <w:pPr>
        <w:jc w:val="both"/>
      </w:pPr>
    </w:p>
    <w:p w14:paraId="2A501D3E" w14:textId="77777777" w:rsidR="007817C6" w:rsidRDefault="00E63196">
      <w:pPr>
        <w:jc w:val="both"/>
      </w:pPr>
      <w:r>
        <w:rPr>
          <w:b/>
        </w:rPr>
        <w:t>- CLÁUSULA SEGUNDA:</w:t>
      </w:r>
      <w:r>
        <w:t xml:space="preserve"> Natureza do contrato.</w:t>
      </w:r>
    </w:p>
    <w:p w14:paraId="5E7EAAF7" w14:textId="77777777" w:rsidR="007817C6" w:rsidRDefault="00E63196">
      <w:pPr>
        <w:jc w:val="both"/>
      </w:pPr>
      <w:r>
        <w:t>A partir da assinatura do aditivo contratual em epígrafe, o contrato de trabalho por prazo indeterminado passa a ser Contrato de Teletrabalho, com a prestação de serviços preponderantemente fora das dependências da empresa e com a utilização de tecnologias de informação e de comunicação.</w:t>
      </w:r>
    </w:p>
    <w:p w14:paraId="3C719E99" w14:textId="77777777" w:rsidR="007817C6" w:rsidRDefault="007817C6">
      <w:pPr>
        <w:jc w:val="both"/>
      </w:pPr>
    </w:p>
    <w:p w14:paraId="6DDE1764" w14:textId="77777777" w:rsidR="007817C6" w:rsidRDefault="00E63196">
      <w:pPr>
        <w:jc w:val="both"/>
      </w:pPr>
      <w:r>
        <w:rPr>
          <w:b/>
        </w:rPr>
        <w:t>- CLÁUSULA TERCEIRA:</w:t>
      </w:r>
      <w:r>
        <w:t xml:space="preserve"> Comparecimento do Empregado nas dependências da empresa:</w:t>
      </w:r>
    </w:p>
    <w:p w14:paraId="7C343FED" w14:textId="77777777" w:rsidR="007817C6" w:rsidRDefault="00E63196">
      <w:pPr>
        <w:jc w:val="both"/>
      </w:pPr>
      <w:r>
        <w:t>Caso seja necessário o comparecimento do Empregado nas dependências da empresa, para a realização de atividades específicas que exijam a presença do mesmo, não fica descaracterizado o regime de teletrabalho.</w:t>
      </w:r>
    </w:p>
    <w:p w14:paraId="7B8556D0" w14:textId="77777777" w:rsidR="007817C6" w:rsidRDefault="007817C6">
      <w:pPr>
        <w:jc w:val="both"/>
      </w:pPr>
    </w:p>
    <w:p w14:paraId="4560632C" w14:textId="3CDBEB93" w:rsidR="007817C6" w:rsidRDefault="00E63196">
      <w:pPr>
        <w:jc w:val="both"/>
        <w:rPr>
          <w:color w:val="FF0000"/>
        </w:rPr>
      </w:pPr>
      <w:r>
        <w:lastRenderedPageBreak/>
        <w:t xml:space="preserve">- </w:t>
      </w:r>
      <w:r>
        <w:rPr>
          <w:b/>
        </w:rPr>
        <w:t xml:space="preserve">CLÁUSULA QUARTA: </w:t>
      </w:r>
      <w:r w:rsidR="00F72DD8">
        <w:rPr>
          <w:b/>
        </w:rPr>
        <w:t>Analista CRM Pl</w:t>
      </w:r>
      <w:r w:rsidR="007812A4">
        <w:rPr>
          <w:b/>
        </w:rPr>
        <w:t>.</w:t>
      </w:r>
    </w:p>
    <w:p w14:paraId="1DC96155" w14:textId="3D540C76" w:rsidR="007817C6" w:rsidRDefault="00E63196">
      <w:pPr>
        <w:jc w:val="both"/>
      </w:pPr>
      <w:r>
        <w:t xml:space="preserve">O empregado continuará a exercer a função de </w:t>
      </w:r>
      <w:r w:rsidR="00F72DD8">
        <w:rPr>
          <w:b/>
        </w:rPr>
        <w:t>Analista CRM Pl</w:t>
      </w:r>
      <w:r w:rsidR="007812A4">
        <w:rPr>
          <w:b/>
        </w:rPr>
        <w:t>.</w:t>
      </w:r>
      <w:r>
        <w:t>, contudo o trabalho será realizado fora das dependências da empresa.</w:t>
      </w:r>
    </w:p>
    <w:p w14:paraId="51A7C542" w14:textId="77777777" w:rsidR="007817C6" w:rsidRDefault="007817C6">
      <w:pPr>
        <w:jc w:val="both"/>
        <w:rPr>
          <w:b/>
        </w:rPr>
      </w:pPr>
    </w:p>
    <w:p w14:paraId="2C47447A" w14:textId="77777777" w:rsidR="007817C6" w:rsidRDefault="00E63196">
      <w:pPr>
        <w:jc w:val="both"/>
      </w:pPr>
      <w:r>
        <w:rPr>
          <w:b/>
        </w:rPr>
        <w:t>- CLÁUSULA QUINTA:</w:t>
      </w:r>
      <w:r>
        <w:t xml:space="preserve"> Responsabilidade pela aquisição dos equipamentos necessários ao desempenho do trabalho:</w:t>
      </w:r>
    </w:p>
    <w:p w14:paraId="451ACB72" w14:textId="77777777" w:rsidR="007817C6" w:rsidRDefault="00E63196">
      <w:pPr>
        <w:jc w:val="both"/>
      </w:pPr>
      <w:r>
        <w:t>Fica estabelecido que a responsabilidade pela aquisição, manutenção ou fornecimento dos equipamentos tecnológicos e da infraestrutura necessária e adequada à prestação do trabalho remoto (home office) é de responsabilidade do Empregado.</w:t>
      </w:r>
    </w:p>
    <w:p w14:paraId="2FFBA710" w14:textId="77777777" w:rsidR="007817C6" w:rsidRDefault="007817C6">
      <w:pPr>
        <w:jc w:val="both"/>
      </w:pPr>
    </w:p>
    <w:p w14:paraId="6444D1B3" w14:textId="77777777" w:rsidR="007817C6" w:rsidRDefault="00E63196">
      <w:pPr>
        <w:jc w:val="both"/>
      </w:pPr>
      <w:r>
        <w:rPr>
          <w:b/>
        </w:rPr>
        <w:t>PARÁGRAFO ÚNICO:</w:t>
      </w:r>
      <w:r>
        <w:t xml:space="preserve"> Qualquer outra despesa necessária ao desempenho do trabalho deverá ser aprovada previamente pela empresa, que caso concorde, procederá ao reembolso mediante prévia apresentação de nota fiscal pelo empregado.</w:t>
      </w:r>
    </w:p>
    <w:p w14:paraId="3F2DA568" w14:textId="77777777" w:rsidR="007817C6" w:rsidRDefault="007817C6">
      <w:pPr>
        <w:jc w:val="both"/>
      </w:pPr>
    </w:p>
    <w:p w14:paraId="552F5767" w14:textId="77777777" w:rsidR="007817C6" w:rsidRDefault="00E63196">
      <w:pPr>
        <w:jc w:val="both"/>
      </w:pPr>
      <w:r>
        <w:rPr>
          <w:b/>
        </w:rPr>
        <w:t>- CLÁUSULA SEXTA:</w:t>
      </w:r>
      <w:r>
        <w:t xml:space="preserve"> Ausência de Controle de Jornada.</w:t>
      </w:r>
    </w:p>
    <w:p w14:paraId="1438F558" w14:textId="77777777" w:rsidR="007817C6" w:rsidRDefault="00E63196">
      <w:pPr>
        <w:jc w:val="both"/>
      </w:pPr>
      <w:r>
        <w:t xml:space="preserve">Com a assinatura do presente aditivo contratual, fica pactuado que o Empregado fica isento de controle de jornada, nos moldes do artigo 62, inciso III, acrescentado à </w:t>
      </w:r>
      <w:hyperlink r:id="rId9">
        <w:r>
          <w:rPr>
            <w:color w:val="4F81BD"/>
          </w:rPr>
          <w:t>CLT</w:t>
        </w:r>
      </w:hyperlink>
      <w:r>
        <w:t xml:space="preserve"> através da lei nº </w:t>
      </w:r>
      <w:hyperlink r:id="rId10">
        <w:r>
          <w:rPr>
            <w:color w:val="4F81BD"/>
          </w:rPr>
          <w:t>13.467</w:t>
        </w:r>
      </w:hyperlink>
      <w:r>
        <w:t>/2017.</w:t>
      </w:r>
    </w:p>
    <w:p w14:paraId="6828EC29" w14:textId="77777777" w:rsidR="007817C6" w:rsidRDefault="007817C6">
      <w:pPr>
        <w:jc w:val="both"/>
        <w:rPr>
          <w:b/>
        </w:rPr>
      </w:pPr>
    </w:p>
    <w:p w14:paraId="04F8CDC5" w14:textId="77777777" w:rsidR="007817C6" w:rsidRDefault="00E63196">
      <w:pPr>
        <w:jc w:val="both"/>
      </w:pPr>
      <w:r>
        <w:rPr>
          <w:b/>
        </w:rPr>
        <w:t>- CLÁUSULA SÉTIMA:</w:t>
      </w:r>
      <w:r>
        <w:t xml:space="preserve"> Transição de regime.</w:t>
      </w:r>
    </w:p>
    <w:p w14:paraId="57FAAF1E" w14:textId="77777777" w:rsidR="007817C6" w:rsidRDefault="00E63196">
      <w:pPr>
        <w:jc w:val="both"/>
      </w:pPr>
      <w:r>
        <w:t>Poderá ser realizada a alteração do regime de teletrabalho para o presencial por determinação do empregador, garantido prazo de transição mínimo de três dias, com correspondente registro em aditivo contratual.</w:t>
      </w:r>
    </w:p>
    <w:p w14:paraId="471D06B6" w14:textId="77777777" w:rsidR="007817C6" w:rsidRDefault="007817C6">
      <w:pPr>
        <w:jc w:val="both"/>
      </w:pPr>
    </w:p>
    <w:p w14:paraId="3F9754C6" w14:textId="77777777" w:rsidR="007817C6" w:rsidRDefault="00E63196">
      <w:pPr>
        <w:jc w:val="both"/>
      </w:pPr>
      <w:r>
        <w:rPr>
          <w:b/>
        </w:rPr>
        <w:t>- CLÁUSULA OITAVA:</w:t>
      </w:r>
      <w:r>
        <w:t xml:space="preserve"> Precaução contra acidentes de trabalho e doenças ocupacionais.</w:t>
      </w:r>
    </w:p>
    <w:p w14:paraId="2B9C15E9" w14:textId="77777777" w:rsidR="007817C6" w:rsidRDefault="00E63196">
      <w:pPr>
        <w:jc w:val="both"/>
      </w:pPr>
      <w:r>
        <w:t>O Empregado declara que está ciente das precauções a tomar a fim de evitar doenças e acidentes de trabalho, mediante assinatura do termo de responsabilidade em anexo, comprometendo-se a seguir as instruções fornecidas pelo Empregador.</w:t>
      </w:r>
    </w:p>
    <w:p w14:paraId="1E01474A" w14:textId="77777777" w:rsidR="007817C6" w:rsidRDefault="007817C6">
      <w:pPr>
        <w:jc w:val="both"/>
      </w:pPr>
    </w:p>
    <w:p w14:paraId="3218ABD7" w14:textId="7C78D57A" w:rsidR="007817C6" w:rsidRDefault="00E63196">
      <w:pPr>
        <w:jc w:val="both"/>
      </w:pPr>
      <w:r>
        <w:rPr>
          <w:b/>
        </w:rPr>
        <w:t>- CLÁUSULA NONA:</w:t>
      </w:r>
      <w:r>
        <w:t xml:space="preserve"> Vale Refeição.</w:t>
      </w:r>
    </w:p>
    <w:p w14:paraId="7785154B" w14:textId="77777777" w:rsidR="007817C6" w:rsidRDefault="00E63196">
      <w:pPr>
        <w:spacing w:before="280" w:after="280" w:line="360" w:lineRule="auto"/>
        <w:jc w:val="both"/>
        <w:rPr>
          <w:color w:val="000000"/>
        </w:rPr>
      </w:pPr>
      <w:r>
        <w:rPr>
          <w:color w:val="000000"/>
        </w:rPr>
        <w:lastRenderedPageBreak/>
        <w:t>Os valores relativos a pagamentos de Vale refeição e vale transporte, durante o período do referido contrato, será de:</w:t>
      </w:r>
    </w:p>
    <w:p w14:paraId="478ED54F" w14:textId="6EFF9A26" w:rsidR="007817C6" w:rsidRDefault="00E63196">
      <w:pPr>
        <w:spacing w:before="280" w:after="280" w:line="360" w:lineRule="auto"/>
        <w:jc w:val="both"/>
        <w:rPr>
          <w:color w:val="000000"/>
        </w:rPr>
      </w:pPr>
      <w:r>
        <w:rPr>
          <w:color w:val="000000"/>
        </w:rPr>
        <w:t xml:space="preserve">VR – VALE </w:t>
      </w:r>
      <w:r>
        <w:t>REFEIÇÃO</w:t>
      </w:r>
      <w:r>
        <w:rPr>
          <w:color w:val="000000"/>
        </w:rPr>
        <w:t xml:space="preserve"> – </w:t>
      </w:r>
      <w:r w:rsidR="008610B2">
        <w:rPr>
          <w:color w:val="000000"/>
        </w:rPr>
        <w:t>42</w:t>
      </w:r>
      <w:r>
        <w:rPr>
          <w:color w:val="000000"/>
        </w:rPr>
        <w:t>,00 por dia</w:t>
      </w:r>
    </w:p>
    <w:p w14:paraId="4D9A034D" w14:textId="77777777" w:rsidR="007817C6" w:rsidRDefault="00E63196">
      <w:pPr>
        <w:spacing w:before="280" w:after="280" w:line="360" w:lineRule="auto"/>
        <w:jc w:val="both"/>
        <w:rPr>
          <w:color w:val="000000"/>
        </w:rPr>
      </w:pPr>
      <w:r>
        <w:rPr>
          <w:color w:val="000000"/>
        </w:rPr>
        <w:t>VT – VALE TRANSPORTES – valores acordados individualmente, conforme utilização (por dia)*</w:t>
      </w:r>
    </w:p>
    <w:p w14:paraId="287D8561" w14:textId="77777777" w:rsidR="007817C6" w:rsidRDefault="00E63196">
      <w:pPr>
        <w:spacing w:before="280" w:after="280" w:line="360" w:lineRule="auto"/>
        <w:jc w:val="both"/>
        <w:rPr>
          <w:color w:val="000000"/>
        </w:rPr>
      </w:pPr>
      <w:r>
        <w:rPr>
          <w:color w:val="000000"/>
        </w:rPr>
        <w:t>*O mesmo não será disponibilizado em virtude de se tratar de trabalho, sem a necessidade de se utilizar transporte ao trabalho e do trabalho para casa. Quando utilizado, ser</w:t>
      </w:r>
      <w:r>
        <w:t>á ajustado conforme a necessidade de cada colaborador.</w:t>
      </w:r>
    </w:p>
    <w:p w14:paraId="72729CFF" w14:textId="77777777" w:rsidR="007817C6" w:rsidRDefault="00E63196">
      <w:pPr>
        <w:spacing w:before="280" w:after="280" w:line="360" w:lineRule="auto"/>
        <w:jc w:val="both"/>
      </w:pPr>
      <w:r>
        <w:rPr>
          <w:color w:val="000000"/>
        </w:rPr>
        <w:t>Observação: O uso de forma incorreta dos benefícios acima, será considerado falta grave, sendo que caso comprovado o uso indevido dos mesmos, acarretará demissão por justa causa ao empregado.</w:t>
      </w:r>
    </w:p>
    <w:p w14:paraId="31FDDCC5" w14:textId="77777777" w:rsidR="007817C6" w:rsidRDefault="00E63196">
      <w:pPr>
        <w:spacing w:before="280" w:after="280" w:line="360" w:lineRule="auto"/>
        <w:jc w:val="both"/>
        <w:rPr>
          <w:color w:val="000000"/>
        </w:rPr>
      </w:pPr>
      <w:r>
        <w:rPr>
          <w:b/>
        </w:rPr>
        <w:t>- CLÁUSULA DÉCIMA:</w:t>
      </w:r>
      <w:r>
        <w:t xml:space="preserve"> A não integração ao complexo remuneratório.</w:t>
      </w:r>
    </w:p>
    <w:p w14:paraId="730B4E66" w14:textId="77777777" w:rsidR="007817C6" w:rsidRDefault="00E63196">
      <w:pPr>
        <w:pBdr>
          <w:top w:val="nil"/>
          <w:left w:val="nil"/>
          <w:bottom w:val="nil"/>
          <w:right w:val="nil"/>
          <w:between w:val="nil"/>
        </w:pBdr>
        <w:spacing w:before="280" w:after="280" w:line="360" w:lineRule="auto"/>
        <w:jc w:val="both"/>
        <w:rPr>
          <w:color w:val="000000"/>
        </w:rPr>
      </w:pPr>
      <w:r>
        <w:rPr>
          <w:color w:val="000000"/>
        </w:rPr>
        <w:t>Não será integrado ao complexo remuneratório:</w:t>
      </w:r>
    </w:p>
    <w:p w14:paraId="13CBA148" w14:textId="77777777" w:rsidR="007817C6" w:rsidRDefault="00E63196">
      <w:pPr>
        <w:numPr>
          <w:ilvl w:val="0"/>
          <w:numId w:val="1"/>
        </w:numPr>
        <w:pBdr>
          <w:top w:val="nil"/>
          <w:left w:val="nil"/>
          <w:bottom w:val="nil"/>
          <w:right w:val="nil"/>
          <w:between w:val="nil"/>
        </w:pBdr>
        <w:spacing w:before="280" w:after="0" w:line="360" w:lineRule="auto"/>
        <w:ind w:left="0" w:firstLine="0"/>
        <w:jc w:val="both"/>
        <w:rPr>
          <w:color w:val="000000"/>
        </w:rPr>
      </w:pPr>
      <w:r>
        <w:rPr>
          <w:color w:val="000000"/>
        </w:rPr>
        <w:t>Ajuda de custo;</w:t>
      </w:r>
    </w:p>
    <w:p w14:paraId="05F7154F" w14:textId="77777777" w:rsidR="007817C6" w:rsidRDefault="00E63196">
      <w:pPr>
        <w:numPr>
          <w:ilvl w:val="0"/>
          <w:numId w:val="1"/>
        </w:numPr>
        <w:pBdr>
          <w:top w:val="nil"/>
          <w:left w:val="nil"/>
          <w:bottom w:val="nil"/>
          <w:right w:val="nil"/>
          <w:between w:val="nil"/>
        </w:pBdr>
        <w:spacing w:after="0" w:line="360" w:lineRule="auto"/>
        <w:ind w:left="0" w:firstLine="0"/>
        <w:jc w:val="both"/>
        <w:rPr>
          <w:color w:val="000000"/>
        </w:rPr>
      </w:pPr>
      <w:r>
        <w:rPr>
          <w:color w:val="000000"/>
        </w:rPr>
        <w:t>Auxílio alimentação (vedado seu pagamento em dinheiro);</w:t>
      </w:r>
    </w:p>
    <w:p w14:paraId="72F93C7B" w14:textId="77777777" w:rsidR="007817C6" w:rsidRDefault="00E63196">
      <w:pPr>
        <w:numPr>
          <w:ilvl w:val="0"/>
          <w:numId w:val="1"/>
        </w:numPr>
        <w:pBdr>
          <w:top w:val="nil"/>
          <w:left w:val="nil"/>
          <w:bottom w:val="nil"/>
          <w:right w:val="nil"/>
          <w:between w:val="nil"/>
        </w:pBdr>
        <w:spacing w:after="0" w:line="360" w:lineRule="auto"/>
        <w:ind w:left="0" w:firstLine="0"/>
        <w:jc w:val="both"/>
        <w:rPr>
          <w:color w:val="000000"/>
        </w:rPr>
      </w:pPr>
      <w:r>
        <w:rPr>
          <w:color w:val="000000"/>
        </w:rPr>
        <w:t>Diárias para viagem;</w:t>
      </w:r>
    </w:p>
    <w:p w14:paraId="5E923125" w14:textId="77777777" w:rsidR="007817C6" w:rsidRDefault="00E63196">
      <w:pPr>
        <w:numPr>
          <w:ilvl w:val="0"/>
          <w:numId w:val="1"/>
        </w:numPr>
        <w:pBdr>
          <w:top w:val="nil"/>
          <w:left w:val="nil"/>
          <w:bottom w:val="nil"/>
          <w:right w:val="nil"/>
          <w:between w:val="nil"/>
        </w:pBdr>
        <w:spacing w:after="280" w:line="360" w:lineRule="auto"/>
        <w:ind w:left="0" w:firstLine="0"/>
        <w:jc w:val="both"/>
        <w:rPr>
          <w:color w:val="000000"/>
        </w:rPr>
      </w:pPr>
      <w:r>
        <w:rPr>
          <w:color w:val="000000"/>
        </w:rPr>
        <w:t>Prêmios - estes conceituados como as liberalidades concedidas pelo empregador em forma de bens, serviços ou valor em dinheiro, em razão de desempenho superior ao esperado</w:t>
      </w:r>
    </w:p>
    <w:p w14:paraId="5BA86990" w14:textId="1EFC3F8E" w:rsidR="007817C6" w:rsidRDefault="00E63196">
      <w:pPr>
        <w:pBdr>
          <w:top w:val="nil"/>
          <w:left w:val="nil"/>
          <w:bottom w:val="nil"/>
          <w:right w:val="nil"/>
          <w:between w:val="nil"/>
        </w:pBdr>
        <w:spacing w:before="280" w:after="280" w:line="360" w:lineRule="auto"/>
        <w:jc w:val="both"/>
        <w:rPr>
          <w:color w:val="000000"/>
        </w:rPr>
      </w:pPr>
      <w:r>
        <w:rPr>
          <w:color w:val="000000"/>
        </w:rPr>
        <w:t>Abonos; valor relativo à assistência médica ou odontológica, inclusive o reembolso de despesas com medicamentos, óculos, aparelhos ortopédicos, próteses, órteses, despesas médico-hospitalares e outras similares, mesmo quando concedido em diferentes modalidades de planos e coberturas.</w:t>
      </w:r>
    </w:p>
    <w:p w14:paraId="4E1EDFA2" w14:textId="77777777" w:rsidR="00DE73A7" w:rsidRDefault="00DE73A7">
      <w:pPr>
        <w:pBdr>
          <w:top w:val="nil"/>
          <w:left w:val="nil"/>
          <w:bottom w:val="nil"/>
          <w:right w:val="nil"/>
          <w:between w:val="nil"/>
        </w:pBdr>
        <w:spacing w:before="280" w:after="280" w:line="360" w:lineRule="auto"/>
        <w:jc w:val="both"/>
      </w:pPr>
    </w:p>
    <w:p w14:paraId="66E6A941" w14:textId="77777777" w:rsidR="007817C6" w:rsidRDefault="00E63196">
      <w:pPr>
        <w:pBdr>
          <w:top w:val="nil"/>
          <w:left w:val="nil"/>
          <w:bottom w:val="nil"/>
          <w:right w:val="nil"/>
          <w:between w:val="nil"/>
        </w:pBdr>
        <w:spacing w:before="280" w:after="280" w:line="360" w:lineRule="auto"/>
        <w:jc w:val="both"/>
        <w:rPr>
          <w:b/>
          <w:color w:val="000000"/>
        </w:rPr>
      </w:pPr>
      <w:r>
        <w:rPr>
          <w:b/>
          <w:color w:val="000000"/>
        </w:rPr>
        <w:t xml:space="preserve">- CLÁUSULA DÉCIMA </w:t>
      </w:r>
      <w:r>
        <w:rPr>
          <w:b/>
        </w:rPr>
        <w:t>PRIMEIRA</w:t>
      </w:r>
      <w:r>
        <w:rPr>
          <w:b/>
          <w:color w:val="000000"/>
        </w:rPr>
        <w:t>:</w:t>
      </w:r>
      <w:r>
        <w:rPr>
          <w:color w:val="000000"/>
        </w:rPr>
        <w:t xml:space="preserve"> </w:t>
      </w:r>
      <w:r>
        <w:rPr>
          <w:b/>
          <w:color w:val="000000"/>
        </w:rPr>
        <w:t>TRANSFERÊNCIA.</w:t>
      </w:r>
    </w:p>
    <w:p w14:paraId="39F80AB0" w14:textId="77777777" w:rsidR="007817C6" w:rsidRDefault="00E63196">
      <w:pPr>
        <w:pBdr>
          <w:top w:val="nil"/>
          <w:left w:val="nil"/>
          <w:bottom w:val="nil"/>
          <w:right w:val="nil"/>
          <w:between w:val="nil"/>
        </w:pBdr>
        <w:spacing w:before="280" w:after="280" w:line="360" w:lineRule="auto"/>
        <w:jc w:val="both"/>
        <w:rPr>
          <w:color w:val="000000"/>
        </w:rPr>
      </w:pPr>
      <w:r>
        <w:rPr>
          <w:color w:val="000000"/>
        </w:rPr>
        <w:lastRenderedPageBreak/>
        <w:t xml:space="preserve">O EMPREGADO está ciente e concorda que a prestação de seus serviços se dará tanto na localidade de celebração do Contrato de Trabalho, em </w:t>
      </w:r>
      <w:r>
        <w:t>Teletrabalho</w:t>
      </w:r>
      <w:r>
        <w:rPr>
          <w:color w:val="000000"/>
        </w:rPr>
        <w:t xml:space="preserve"> em qualquer outra Cidade, Capital ou Vila do Território Nacional, nos termos do que dispõe o § 1° do artigo 469, da Consolidação das Leis do Trabalho.</w:t>
      </w:r>
    </w:p>
    <w:p w14:paraId="7BC0B8A3" w14:textId="77777777" w:rsidR="005D5568" w:rsidRDefault="005D5568">
      <w:pPr>
        <w:pBdr>
          <w:top w:val="nil"/>
          <w:left w:val="nil"/>
          <w:bottom w:val="nil"/>
          <w:right w:val="nil"/>
          <w:between w:val="nil"/>
        </w:pBdr>
        <w:spacing w:before="280" w:after="280" w:line="360" w:lineRule="auto"/>
        <w:jc w:val="both"/>
        <w:rPr>
          <w:color w:val="000000"/>
        </w:rPr>
      </w:pPr>
    </w:p>
    <w:p w14:paraId="7BBEE73D" w14:textId="77777777" w:rsidR="007817C6" w:rsidRDefault="00E63196">
      <w:pPr>
        <w:spacing w:before="280" w:after="280" w:line="360" w:lineRule="auto"/>
        <w:jc w:val="both"/>
        <w:rPr>
          <w:b/>
        </w:rPr>
      </w:pPr>
      <w:r>
        <w:rPr>
          <w:b/>
        </w:rPr>
        <w:t>- CLÁUSULA DÉCIMA SEGUNDA:</w:t>
      </w:r>
      <w:r>
        <w:t xml:space="preserve"> </w:t>
      </w:r>
      <w:r>
        <w:rPr>
          <w:b/>
        </w:rPr>
        <w:t>CONFIDENCIALIDADE.</w:t>
      </w:r>
    </w:p>
    <w:p w14:paraId="65B9FF2D" w14:textId="77777777" w:rsidR="007817C6" w:rsidRDefault="00E63196">
      <w:pPr>
        <w:spacing w:before="280" w:after="280" w:line="360" w:lineRule="auto"/>
        <w:jc w:val="both"/>
      </w:pPr>
      <w:r>
        <w:t xml:space="preserve">Por este Acordo, as Partes comprometem-se a não revelar as Informações Sigilosas ou dados a qualquer pessoa jurídica ou física, sem o prévio consentimento por escrito do da outra Parte. </w:t>
      </w:r>
    </w:p>
    <w:p w14:paraId="2B7F5078" w14:textId="77777777" w:rsidR="007817C6" w:rsidRDefault="00E63196">
      <w:pPr>
        <w:spacing w:before="280" w:after="280" w:line="360" w:lineRule="auto"/>
        <w:jc w:val="both"/>
      </w:pPr>
      <w:r>
        <w:t>Quanto à confidencialidade de dados e informações, o documento NDA será parte integrante deste contrato e terá validade.</w:t>
      </w:r>
    </w:p>
    <w:p w14:paraId="418FFA3C" w14:textId="77777777" w:rsidR="005D5568" w:rsidRDefault="005D5568">
      <w:pPr>
        <w:jc w:val="both"/>
      </w:pPr>
    </w:p>
    <w:p w14:paraId="7ABE4DD7" w14:textId="430E8E1C" w:rsidR="005D5568" w:rsidRPr="005D5568" w:rsidRDefault="005D5568">
      <w:pPr>
        <w:jc w:val="both"/>
        <w:rPr>
          <w:b/>
          <w:bCs/>
          <w:color w:val="EE0000"/>
        </w:rPr>
      </w:pPr>
      <w:r w:rsidRPr="005D5568">
        <w:rPr>
          <w:b/>
          <w:bCs/>
          <w:color w:val="EE0000"/>
        </w:rPr>
        <w:t>- CLAUSULA DÉCIMA TERCEIRA: PROTEÇÃO DE DADOS</w:t>
      </w:r>
    </w:p>
    <w:p w14:paraId="5C923E72" w14:textId="66B5F97F" w:rsidR="005D5568" w:rsidRPr="005D5568" w:rsidRDefault="005D5568" w:rsidP="005D5568">
      <w:pPr>
        <w:pBdr>
          <w:top w:val="nil"/>
          <w:left w:val="nil"/>
          <w:bottom w:val="nil"/>
          <w:right w:val="nil"/>
          <w:between w:val="nil"/>
        </w:pBdr>
        <w:spacing w:before="280" w:after="280" w:line="360" w:lineRule="auto"/>
        <w:jc w:val="both"/>
        <w:rPr>
          <w:bCs/>
          <w:color w:val="EE0000"/>
        </w:rPr>
      </w:pPr>
      <w:r w:rsidRPr="005D5568">
        <w:rPr>
          <w:bCs/>
          <w:color w:val="EE0000"/>
        </w:rPr>
        <w:t xml:space="preserve">O EMPREGADO reitera sua ciência e responsabilidade sobre </w:t>
      </w:r>
      <w:r>
        <w:rPr>
          <w:bCs/>
          <w:color w:val="EE0000"/>
        </w:rPr>
        <w:t>a</w:t>
      </w:r>
      <w:r w:rsidRPr="005D5568">
        <w:rPr>
          <w:bCs/>
          <w:color w:val="EE0000"/>
        </w:rPr>
        <w:t xml:space="preserve"> proteção dos dados</w:t>
      </w:r>
      <w:r>
        <w:rPr>
          <w:bCs/>
          <w:color w:val="EE0000"/>
        </w:rPr>
        <w:t xml:space="preserve"> pessoais a que tiver acesso, conforme disposições constantes do contrato de trabalho, assumindo o compromisso de c</w:t>
      </w:r>
      <w:r w:rsidRPr="005D5568">
        <w:rPr>
          <w:bCs/>
          <w:color w:val="EE0000"/>
        </w:rPr>
        <w:t>umprimento integral de todas as políticas e termos de conduta que regem a atividade da EMPREGADORA, especialmente, mas não somente, as Políticas de Segurança de Informação e Privacidade, todas levadas ao conhecimento do empregado no momento de sua contratação;</w:t>
      </w:r>
    </w:p>
    <w:p w14:paraId="7E7D32C6" w14:textId="77777777" w:rsidR="005D5568" w:rsidRDefault="005D5568">
      <w:pPr>
        <w:pBdr>
          <w:top w:val="nil"/>
          <w:left w:val="nil"/>
          <w:bottom w:val="nil"/>
          <w:right w:val="nil"/>
          <w:between w:val="nil"/>
        </w:pBdr>
        <w:spacing w:before="280" w:after="280" w:line="360" w:lineRule="auto"/>
        <w:jc w:val="both"/>
        <w:rPr>
          <w:b/>
          <w:color w:val="000000"/>
        </w:rPr>
      </w:pPr>
    </w:p>
    <w:p w14:paraId="5A59EE82" w14:textId="6C8CF96D" w:rsidR="007817C6" w:rsidRDefault="00E63196">
      <w:pPr>
        <w:pBdr>
          <w:top w:val="nil"/>
          <w:left w:val="nil"/>
          <w:bottom w:val="nil"/>
          <w:right w:val="nil"/>
          <w:between w:val="nil"/>
        </w:pBdr>
        <w:spacing w:before="280" w:after="280" w:line="360" w:lineRule="auto"/>
        <w:jc w:val="both"/>
        <w:rPr>
          <w:b/>
          <w:color w:val="000000"/>
        </w:rPr>
      </w:pPr>
      <w:r>
        <w:rPr>
          <w:b/>
          <w:color w:val="000000"/>
        </w:rPr>
        <w:t xml:space="preserve">- CLÁUSULA DÉCIMA </w:t>
      </w:r>
      <w:r w:rsidR="005D5568">
        <w:rPr>
          <w:b/>
          <w:color w:val="000000"/>
        </w:rPr>
        <w:t>QUARTA</w:t>
      </w:r>
      <w:r>
        <w:rPr>
          <w:b/>
          <w:color w:val="000000"/>
        </w:rPr>
        <w:t>:</w:t>
      </w:r>
      <w:r>
        <w:rPr>
          <w:color w:val="000000"/>
        </w:rPr>
        <w:t xml:space="preserve"> </w:t>
      </w:r>
      <w:r>
        <w:rPr>
          <w:b/>
          <w:color w:val="000000"/>
        </w:rPr>
        <w:t>DESCONTOS.</w:t>
      </w:r>
    </w:p>
    <w:p w14:paraId="471FDD20" w14:textId="77777777" w:rsidR="007817C6" w:rsidRDefault="00E63196">
      <w:pPr>
        <w:pBdr>
          <w:top w:val="nil"/>
          <w:left w:val="nil"/>
          <w:bottom w:val="nil"/>
          <w:right w:val="nil"/>
          <w:between w:val="nil"/>
        </w:pBdr>
        <w:spacing w:before="280" w:after="280" w:line="360" w:lineRule="auto"/>
        <w:jc w:val="both"/>
        <w:rPr>
          <w:color w:val="000000"/>
        </w:rPr>
      </w:pPr>
      <w:r>
        <w:rPr>
          <w:color w:val="000000"/>
        </w:rPr>
        <w:t xml:space="preserve">O EMPREGADO autoriza o desconto em seu salário das importâncias que lhe forem adiantadas pelo empregador, bem como aos descontos legais, sobretudo, os previdenciários, de alimentação, habitação, vale transporte, multas em veículos da empresa, acidente de trânsito, cujo responsável seja o condutor do mesmo. </w:t>
      </w:r>
    </w:p>
    <w:p w14:paraId="2C72DDAE" w14:textId="77777777" w:rsidR="007817C6" w:rsidRDefault="007817C6">
      <w:pPr>
        <w:jc w:val="both"/>
      </w:pPr>
    </w:p>
    <w:p w14:paraId="4DAF39DF" w14:textId="40D05F69" w:rsidR="007817C6" w:rsidRDefault="00E63196">
      <w:pPr>
        <w:pBdr>
          <w:top w:val="nil"/>
          <w:left w:val="nil"/>
          <w:bottom w:val="nil"/>
          <w:right w:val="nil"/>
          <w:between w:val="nil"/>
        </w:pBdr>
        <w:spacing w:before="280" w:after="280" w:line="360" w:lineRule="auto"/>
        <w:jc w:val="both"/>
        <w:rPr>
          <w:b/>
          <w:color w:val="000000"/>
        </w:rPr>
      </w:pPr>
      <w:r>
        <w:rPr>
          <w:b/>
          <w:color w:val="000000"/>
        </w:rPr>
        <w:lastRenderedPageBreak/>
        <w:t xml:space="preserve">- CLÁUSULA DÉCIMA </w:t>
      </w:r>
      <w:r>
        <w:rPr>
          <w:b/>
        </w:rPr>
        <w:t>Q</w:t>
      </w:r>
      <w:r w:rsidR="005D5568">
        <w:rPr>
          <w:b/>
        </w:rPr>
        <w:t>UINTA</w:t>
      </w:r>
      <w:r>
        <w:rPr>
          <w:b/>
          <w:color w:val="000000"/>
        </w:rPr>
        <w:t>:</w:t>
      </w:r>
      <w:r>
        <w:rPr>
          <w:color w:val="000000"/>
        </w:rPr>
        <w:t xml:space="preserve"> </w:t>
      </w:r>
      <w:r>
        <w:rPr>
          <w:b/>
          <w:color w:val="000000"/>
        </w:rPr>
        <w:t>PREJUÍZOS.</w:t>
      </w:r>
    </w:p>
    <w:p w14:paraId="564BFBCC" w14:textId="77777777" w:rsidR="007817C6" w:rsidRDefault="00E63196">
      <w:pPr>
        <w:pBdr>
          <w:top w:val="nil"/>
          <w:left w:val="nil"/>
          <w:bottom w:val="nil"/>
          <w:right w:val="nil"/>
          <w:between w:val="nil"/>
        </w:pBdr>
        <w:spacing w:before="280" w:after="280" w:line="360" w:lineRule="auto"/>
        <w:jc w:val="both"/>
        <w:rPr>
          <w:color w:val="000000"/>
        </w:rPr>
      </w:pPr>
      <w:r>
        <w:rPr>
          <w:color w:val="000000"/>
        </w:rPr>
        <w:t>Sempre que causar algum prejuízo, resultante de alguma conduta dolosa ou culposa, ficará obrigada o EMPREGADO a ressarcir ao EMPREGADOR por todos os danos causados, sendo os mesmos nas esferas cíveis ou criminais.</w:t>
      </w:r>
    </w:p>
    <w:p w14:paraId="3C07AE81" w14:textId="77777777" w:rsidR="007817C6" w:rsidRDefault="007817C6">
      <w:pPr>
        <w:pBdr>
          <w:top w:val="nil"/>
          <w:left w:val="nil"/>
          <w:bottom w:val="nil"/>
          <w:right w:val="nil"/>
          <w:between w:val="nil"/>
        </w:pBdr>
        <w:spacing w:before="280" w:after="280" w:line="360" w:lineRule="auto"/>
        <w:jc w:val="both"/>
        <w:rPr>
          <w:b/>
          <w:color w:val="000000"/>
        </w:rPr>
      </w:pPr>
    </w:p>
    <w:p w14:paraId="0DBE6C33" w14:textId="3BEE4A4A" w:rsidR="007817C6" w:rsidRDefault="00E63196">
      <w:pPr>
        <w:pBdr>
          <w:top w:val="nil"/>
          <w:left w:val="nil"/>
          <w:bottom w:val="nil"/>
          <w:right w:val="nil"/>
          <w:between w:val="nil"/>
        </w:pBdr>
        <w:spacing w:before="280" w:after="280" w:line="360" w:lineRule="auto"/>
        <w:jc w:val="both"/>
        <w:rPr>
          <w:b/>
          <w:color w:val="000000"/>
        </w:rPr>
      </w:pPr>
      <w:r>
        <w:rPr>
          <w:b/>
          <w:color w:val="000000"/>
        </w:rPr>
        <w:t xml:space="preserve">- CLÁUSULA DÉCIMA </w:t>
      </w:r>
      <w:r w:rsidR="005D5568">
        <w:rPr>
          <w:b/>
        </w:rPr>
        <w:t>SEXTA</w:t>
      </w:r>
      <w:r>
        <w:rPr>
          <w:b/>
          <w:color w:val="000000"/>
        </w:rPr>
        <w:t>:</w:t>
      </w:r>
      <w:r>
        <w:rPr>
          <w:color w:val="000000"/>
        </w:rPr>
        <w:t xml:space="preserve"> </w:t>
      </w:r>
      <w:r>
        <w:rPr>
          <w:b/>
          <w:color w:val="000000"/>
        </w:rPr>
        <w:t>REGULAMENTO INTERNO.</w:t>
      </w:r>
    </w:p>
    <w:p w14:paraId="5D499221" w14:textId="77777777" w:rsidR="007817C6" w:rsidRDefault="00E63196">
      <w:pPr>
        <w:pBdr>
          <w:top w:val="nil"/>
          <w:left w:val="nil"/>
          <w:bottom w:val="nil"/>
          <w:right w:val="nil"/>
          <w:between w:val="nil"/>
        </w:pBdr>
        <w:spacing w:before="280" w:after="280" w:line="360" w:lineRule="auto"/>
        <w:jc w:val="both"/>
        <w:rPr>
          <w:color w:val="000000"/>
        </w:rPr>
      </w:pPr>
      <w:r>
        <w:rPr>
          <w:color w:val="000000"/>
        </w:rPr>
        <w:t>O EMPREGADO compromete-se também, a respeitar o regulamento da empresa, mantendo conduta irrepreensível no ambiente de trabalho, constituindo motivos para imediata dispensa do empregado, além dos previstos em lei, o desacato moral ou agressão física ao EMPREGADOR, ao administrador ou a pessoa de seus respectivos companheiros de trabalho, a embriaguez no serviço ou briga no local de trabalho.</w:t>
      </w:r>
    </w:p>
    <w:p w14:paraId="6A77DF44" w14:textId="77777777" w:rsidR="007817C6" w:rsidRDefault="007817C6">
      <w:pPr>
        <w:jc w:val="both"/>
      </w:pPr>
    </w:p>
    <w:p w14:paraId="13BD2765" w14:textId="4321EF9B" w:rsidR="007817C6" w:rsidRDefault="00E63196">
      <w:pPr>
        <w:jc w:val="both"/>
      </w:pPr>
      <w:r>
        <w:rPr>
          <w:b/>
        </w:rPr>
        <w:t xml:space="preserve">- CLÁUSULA DÉCIMA </w:t>
      </w:r>
      <w:r w:rsidR="005D5568">
        <w:rPr>
          <w:b/>
        </w:rPr>
        <w:t>SETIMA</w:t>
      </w:r>
      <w:r>
        <w:rPr>
          <w:b/>
        </w:rPr>
        <w:t>:</w:t>
      </w:r>
      <w:r>
        <w:t xml:space="preserve"> </w:t>
      </w:r>
    </w:p>
    <w:p w14:paraId="5A9D128D" w14:textId="77777777" w:rsidR="007817C6" w:rsidRDefault="00E63196">
      <w:pPr>
        <w:jc w:val="both"/>
      </w:pPr>
      <w:r>
        <w:t xml:space="preserve">Para dirimir quaisquer conflitos ou controvérsias oriundas do contrato de teletrabalho em apreço, será competente o Centro de Arbitragem, Mediação, Conciliação e Certificação, em consonância com o artigo </w:t>
      </w:r>
      <w:hyperlink r:id="rId11">
        <w:r>
          <w:rPr>
            <w:color w:val="4F81BD"/>
          </w:rPr>
          <w:t>651</w:t>
        </w:r>
      </w:hyperlink>
      <w:r>
        <w:t xml:space="preserve"> da </w:t>
      </w:r>
      <w:hyperlink r:id="rId12">
        <w:r>
          <w:rPr>
            <w:color w:val="4F81BD"/>
          </w:rPr>
          <w:t>CLT</w:t>
        </w:r>
      </w:hyperlink>
      <w:r>
        <w:t>, que permanece inalterado.</w:t>
      </w:r>
    </w:p>
    <w:p w14:paraId="56DD824A" w14:textId="77777777" w:rsidR="007817C6" w:rsidRDefault="007817C6">
      <w:pPr>
        <w:jc w:val="both"/>
      </w:pPr>
    </w:p>
    <w:p w14:paraId="0ADC2D46" w14:textId="0F89EFAD" w:rsidR="007817C6" w:rsidRDefault="00E63196">
      <w:pPr>
        <w:jc w:val="both"/>
      </w:pPr>
      <w:r w:rsidRPr="00022E31">
        <w:t xml:space="preserve">São Paulo, </w:t>
      </w:r>
      <w:r w:rsidR="00F72DD8">
        <w:rPr>
          <w:b/>
        </w:rPr>
        <w:t>10 de março de 2025</w:t>
      </w:r>
      <w:r w:rsidR="007812A4">
        <w:rPr>
          <w:b/>
        </w:rPr>
        <w:t>.</w:t>
      </w:r>
    </w:p>
    <w:p w14:paraId="3BC1887B" w14:textId="77777777" w:rsidR="007817C6" w:rsidRDefault="007817C6">
      <w:pPr>
        <w:jc w:val="both"/>
      </w:pPr>
    </w:p>
    <w:p w14:paraId="0A9DBD6A" w14:textId="77777777" w:rsidR="007817C6" w:rsidRDefault="00E63196">
      <w:pPr>
        <w:jc w:val="both"/>
      </w:pPr>
      <w:r>
        <w:t>_____________________________</w:t>
      </w:r>
    </w:p>
    <w:p w14:paraId="00403948" w14:textId="3E6DADCC" w:rsidR="007817C6" w:rsidRDefault="00F72DD8">
      <w:pPr>
        <w:jc w:val="both"/>
        <w:rPr>
          <w:b/>
        </w:rPr>
      </w:pPr>
      <w:r>
        <w:rPr>
          <w:rFonts w:asciiTheme="majorHAnsi" w:hAnsiTheme="majorHAnsi" w:cstheme="majorHAnsi"/>
          <w:b/>
          <w:bCs/>
        </w:rPr>
        <w:t>Rafael Chagas Palermo</w:t>
      </w:r>
    </w:p>
    <w:p w14:paraId="369674BD" w14:textId="77777777" w:rsidR="00DE73A7" w:rsidRDefault="00DE73A7">
      <w:pPr>
        <w:jc w:val="both"/>
      </w:pPr>
    </w:p>
    <w:p w14:paraId="3AE24118" w14:textId="77777777" w:rsidR="007817C6" w:rsidRDefault="00E63196">
      <w:pPr>
        <w:jc w:val="both"/>
      </w:pPr>
      <w:r>
        <w:t>_____________________________</w:t>
      </w:r>
    </w:p>
    <w:p w14:paraId="14E80991" w14:textId="77777777" w:rsidR="007817C6" w:rsidRPr="008610B2" w:rsidRDefault="00E63196">
      <w:pPr>
        <w:jc w:val="both"/>
        <w:rPr>
          <w:b/>
          <w:bCs/>
        </w:rPr>
      </w:pPr>
      <w:r w:rsidRPr="008610B2">
        <w:rPr>
          <w:b/>
          <w:bCs/>
        </w:rPr>
        <w:t>Always ON Digital</w:t>
      </w:r>
    </w:p>
    <w:p w14:paraId="065D2712" w14:textId="77777777" w:rsidR="007817C6" w:rsidRDefault="007817C6">
      <w:pPr>
        <w:jc w:val="both"/>
      </w:pPr>
    </w:p>
    <w:p w14:paraId="3EB09C2E" w14:textId="77777777" w:rsidR="007817C6" w:rsidRDefault="00E63196">
      <w:pPr>
        <w:jc w:val="both"/>
      </w:pPr>
      <w:r>
        <w:t>Testemunhas:</w:t>
      </w:r>
    </w:p>
    <w:p w14:paraId="186464DC" w14:textId="77777777" w:rsidR="007817C6" w:rsidRDefault="007817C6">
      <w:pPr>
        <w:jc w:val="both"/>
      </w:pPr>
    </w:p>
    <w:p w14:paraId="5E7DFEB9" w14:textId="77777777" w:rsidR="007817C6" w:rsidRDefault="00E63196">
      <w:pPr>
        <w:jc w:val="both"/>
      </w:pPr>
      <w:r>
        <w:t>___________________________</w:t>
      </w:r>
      <w:r>
        <w:tab/>
      </w:r>
      <w:r>
        <w:tab/>
      </w:r>
      <w:r>
        <w:tab/>
        <w:t>___________________________</w:t>
      </w:r>
    </w:p>
    <w:p w14:paraId="48AE7A9D" w14:textId="7023E60F" w:rsidR="00DE73A7" w:rsidRPr="00DE73A7" w:rsidRDefault="00DE73A7" w:rsidP="00DE73A7">
      <w:pPr>
        <w:spacing w:line="240" w:lineRule="auto"/>
        <w:jc w:val="both"/>
        <w:rPr>
          <w:rFonts w:ascii="Times New Roman" w:eastAsia="Times New Roman" w:hAnsi="Times New Roman" w:cs="Times New Roman"/>
          <w:sz w:val="24"/>
          <w:szCs w:val="24"/>
        </w:rPr>
      </w:pPr>
      <w:r w:rsidRPr="00DE73A7">
        <w:rPr>
          <w:rFonts w:eastAsia="Times New Roman"/>
          <w:color w:val="000000"/>
        </w:rPr>
        <w:t xml:space="preserve">Nome: </w:t>
      </w:r>
      <w:r>
        <w:rPr>
          <w:rFonts w:eastAsia="Times New Roman"/>
          <w:color w:val="000000"/>
        </w:rPr>
        <w:t>Talitha Vasque de Almeida</w:t>
      </w:r>
      <w:r w:rsidRPr="00DE73A7">
        <w:rPr>
          <w:rFonts w:eastAsia="Times New Roman"/>
          <w:color w:val="000000"/>
        </w:rPr>
        <w:t>                                           Nome: Thaiz Souza Canal</w:t>
      </w:r>
    </w:p>
    <w:p w14:paraId="68A2ADA1" w14:textId="5657C545" w:rsidR="00DE73A7" w:rsidRPr="00DE73A7" w:rsidRDefault="00DE73A7" w:rsidP="00DE73A7">
      <w:pPr>
        <w:spacing w:line="240" w:lineRule="auto"/>
        <w:jc w:val="both"/>
        <w:rPr>
          <w:rFonts w:ascii="Times New Roman" w:eastAsia="Times New Roman" w:hAnsi="Times New Roman" w:cs="Times New Roman"/>
          <w:sz w:val="24"/>
          <w:szCs w:val="24"/>
        </w:rPr>
      </w:pPr>
      <w:r w:rsidRPr="00DE73A7">
        <w:rPr>
          <w:rFonts w:eastAsia="Times New Roman"/>
          <w:color w:val="000000"/>
        </w:rPr>
        <w:t xml:space="preserve">CPF: </w:t>
      </w:r>
      <w:r w:rsidR="00E41EDA">
        <w:rPr>
          <w:rFonts w:eastAsia="Times New Roman"/>
          <w:color w:val="000000"/>
        </w:rPr>
        <w:t>412.126.848-26</w:t>
      </w:r>
      <w:r w:rsidRPr="00DE73A7">
        <w:rPr>
          <w:rFonts w:eastAsia="Times New Roman"/>
          <w:color w:val="000000"/>
        </w:rPr>
        <w:t>                                                                   CPF: 429.641.338-40</w:t>
      </w:r>
    </w:p>
    <w:p w14:paraId="16D6A108" w14:textId="606B2111" w:rsidR="00DE73A7" w:rsidRPr="00DE73A7" w:rsidRDefault="00DE73A7" w:rsidP="00DE73A7">
      <w:pPr>
        <w:spacing w:line="240" w:lineRule="auto"/>
        <w:jc w:val="both"/>
        <w:rPr>
          <w:rFonts w:ascii="Times New Roman" w:eastAsia="Times New Roman" w:hAnsi="Times New Roman" w:cs="Times New Roman"/>
          <w:sz w:val="24"/>
          <w:szCs w:val="24"/>
        </w:rPr>
      </w:pPr>
      <w:r w:rsidRPr="00DE73A7">
        <w:rPr>
          <w:rFonts w:eastAsia="Times New Roman"/>
          <w:color w:val="000000"/>
        </w:rPr>
        <w:t xml:space="preserve">RG: </w:t>
      </w:r>
      <w:r w:rsidR="00E41EDA">
        <w:rPr>
          <w:rFonts w:eastAsia="Times New Roman"/>
          <w:color w:val="000000"/>
        </w:rPr>
        <w:t>48.644.667-0</w:t>
      </w:r>
      <w:r w:rsidRPr="00DE73A7">
        <w:rPr>
          <w:rFonts w:eastAsia="Times New Roman"/>
          <w:color w:val="000000"/>
        </w:rPr>
        <w:t xml:space="preserve">                                </w:t>
      </w:r>
      <w:r>
        <w:rPr>
          <w:rFonts w:eastAsia="Times New Roman"/>
          <w:color w:val="000000"/>
        </w:rPr>
        <w:tab/>
      </w:r>
      <w:r>
        <w:rPr>
          <w:rFonts w:eastAsia="Times New Roman"/>
          <w:color w:val="000000"/>
        </w:rPr>
        <w:tab/>
      </w:r>
      <w:r>
        <w:rPr>
          <w:rFonts w:eastAsia="Times New Roman"/>
          <w:color w:val="000000"/>
        </w:rPr>
        <w:tab/>
        <w:t xml:space="preserve">   </w:t>
      </w:r>
      <w:r w:rsidRPr="00DE73A7">
        <w:rPr>
          <w:rFonts w:eastAsia="Times New Roman"/>
          <w:color w:val="000000"/>
        </w:rPr>
        <w:t xml:space="preserve">RG: 36.751.027-3                                </w:t>
      </w:r>
    </w:p>
    <w:p w14:paraId="43EBD61A" w14:textId="42EC664E" w:rsidR="00DE73A7" w:rsidRPr="00DE73A7" w:rsidRDefault="00DE73A7" w:rsidP="00DE73A7">
      <w:pPr>
        <w:spacing w:line="240" w:lineRule="auto"/>
        <w:jc w:val="both"/>
        <w:rPr>
          <w:rFonts w:ascii="Times New Roman" w:eastAsia="Times New Roman" w:hAnsi="Times New Roman" w:cs="Times New Roman"/>
          <w:sz w:val="24"/>
          <w:szCs w:val="24"/>
        </w:rPr>
      </w:pPr>
    </w:p>
    <w:sectPr w:rsidR="00DE73A7" w:rsidRPr="00DE73A7">
      <w:headerReference w:type="default" r:id="rId13"/>
      <w:footerReference w:type="default" r:id="rId14"/>
      <w:pgSz w:w="11906" w:h="16838"/>
      <w:pgMar w:top="1417" w:right="1701" w:bottom="1417" w:left="1701" w:header="567"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C25528" w14:textId="77777777" w:rsidR="006D7340" w:rsidRDefault="006D7340">
      <w:pPr>
        <w:spacing w:after="0" w:line="240" w:lineRule="auto"/>
      </w:pPr>
      <w:r>
        <w:separator/>
      </w:r>
    </w:p>
  </w:endnote>
  <w:endnote w:type="continuationSeparator" w:id="0">
    <w:p w14:paraId="656AD96D" w14:textId="77777777" w:rsidR="006D7340" w:rsidRDefault="006D73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9C091" w14:textId="77777777" w:rsidR="007817C6" w:rsidRDefault="00E63196">
    <w:pPr>
      <w:pBdr>
        <w:top w:val="nil"/>
        <w:left w:val="nil"/>
        <w:bottom w:val="nil"/>
        <w:right w:val="nil"/>
        <w:between w:val="nil"/>
      </w:pBdr>
      <w:tabs>
        <w:tab w:val="center" w:pos="4252"/>
        <w:tab w:val="right" w:pos="8504"/>
      </w:tabs>
      <w:spacing w:after="0" w:line="240" w:lineRule="auto"/>
      <w:jc w:val="center"/>
      <w:rPr>
        <w:rFonts w:ascii="Arial" w:eastAsia="Arial" w:hAnsi="Arial" w:cs="Arial"/>
        <w:color w:val="000000"/>
        <w:sz w:val="16"/>
        <w:szCs w:val="16"/>
      </w:rPr>
    </w:pPr>
    <w:r>
      <w:rPr>
        <w:noProof/>
      </w:rPr>
      <mc:AlternateContent>
        <mc:Choice Requires="wpg">
          <w:drawing>
            <wp:anchor distT="0" distB="0" distL="114300" distR="114300" simplePos="0" relativeHeight="251658240" behindDoc="0" locked="0" layoutInCell="1" hidden="0" allowOverlap="1" wp14:anchorId="53AF1A72" wp14:editId="7F966179">
              <wp:simplePos x="0" y="0"/>
              <wp:positionH relativeFrom="column">
                <wp:posOffset>-1054099</wp:posOffset>
              </wp:positionH>
              <wp:positionV relativeFrom="paragraph">
                <wp:posOffset>0</wp:posOffset>
              </wp:positionV>
              <wp:extent cx="7604125" cy="47625"/>
              <wp:effectExtent l="0" t="0" r="0" b="0"/>
              <wp:wrapNone/>
              <wp:docPr id="5" name="Conector de Seta Reta 5"/>
              <wp:cNvGraphicFramePr/>
              <a:graphic xmlns:a="http://schemas.openxmlformats.org/drawingml/2006/main">
                <a:graphicData uri="http://schemas.microsoft.com/office/word/2010/wordprocessingShape">
                  <wps:wsp>
                    <wps:cNvCnPr/>
                    <wps:spPr>
                      <a:xfrm>
                        <a:off x="1559813" y="3780000"/>
                        <a:ext cx="7572375" cy="0"/>
                      </a:xfrm>
                      <a:prstGeom prst="straightConnector1">
                        <a:avLst/>
                      </a:prstGeom>
                      <a:noFill/>
                      <a:ln w="15875" cap="flat" cmpd="sng">
                        <a:solidFill>
                          <a:schemeClr val="dk1"/>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300" distR="114300" hidden="0" layoutInCell="1" locked="0" relativeHeight="0" simplePos="0">
              <wp:simplePos x="0" y="0"/>
              <wp:positionH relativeFrom="column">
                <wp:posOffset>-1054099</wp:posOffset>
              </wp:positionH>
              <wp:positionV relativeFrom="paragraph">
                <wp:posOffset>0</wp:posOffset>
              </wp:positionV>
              <wp:extent cx="7604125" cy="47625"/>
              <wp:effectExtent b="0" l="0" r="0" t="0"/>
              <wp:wrapNone/>
              <wp:docPr id="5"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604125" cy="47625"/>
                      </a:xfrm>
                      <a:prstGeom prst="rect"/>
                      <a:ln/>
                    </pic:spPr>
                  </pic:pic>
                </a:graphicData>
              </a:graphic>
            </wp:anchor>
          </w:drawing>
        </mc:Fallback>
      </mc:AlternateContent>
    </w:r>
  </w:p>
  <w:p w14:paraId="4CDD22B0" w14:textId="77777777" w:rsidR="007817C6" w:rsidRPr="00F72DD8" w:rsidRDefault="00E63196">
    <w:pPr>
      <w:pBdr>
        <w:top w:val="nil"/>
        <w:left w:val="nil"/>
        <w:bottom w:val="nil"/>
        <w:right w:val="nil"/>
        <w:between w:val="nil"/>
      </w:pBdr>
      <w:tabs>
        <w:tab w:val="center" w:pos="4252"/>
        <w:tab w:val="right" w:pos="8504"/>
      </w:tabs>
      <w:spacing w:after="0" w:line="240" w:lineRule="auto"/>
      <w:jc w:val="center"/>
      <w:rPr>
        <w:rFonts w:ascii="Arial" w:eastAsia="Arial" w:hAnsi="Arial" w:cs="Arial"/>
        <w:color w:val="000000"/>
        <w:sz w:val="16"/>
        <w:szCs w:val="16"/>
        <w:lang w:val="en-US"/>
      </w:rPr>
    </w:pPr>
    <w:r w:rsidRPr="00F72DD8">
      <w:rPr>
        <w:rFonts w:ascii="Arial" w:eastAsia="Arial" w:hAnsi="Arial" w:cs="Arial"/>
        <w:color w:val="000000"/>
        <w:sz w:val="16"/>
        <w:szCs w:val="16"/>
        <w:lang w:val="en-US"/>
      </w:rPr>
      <w:t>ALWAYS ON DIGITAL LTDA</w:t>
    </w:r>
  </w:p>
  <w:p w14:paraId="5A8893A0" w14:textId="77777777" w:rsidR="007817C6" w:rsidRPr="00F72DD8" w:rsidRDefault="00E63196">
    <w:pPr>
      <w:pBdr>
        <w:top w:val="nil"/>
        <w:left w:val="nil"/>
        <w:bottom w:val="nil"/>
        <w:right w:val="nil"/>
        <w:between w:val="nil"/>
      </w:pBdr>
      <w:tabs>
        <w:tab w:val="center" w:pos="4252"/>
        <w:tab w:val="right" w:pos="8504"/>
      </w:tabs>
      <w:spacing w:after="0" w:line="240" w:lineRule="auto"/>
      <w:jc w:val="center"/>
      <w:rPr>
        <w:rFonts w:ascii="Arial" w:eastAsia="Arial" w:hAnsi="Arial" w:cs="Arial"/>
        <w:color w:val="000000"/>
        <w:sz w:val="16"/>
        <w:szCs w:val="16"/>
        <w:lang w:val="en-US"/>
      </w:rPr>
    </w:pPr>
    <w:r w:rsidRPr="00F72DD8">
      <w:rPr>
        <w:rFonts w:ascii="Arial" w:eastAsia="Arial" w:hAnsi="Arial" w:cs="Arial"/>
        <w:color w:val="000000"/>
        <w:sz w:val="16"/>
        <w:szCs w:val="16"/>
        <w:lang w:val="en-US"/>
      </w:rPr>
      <w:t>CNPJ: 10.302.379/0001-48</w:t>
    </w:r>
  </w:p>
  <w:p w14:paraId="44944B39" w14:textId="77777777" w:rsidR="007817C6" w:rsidRDefault="00E63196">
    <w:pPr>
      <w:pBdr>
        <w:top w:val="nil"/>
        <w:left w:val="nil"/>
        <w:bottom w:val="nil"/>
        <w:right w:val="nil"/>
        <w:between w:val="nil"/>
      </w:pBdr>
      <w:tabs>
        <w:tab w:val="center" w:pos="4252"/>
        <w:tab w:val="right" w:pos="8504"/>
      </w:tabs>
      <w:spacing w:after="0" w:line="240" w:lineRule="auto"/>
      <w:jc w:val="center"/>
      <w:rPr>
        <w:rFonts w:ascii="Arial" w:eastAsia="Arial" w:hAnsi="Arial" w:cs="Arial"/>
        <w:color w:val="000000"/>
        <w:sz w:val="16"/>
        <w:szCs w:val="16"/>
      </w:rPr>
    </w:pPr>
    <w:r>
      <w:rPr>
        <w:rFonts w:ascii="Arial" w:eastAsia="Arial" w:hAnsi="Arial" w:cs="Arial"/>
        <w:color w:val="000000"/>
        <w:sz w:val="16"/>
        <w:szCs w:val="16"/>
      </w:rPr>
      <w:t>RUA FIDÊNCIO RAMOS, 101, 4 ANDAR</w:t>
    </w:r>
  </w:p>
  <w:p w14:paraId="0816AB58" w14:textId="77777777" w:rsidR="007817C6" w:rsidRDefault="00E63196">
    <w:pPr>
      <w:pBdr>
        <w:top w:val="nil"/>
        <w:left w:val="nil"/>
        <w:bottom w:val="nil"/>
        <w:right w:val="nil"/>
        <w:between w:val="nil"/>
      </w:pBdr>
      <w:tabs>
        <w:tab w:val="center" w:pos="4252"/>
        <w:tab w:val="right" w:pos="8504"/>
      </w:tabs>
      <w:spacing w:after="0" w:line="240" w:lineRule="auto"/>
      <w:jc w:val="center"/>
      <w:rPr>
        <w:rFonts w:ascii="Arial" w:eastAsia="Arial" w:hAnsi="Arial" w:cs="Arial"/>
        <w:color w:val="000000"/>
        <w:sz w:val="16"/>
        <w:szCs w:val="16"/>
      </w:rPr>
    </w:pPr>
    <w:r>
      <w:rPr>
        <w:rFonts w:ascii="Arial" w:eastAsia="Arial" w:hAnsi="Arial" w:cs="Arial"/>
        <w:color w:val="000000"/>
        <w:sz w:val="16"/>
        <w:szCs w:val="16"/>
      </w:rPr>
      <w:t>VILA OLÍMPIA - CEP: 04551-010</w:t>
    </w:r>
  </w:p>
  <w:p w14:paraId="68B7F614" w14:textId="77777777" w:rsidR="007817C6" w:rsidRDefault="00E63196">
    <w:pPr>
      <w:pBdr>
        <w:top w:val="nil"/>
        <w:left w:val="nil"/>
        <w:bottom w:val="nil"/>
        <w:right w:val="nil"/>
        <w:between w:val="nil"/>
      </w:pBdr>
      <w:tabs>
        <w:tab w:val="center" w:pos="4252"/>
        <w:tab w:val="right" w:pos="8504"/>
      </w:tabs>
      <w:spacing w:after="0" w:line="240" w:lineRule="auto"/>
      <w:jc w:val="center"/>
      <w:rPr>
        <w:rFonts w:ascii="Arial" w:eastAsia="Arial" w:hAnsi="Arial" w:cs="Arial"/>
        <w:color w:val="000000"/>
        <w:sz w:val="16"/>
        <w:szCs w:val="16"/>
      </w:rPr>
    </w:pPr>
    <w:r>
      <w:rPr>
        <w:rFonts w:ascii="Arial" w:eastAsia="Arial" w:hAnsi="Arial" w:cs="Arial"/>
        <w:color w:val="000000"/>
        <w:sz w:val="16"/>
        <w:szCs w:val="16"/>
      </w:rPr>
      <w:t>SÃO PAULO - SP</w:t>
    </w:r>
  </w:p>
  <w:p w14:paraId="7468566C" w14:textId="77777777" w:rsidR="007817C6" w:rsidRDefault="007817C6">
    <w:pPr>
      <w:pBdr>
        <w:top w:val="nil"/>
        <w:left w:val="nil"/>
        <w:bottom w:val="nil"/>
        <w:right w:val="nil"/>
        <w:between w:val="nil"/>
      </w:pBdr>
      <w:tabs>
        <w:tab w:val="center" w:pos="4252"/>
        <w:tab w:val="right" w:pos="8504"/>
      </w:tabs>
      <w:spacing w:after="0" w:line="240" w:lineRule="auto"/>
      <w:rPr>
        <w:color w:val="000000"/>
      </w:rPr>
    </w:pPr>
  </w:p>
  <w:p w14:paraId="61C8626C" w14:textId="77777777" w:rsidR="007817C6" w:rsidRDefault="007817C6">
    <w:pPr>
      <w:pBdr>
        <w:top w:val="nil"/>
        <w:left w:val="nil"/>
        <w:bottom w:val="nil"/>
        <w:right w:val="nil"/>
        <w:between w:val="nil"/>
      </w:pBdr>
      <w:tabs>
        <w:tab w:val="center" w:pos="4252"/>
        <w:tab w:val="right" w:pos="8504"/>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72D28" w14:textId="77777777" w:rsidR="006D7340" w:rsidRDefault="006D7340">
      <w:pPr>
        <w:spacing w:after="0" w:line="240" w:lineRule="auto"/>
      </w:pPr>
      <w:r>
        <w:separator/>
      </w:r>
    </w:p>
  </w:footnote>
  <w:footnote w:type="continuationSeparator" w:id="0">
    <w:p w14:paraId="1E44F1F3" w14:textId="77777777" w:rsidR="006D7340" w:rsidRDefault="006D73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CE996" w14:textId="77777777" w:rsidR="007817C6" w:rsidRDefault="00E63196">
    <w:pPr>
      <w:spacing w:after="0" w:line="240" w:lineRule="auto"/>
      <w:jc w:val="center"/>
      <w:rPr>
        <w:rFonts w:ascii="Arial" w:eastAsia="Arial" w:hAnsi="Arial" w:cs="Arial"/>
        <w:b/>
        <w:color w:val="000000"/>
        <w:sz w:val="28"/>
        <w:szCs w:val="28"/>
      </w:rPr>
    </w:pPr>
    <w:r>
      <w:rPr>
        <w:rFonts w:ascii="Arial" w:eastAsia="Arial" w:hAnsi="Arial" w:cs="Arial"/>
        <w:b/>
        <w:noProof/>
        <w:sz w:val="28"/>
        <w:szCs w:val="28"/>
      </w:rPr>
      <w:drawing>
        <wp:inline distT="114300" distB="114300" distL="114300" distR="114300" wp14:anchorId="6314D0FB" wp14:editId="30A20BE5">
          <wp:extent cx="3620453" cy="1117424"/>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3620453" cy="1117424"/>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D1F081C"/>
    <w:multiLevelType w:val="multilevel"/>
    <w:tmpl w:val="A8B260D2"/>
    <w:lvl w:ilvl="0">
      <w:start w:val="1"/>
      <w:numFmt w:val="bullet"/>
      <w:lvlText w:val="●"/>
      <w:lvlJc w:val="left"/>
      <w:pPr>
        <w:ind w:left="2844" w:hanging="360"/>
      </w:pPr>
      <w:rPr>
        <w:rFonts w:ascii="Noto Sans Symbols" w:eastAsia="Noto Sans Symbols" w:hAnsi="Noto Sans Symbols" w:cs="Noto Sans Symbols"/>
      </w:rPr>
    </w:lvl>
    <w:lvl w:ilvl="1">
      <w:start w:val="1"/>
      <w:numFmt w:val="bullet"/>
      <w:lvlText w:val="o"/>
      <w:lvlJc w:val="left"/>
      <w:pPr>
        <w:ind w:left="3564" w:hanging="360"/>
      </w:pPr>
      <w:rPr>
        <w:rFonts w:ascii="Courier New" w:eastAsia="Courier New" w:hAnsi="Courier New" w:cs="Courier New"/>
      </w:rPr>
    </w:lvl>
    <w:lvl w:ilvl="2">
      <w:start w:val="1"/>
      <w:numFmt w:val="bullet"/>
      <w:lvlText w:val="▪"/>
      <w:lvlJc w:val="left"/>
      <w:pPr>
        <w:ind w:left="4284" w:hanging="360"/>
      </w:pPr>
      <w:rPr>
        <w:rFonts w:ascii="Noto Sans Symbols" w:eastAsia="Noto Sans Symbols" w:hAnsi="Noto Sans Symbols" w:cs="Noto Sans Symbols"/>
      </w:rPr>
    </w:lvl>
    <w:lvl w:ilvl="3">
      <w:start w:val="1"/>
      <w:numFmt w:val="bullet"/>
      <w:lvlText w:val="●"/>
      <w:lvlJc w:val="left"/>
      <w:pPr>
        <w:ind w:left="5004" w:hanging="360"/>
      </w:pPr>
      <w:rPr>
        <w:rFonts w:ascii="Noto Sans Symbols" w:eastAsia="Noto Sans Symbols" w:hAnsi="Noto Sans Symbols" w:cs="Noto Sans Symbols"/>
      </w:rPr>
    </w:lvl>
    <w:lvl w:ilvl="4">
      <w:start w:val="1"/>
      <w:numFmt w:val="bullet"/>
      <w:lvlText w:val="o"/>
      <w:lvlJc w:val="left"/>
      <w:pPr>
        <w:ind w:left="5724" w:hanging="360"/>
      </w:pPr>
      <w:rPr>
        <w:rFonts w:ascii="Courier New" w:eastAsia="Courier New" w:hAnsi="Courier New" w:cs="Courier New"/>
      </w:rPr>
    </w:lvl>
    <w:lvl w:ilvl="5">
      <w:start w:val="1"/>
      <w:numFmt w:val="bullet"/>
      <w:lvlText w:val="▪"/>
      <w:lvlJc w:val="left"/>
      <w:pPr>
        <w:ind w:left="6444" w:hanging="360"/>
      </w:pPr>
      <w:rPr>
        <w:rFonts w:ascii="Noto Sans Symbols" w:eastAsia="Noto Sans Symbols" w:hAnsi="Noto Sans Symbols" w:cs="Noto Sans Symbols"/>
      </w:rPr>
    </w:lvl>
    <w:lvl w:ilvl="6">
      <w:start w:val="1"/>
      <w:numFmt w:val="bullet"/>
      <w:lvlText w:val="●"/>
      <w:lvlJc w:val="left"/>
      <w:pPr>
        <w:ind w:left="7164" w:hanging="360"/>
      </w:pPr>
      <w:rPr>
        <w:rFonts w:ascii="Noto Sans Symbols" w:eastAsia="Noto Sans Symbols" w:hAnsi="Noto Sans Symbols" w:cs="Noto Sans Symbols"/>
      </w:rPr>
    </w:lvl>
    <w:lvl w:ilvl="7">
      <w:start w:val="1"/>
      <w:numFmt w:val="bullet"/>
      <w:lvlText w:val="o"/>
      <w:lvlJc w:val="left"/>
      <w:pPr>
        <w:ind w:left="7884" w:hanging="360"/>
      </w:pPr>
      <w:rPr>
        <w:rFonts w:ascii="Courier New" w:eastAsia="Courier New" w:hAnsi="Courier New" w:cs="Courier New"/>
      </w:rPr>
    </w:lvl>
    <w:lvl w:ilvl="8">
      <w:start w:val="1"/>
      <w:numFmt w:val="bullet"/>
      <w:lvlText w:val="▪"/>
      <w:lvlJc w:val="left"/>
      <w:pPr>
        <w:ind w:left="8604" w:hanging="360"/>
      </w:pPr>
      <w:rPr>
        <w:rFonts w:ascii="Noto Sans Symbols" w:eastAsia="Noto Sans Symbols" w:hAnsi="Noto Sans Symbols" w:cs="Noto Sans Symbols"/>
      </w:rPr>
    </w:lvl>
  </w:abstractNum>
  <w:num w:numId="1" w16cid:durableId="364909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7C6"/>
    <w:rsid w:val="00022E31"/>
    <w:rsid w:val="005D5568"/>
    <w:rsid w:val="006D7340"/>
    <w:rsid w:val="007812A4"/>
    <w:rsid w:val="007817C6"/>
    <w:rsid w:val="007D3B54"/>
    <w:rsid w:val="00804FCE"/>
    <w:rsid w:val="008610B2"/>
    <w:rsid w:val="0093421F"/>
    <w:rsid w:val="009B0C61"/>
    <w:rsid w:val="00A305CB"/>
    <w:rsid w:val="00AC5B18"/>
    <w:rsid w:val="00DE73A7"/>
    <w:rsid w:val="00E41EDA"/>
    <w:rsid w:val="00E63196"/>
    <w:rsid w:val="00F72DD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623A8"/>
  <w15:docId w15:val="{3CF0CF5D-3BF1-419F-AB40-27BC51155C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spacing w:before="100" w:after="100" w:line="240" w:lineRule="auto"/>
      <w:outlineLvl w:val="2"/>
    </w:pPr>
    <w:rPr>
      <w:rFonts w:ascii="Times New Roman" w:eastAsia="Times New Roman" w:hAnsi="Times New Roman" w:cs="Times New Roman"/>
      <w:b/>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abealho">
    <w:name w:val="header"/>
    <w:basedOn w:val="Normal"/>
    <w:link w:val="CabealhoChar"/>
    <w:uiPriority w:val="99"/>
    <w:unhideWhenUsed/>
    <w:rsid w:val="00D32DE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D32DEF"/>
  </w:style>
  <w:style w:type="paragraph" w:styleId="Rodap">
    <w:name w:val="footer"/>
    <w:basedOn w:val="Normal"/>
    <w:link w:val="RodapChar"/>
    <w:uiPriority w:val="99"/>
    <w:unhideWhenUsed/>
    <w:rsid w:val="00D32DEF"/>
    <w:pPr>
      <w:tabs>
        <w:tab w:val="center" w:pos="4680"/>
        <w:tab w:val="right" w:pos="9360"/>
      </w:tabs>
      <w:spacing w:after="0" w:line="240" w:lineRule="auto"/>
    </w:pPr>
  </w:style>
  <w:style w:type="character" w:customStyle="1" w:styleId="RodapChar">
    <w:name w:val="Rodapé Char"/>
    <w:basedOn w:val="Fontepargpadro"/>
    <w:link w:val="Rodap"/>
    <w:uiPriority w:val="99"/>
    <w:rsid w:val="00D32DEF"/>
  </w:style>
  <w:style w:type="character" w:customStyle="1" w:styleId="Link">
    <w:name w:val="Link"/>
    <w:basedOn w:val="Fontepargpadro"/>
    <w:rsid w:val="00262014"/>
    <w:rPr>
      <w:color w:val="4F81BD" w:themeColor="accent1"/>
    </w:rPr>
  </w:style>
  <w:style w:type="paragraph" w:styleId="NormalWeb">
    <w:name w:val="Normal (Web)"/>
    <w:basedOn w:val="Normal"/>
    <w:uiPriority w:val="99"/>
    <w:unhideWhenUsed/>
    <w:rsid w:val="0026201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Fontepargpadro"/>
    <w:uiPriority w:val="99"/>
    <w:semiHidden/>
    <w:unhideWhenUsed/>
    <w:rsid w:val="00DE73A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71852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usbrasil.com.br/legislacao/478059431/lei-13467-17" TargetMode="External"/><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jusbrasil.com.br/legislacao/111983249/consolida%C3%A7%C3%A3o-das-leis-do-trabalho-decreto-lei-5452-43"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jusbrasil.com.br/topicos/10676316/artigo-651-do-decreto-lei-n-5452-de-01-de-maio-de-1943"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www.jusbrasil.com.br/legislacao/478059431/lei-13467-17" TargetMode="External"/><Relationship Id="rId4" Type="http://schemas.openxmlformats.org/officeDocument/2006/relationships/settings" Target="settings.xml"/><Relationship Id="rId9" Type="http://schemas.openxmlformats.org/officeDocument/2006/relationships/hyperlink" Target="http://www.jusbrasil.com.br/legislacao/111983249/consolida%C3%A7%C3%A3o-das-leis-do-trabalho-decreto-lei-5452-43"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ZKRs97/My/lUIR7euChWPaVBNcw==">AMUW2mU8hasIYPDLxiEsXhsTYGJC1I3DQd3rFRO5gM+yqE/ttoiPi4Af966gO6Jp3eb9N1H/itQ+5peaKVsMY5R/KBufO63AGomicxWaZG16EOtXj9HEQ5o=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1293</Words>
  <Characters>6983</Characters>
  <Application>Microsoft Office Word</Application>
  <DocSecurity>4</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Talitha Almeida</dc:creator>
  <cp:lastModifiedBy>André Del Cistia Ravani</cp:lastModifiedBy>
  <cp:revision>2</cp:revision>
  <dcterms:created xsi:type="dcterms:W3CDTF">2025-09-17T14:09:00Z</dcterms:created>
  <dcterms:modified xsi:type="dcterms:W3CDTF">2025-09-17T14:09:00Z</dcterms:modified>
</cp:coreProperties>
</file>