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Matriz de Rastreabilidade 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N01: Geração de relatórios de acompanhamento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N02: Monitoramento de processos internos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5.511811023627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782.6579381065742"/>
        <w:gridCol w:w="4947.516251602272"/>
        <w:gridCol w:w="647.5562702191298"/>
        <w:gridCol w:w="647.5562702191298"/>
        <w:gridCol w:w="647.5562702191298"/>
        <w:gridCol w:w="647.5562702191298"/>
        <w:gridCol w:w="647.5562702191298"/>
        <w:gridCol w:w="647.5562702191298"/>
        <w:tblGridChange w:id="0">
          <w:tblGrid>
            <w:gridCol w:w="782.6579381065742"/>
            <w:gridCol w:w="4947.516251602272"/>
            <w:gridCol w:w="647.5562702191298"/>
            <w:gridCol w:w="647.5562702191298"/>
            <w:gridCol w:w="647.5562702191298"/>
            <w:gridCol w:w="647.5562702191298"/>
            <w:gridCol w:w="647.5562702191298"/>
            <w:gridCol w:w="647.5562702191298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de contracheque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Atualização de cadastro de empregados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Elaboração de pedidos de compra ou de serviços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Controle de acesso e presença por biometria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Acompanhamento de pagamento de serviços executados ou pedidos atendidos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Acompanhamento do progresso de atendimento a demandas de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Cadastro único de empregados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Disponibilização de demanda de serviços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JdhprHCLoWOIxwwMno/o6eQcCA==">AMUW2mVZvtHsaI/2up23wMX1bxGlnMG7cnouML8ilkpKpG444XdhcDc42BnVedlSSjI2XDNxtEPf9wNn/ROBKnUISW2js8guir33Zt8y2MBHgA5VlzU0NaERqNQ1K3Conj0nvvRQ35vy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