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  <w:jc w:val="center"/>
      </w:pPr>
      <w:r w:rsidDel="00000000" w:rsidR="00000000" w:rsidRPr="00000000">
        <w:rPr>
          <w:color w:val="4f81bd"/>
          <w:sz w:val="26"/>
          <w:szCs w:val="26"/>
          <w:rtl w:val="0"/>
        </w:rPr>
        <w:t xml:space="preserve">Features and Functions of the property management website </w:t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r w:rsidDel="00000000" w:rsidR="00000000" w:rsidRPr="00000000">
        <w:rPr>
          <w:color w:val="4f81bd"/>
          <w:sz w:val="24"/>
          <w:szCs w:val="24"/>
          <w:rtl w:val="0"/>
        </w:rPr>
        <w:t xml:space="preserve">Requirement list 1 – Week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Dear developer team (1),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These features listed below are the features we would like to have in the Property management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Back end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content management system(CMS) which only David can access (which contains the functionalities for entering/updating/deleting the property data)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separate access level to the CMS that only staff can access (not customers)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separate access level to the CMS that the property owner can access (update the details of their properties)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Front end features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web page must be responsive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clear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menu bar</w:t>
      </w:r>
      <w:r w:rsidDel="00000000" w:rsidR="00000000" w:rsidRPr="00000000">
        <w:rPr>
          <w:sz w:val="24"/>
          <w:szCs w:val="24"/>
          <w:rtl w:val="0"/>
        </w:rPr>
        <w:t xml:space="preserve"> which contains following subpages (off canvas slide in menu for mobile devices)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property catalogue,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search property,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Register,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 in,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Gallery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Contact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The property catalogue page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Picture of the property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Tenants details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Price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Staff detail for that particular property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Rental contract 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search function (the available rental properties being searched by following specifications)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suburb name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Price range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Property type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Furnished/unfurnished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Register page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the prospective tenants to register to view a particular property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update newsletters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 in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Property owner log in to their profile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Staff log in for the properties allocated to them to conduct the property inspection.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Gallery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 photo gallery for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recently</w:t>
      </w:r>
      <w:r w:rsidDel="00000000" w:rsidR="00000000" w:rsidRPr="00000000">
        <w:rPr>
          <w:sz w:val="24"/>
          <w:szCs w:val="24"/>
          <w:rtl w:val="0"/>
        </w:rPr>
        <w:t xml:space="preserve"> available properties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Contact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Contact details of staff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Contact form that automatically emails 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Kind regards,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Sent from Client - Team 4!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★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★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★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★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bullet"/>
      <w:lvlText w:val="★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★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