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56F" w:rsidRPr="00D74D27" w:rsidRDefault="004504EE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D74D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План работ</w:t>
      </w:r>
    </w:p>
    <w:p w:rsidR="00D6156F" w:rsidRDefault="00D6156F">
      <w:pPr>
        <w:rPr>
          <w:sz w:val="28"/>
          <w:szCs w:val="28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1.  Составление ТЗ программного продукта (далее ПП);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2. Распределение обязанностей при создании ПП между участниками группы</w:t>
      </w:r>
    </w:p>
    <w:p w:rsidR="00D6156F" w:rsidRDefault="004504EE">
      <w:pPr>
        <w:spacing w:line="360" w:lineRule="auto"/>
        <w:jc w:val="righ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Таблица 1 — Распределение обязанностей 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3905"/>
        <w:gridCol w:w="3500"/>
      </w:tblGrid>
      <w:tr w:rsidR="00D6156F"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Обязанности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Разрабатываемые модули</w:t>
            </w:r>
          </w:p>
        </w:tc>
      </w:tr>
      <w:tr w:rsidR="00D6156F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Николай Александрович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Team-</w:t>
            </w:r>
            <w:proofErr w:type="spellStart"/>
            <w:r>
              <w:rPr>
                <w:sz w:val="28"/>
                <w:szCs w:val="28"/>
              </w:rPr>
              <w:t>leader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программных модулей.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сопротивление;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радиоактивность;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заряд.</w:t>
            </w:r>
          </w:p>
        </w:tc>
      </w:tr>
      <w:tr w:rsidR="00D6156F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Арсений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Олегович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программных модулей;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документации.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температура.</w:t>
            </w:r>
          </w:p>
        </w:tc>
      </w:tr>
      <w:tr w:rsidR="00D6156F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Попов 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Михаил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Михайлович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Разработчик 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  <w:r>
              <w:rPr>
                <w:sz w:val="28"/>
                <w:szCs w:val="28"/>
              </w:rPr>
              <w:t>-тестов;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программных модулей.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энергия;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давление.</w:t>
            </w:r>
          </w:p>
        </w:tc>
      </w:tr>
      <w:tr w:rsidR="00D6156F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Низамов 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Ильдарович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программных модулей;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 тока;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площадь.</w:t>
            </w:r>
          </w:p>
        </w:tc>
      </w:tr>
      <w:tr w:rsidR="00D6156F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Прокопенко Роман Павлович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программных модулей;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документации.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вещества;</w:t>
            </w:r>
          </w:p>
          <w:p w:rsidR="00D6156F" w:rsidRDefault="004504EE"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частота.</w:t>
            </w:r>
          </w:p>
        </w:tc>
      </w:tr>
    </w:tbl>
    <w:p w:rsidR="00D74D27" w:rsidRDefault="00D74D27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3. Составление эскиза программного продукта;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Решено доби</w:t>
      </w:r>
      <w:r w:rsidR="001933FE">
        <w:rPr>
          <w:color w:val="000000"/>
          <w:sz w:val="28"/>
          <w:szCs w:val="28"/>
          <w:shd w:val="clear" w:color="auto" w:fill="FFFFFF"/>
        </w:rPr>
        <w:t xml:space="preserve">ться максимальной декомпозиции </w:t>
      </w:r>
      <w:r>
        <w:rPr>
          <w:color w:val="000000"/>
          <w:sz w:val="28"/>
          <w:szCs w:val="28"/>
          <w:shd w:val="clear" w:color="auto" w:fill="FFFFFF"/>
        </w:rPr>
        <w:t xml:space="preserve">ПП: </w:t>
      </w:r>
    </w:p>
    <w:p w:rsidR="00D6156F" w:rsidRDefault="004504E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каждый модуль находится в отдельном файле и интерфейсы модулей (методы) также расположены в отдельных файлах.</w:t>
      </w:r>
    </w:p>
    <w:p w:rsidR="00D6156F" w:rsidRDefault="004504E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Необходимые для работы ПП параметры, прототипы методов и переменные объявлены в соответст</w:t>
      </w:r>
      <w:r w:rsidR="001933FE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>ующих структурах и заголовочных файлах;</w:t>
      </w:r>
    </w:p>
    <w:p w:rsidR="00D6156F" w:rsidRDefault="00D6156F">
      <w:pPr>
        <w:spacing w:line="360" w:lineRule="auto"/>
        <w:rPr>
          <w:color w:val="000000"/>
          <w:shd w:val="clear" w:color="auto" w:fill="FFFFFF"/>
        </w:rPr>
      </w:pPr>
    </w:p>
    <w:p w:rsidR="00593AE1" w:rsidRDefault="00593AE1">
      <w:pPr>
        <w:spacing w:line="360" w:lineRule="auto"/>
        <w:rPr>
          <w:color w:val="000000"/>
          <w:shd w:val="clear" w:color="auto" w:fill="FFFFFF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4. Реализация ПП;</w:t>
      </w:r>
    </w:p>
    <w:p w:rsidR="00D6156F" w:rsidRDefault="004504E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Каждый участник группы выполняет свои обязанности (см. Таблицу 1).</w:t>
      </w:r>
    </w:p>
    <w:p w:rsidR="00D6156F" w:rsidRDefault="004504E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Интегрирование всех модулей в единый логически связный юнит.</w:t>
      </w:r>
    </w:p>
    <w:p w:rsidR="00D6156F" w:rsidRDefault="00D6156F">
      <w:pPr>
        <w:spacing w:line="360" w:lineRule="auto"/>
        <w:rPr>
          <w:color w:val="000000"/>
          <w:shd w:val="clear" w:color="auto" w:fill="FFFFFF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5. Тестирование ПП;</w:t>
      </w:r>
    </w:p>
    <w:p w:rsidR="00D6156F" w:rsidRDefault="004504E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Применяя написанные тесты к ПП, выявляем ошибки (логические и синтаксические).</w:t>
      </w:r>
    </w:p>
    <w:p w:rsidR="00593AE1" w:rsidRDefault="00593AE1">
      <w:pPr>
        <w:spacing w:line="360" w:lineRule="auto"/>
        <w:rPr>
          <w:sz w:val="28"/>
          <w:szCs w:val="28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6. Отладка ПП;</w:t>
      </w:r>
    </w:p>
    <w:p w:rsidR="00D6156F" w:rsidRDefault="004504E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Исправление недочетов и ошибок, выявленных в ходе тестирования;</w:t>
      </w:r>
    </w:p>
    <w:p w:rsidR="00D6156F" w:rsidRDefault="004504E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Тестирование исправленного ПП;</w:t>
      </w:r>
    </w:p>
    <w:p w:rsidR="00593AE1" w:rsidRDefault="009E491D" w:rsidP="00593AE1">
      <w:pPr>
        <w:spacing w:line="360" w:lineRule="auto"/>
        <w:ind w:left="72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55BB83" wp14:editId="33AC64B2">
            <wp:extent cx="274320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1D" w:rsidRDefault="009E491D" w:rsidP="00593AE1">
      <w:pPr>
        <w:spacing w:line="360" w:lineRule="auto"/>
        <w:ind w:left="720"/>
        <w:rPr>
          <w:color w:val="FF0000"/>
          <w:sz w:val="28"/>
          <w:szCs w:val="28"/>
        </w:rPr>
      </w:pPr>
    </w:p>
    <w:p w:rsidR="009E491D" w:rsidRDefault="009E491D" w:rsidP="00593AE1">
      <w:pPr>
        <w:spacing w:line="360" w:lineRule="auto"/>
        <w:ind w:left="720"/>
        <w:rPr>
          <w:color w:val="FF0000"/>
          <w:sz w:val="28"/>
          <w:szCs w:val="28"/>
        </w:rPr>
      </w:pPr>
    </w:p>
    <w:p w:rsidR="009E491D" w:rsidRDefault="009E491D" w:rsidP="00593AE1">
      <w:pPr>
        <w:spacing w:line="360" w:lineRule="auto"/>
        <w:ind w:left="720"/>
        <w:rPr>
          <w:color w:val="FF0000"/>
          <w:sz w:val="28"/>
          <w:szCs w:val="28"/>
        </w:rPr>
      </w:pP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7. Сост</w:t>
      </w: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</w:rPr>
        <w:t>авление технической документации;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Техническая документация должна включать в себя: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ТЗ;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План работ;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Руководство пользователя;</w:t>
      </w:r>
    </w:p>
    <w:p w:rsidR="00D6156F" w:rsidRDefault="004504E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Отчет (для каждого участника группы).</w:t>
      </w:r>
    </w:p>
    <w:sectPr w:rsidR="00D6156F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351A"/>
    <w:multiLevelType w:val="multilevel"/>
    <w:tmpl w:val="A6A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E4223C"/>
    <w:multiLevelType w:val="multilevel"/>
    <w:tmpl w:val="423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E75A50"/>
    <w:multiLevelType w:val="multilevel"/>
    <w:tmpl w:val="D5F0F2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C62BB2"/>
    <w:multiLevelType w:val="multilevel"/>
    <w:tmpl w:val="07A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6F"/>
    <w:rsid w:val="001933FE"/>
    <w:rsid w:val="004504EE"/>
    <w:rsid w:val="00593AE1"/>
    <w:rsid w:val="009E491D"/>
    <w:rsid w:val="00D6156F"/>
    <w:rsid w:val="00D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DEFD1-6C81-4518-8436-974509A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E5"/>
    <w:pPr>
      <w:suppressAutoHyphens/>
      <w:spacing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qFormat/>
    <w:rsid w:val="0093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936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9364E5"/>
    <w:pPr>
      <w:ind w:left="720"/>
      <w:contextualSpacing/>
      <w:jc w:val="left"/>
    </w:pPr>
    <w:rPr>
      <w:szCs w:val="24"/>
    </w:r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  <w:style w:type="paragraph" w:customStyle="1" w:styleId="TableContents">
    <w:name w:val="Tabl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Тур</dc:creator>
  <cp:lastModifiedBy>long399</cp:lastModifiedBy>
  <cp:revision>10</cp:revision>
  <dcterms:created xsi:type="dcterms:W3CDTF">2016-03-05T03:02:00Z</dcterms:created>
  <dcterms:modified xsi:type="dcterms:W3CDTF">2016-06-03T16:23:00Z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