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1C639" w14:textId="77777777" w:rsidR="00ED6416" w:rsidRPr="00ED6416" w:rsidRDefault="00ED6416" w:rsidP="00086E9B">
      <w:pPr>
        <w:pStyle w:val="Heading1"/>
      </w:pPr>
      <w:r w:rsidRPr="00ED6416">
        <w:t>About Watawara: Bringing the Best to Your Doorstep, Powered by TRI3G Innovatives</w:t>
      </w:r>
    </w:p>
    <w:p w14:paraId="6D0E2955" w14:textId="77777777" w:rsidR="00ED6416" w:rsidRPr="00ED6416" w:rsidRDefault="00ED6416" w:rsidP="00ED6416">
      <w:r w:rsidRPr="00ED6416">
        <w:t>At Watawara, we believe that shopping should be more than just a transaction – it should be an experience. We are a vibrant and dynamic e-commerce platform dedicated to curating a diverse and high-quality selection of products that cater to your everyday needs and desires. From the essentials that keep your household running smoothly to the unique finds that spark joy and express your individuality, Watawara is your trusted online destination.</w:t>
      </w:r>
    </w:p>
    <w:p w14:paraId="53549DA9" w14:textId="77777777" w:rsidR="00ED6416" w:rsidRPr="00ED6416" w:rsidRDefault="00ED6416" w:rsidP="00ED6416">
      <w:r w:rsidRPr="00ED6416">
        <w:t xml:space="preserve">Watawara is proudly brought to you by TRI3G Innovatives, a company driven by a passion for innovation and a commitment to creating solutions that enhance everyday life. TRI3G Innovatives was founded on the principle of leveraging technology and creative thinking to build businesses that are not only successful but also contribute positively to the communities they serve. With a strong foundation in technology and a deep understanding of the evolving digital landscape, TRI3G Innovatives envisioned Watawara as a seamless and user-friendly platform that connects customers with the </w:t>
      </w:r>
      <w:proofErr w:type="gramStart"/>
      <w:r w:rsidRPr="00ED6416">
        <w:t>products</w:t>
      </w:r>
      <w:proofErr w:type="gramEnd"/>
      <w:r w:rsidRPr="00ED6416">
        <w:t xml:space="preserve"> they need and love.</w:t>
      </w:r>
    </w:p>
    <w:p w14:paraId="703138EE" w14:textId="77777777" w:rsidR="00ED6416" w:rsidRPr="00ED6416" w:rsidRDefault="00ED6416" w:rsidP="00ED6416">
      <w:pPr>
        <w:rPr>
          <w:sz w:val="32"/>
          <w:szCs w:val="32"/>
        </w:rPr>
      </w:pPr>
      <w:r w:rsidRPr="00ED6416">
        <w:rPr>
          <w:b/>
          <w:bCs/>
          <w:sz w:val="32"/>
          <w:szCs w:val="32"/>
        </w:rPr>
        <w:t>Our Vision:</w:t>
      </w:r>
    </w:p>
    <w:p w14:paraId="2B61E8D1" w14:textId="77777777" w:rsidR="00ED6416" w:rsidRPr="00ED6416" w:rsidRDefault="00ED6416" w:rsidP="00ED6416">
      <w:r w:rsidRPr="00ED6416">
        <w:t>Our vision at Watawara is to become the preferred online marketplace for discerning shoppers, recognized for our commitment to quality, our diverse product range, and our exceptional customer service. We strive to create a shopping environment that is not only convenient but also inspiring, where customers can discover new products, find great value, and feel confident in their purchases.</w:t>
      </w:r>
    </w:p>
    <w:p w14:paraId="662D5232" w14:textId="77777777" w:rsidR="00ED6416" w:rsidRPr="00ED6416" w:rsidRDefault="00ED6416" w:rsidP="00ED6416">
      <w:pPr>
        <w:rPr>
          <w:sz w:val="32"/>
          <w:szCs w:val="32"/>
        </w:rPr>
      </w:pPr>
      <w:r w:rsidRPr="00ED6416">
        <w:rPr>
          <w:b/>
          <w:bCs/>
          <w:sz w:val="32"/>
          <w:szCs w:val="32"/>
        </w:rPr>
        <w:t>Our Mission:</w:t>
      </w:r>
    </w:p>
    <w:p w14:paraId="73B731CF" w14:textId="77777777" w:rsidR="00ED6416" w:rsidRPr="00ED6416" w:rsidRDefault="00ED6416" w:rsidP="00ED6416">
      <w:r w:rsidRPr="00ED6416">
        <w:t>Our mission is to empower our customers by providing them with easy access to a wide array of high-quality products, delivered with efficiency and care. We are dedicated to building a platform that fosters trust, transparency, and a strong sense of community. By leveraging the innovative spirit of TRI3G Innovatives, we aim to continuously evolve and enhance the Watawara experience, ensuring it remains relevant, engaging, and tailored to the evolving needs of our customers.</w:t>
      </w:r>
    </w:p>
    <w:p w14:paraId="55FED6BF" w14:textId="77777777" w:rsidR="00ED6416" w:rsidRPr="00ED6416" w:rsidRDefault="00ED6416" w:rsidP="00ED6416">
      <w:pPr>
        <w:rPr>
          <w:sz w:val="28"/>
          <w:szCs w:val="28"/>
        </w:rPr>
      </w:pPr>
      <w:r w:rsidRPr="00ED6416">
        <w:rPr>
          <w:b/>
          <w:bCs/>
          <w:sz w:val="28"/>
          <w:szCs w:val="28"/>
        </w:rPr>
        <w:t>What Makes Watawara Different?</w:t>
      </w:r>
    </w:p>
    <w:p w14:paraId="2C8143AA" w14:textId="77777777" w:rsidR="00ED6416" w:rsidRPr="00ED6416" w:rsidRDefault="00ED6416" w:rsidP="00ED6416">
      <w:pPr>
        <w:numPr>
          <w:ilvl w:val="0"/>
          <w:numId w:val="1"/>
        </w:numPr>
      </w:pPr>
      <w:r w:rsidRPr="00ED6416">
        <w:rPr>
          <w:b/>
          <w:bCs/>
        </w:rPr>
        <w:t>Curated Selection:</w:t>
      </w:r>
      <w:r w:rsidRPr="00ED6416">
        <w:t xml:space="preserve"> We go beyond simply listing products. Our team carefully curates our offerings, ensuring that each item meets our standards for quality, value, and relevance. </w:t>
      </w:r>
      <w:r w:rsidRPr="00ED6416">
        <w:lastRenderedPageBreak/>
        <w:t>We partner with trusted suppliers and brands to bring you a diverse range of products you can rely on.</w:t>
      </w:r>
    </w:p>
    <w:p w14:paraId="760DA845" w14:textId="77777777" w:rsidR="00ED6416" w:rsidRPr="00ED6416" w:rsidRDefault="00ED6416" w:rsidP="00ED6416">
      <w:pPr>
        <w:numPr>
          <w:ilvl w:val="0"/>
          <w:numId w:val="1"/>
        </w:numPr>
      </w:pPr>
      <w:r w:rsidRPr="00ED6416">
        <w:rPr>
          <w:b/>
          <w:bCs/>
        </w:rPr>
        <w:t>User-Centric Experience:</w:t>
      </w:r>
      <w:r w:rsidRPr="00ED6416">
        <w:t xml:space="preserve"> We understand that a seamless and intuitive online experience is paramount. Our website and mobile platform are designed with you in mind, offering easy navigation, clear product information, secure payment options, and efficient order management.</w:t>
      </w:r>
    </w:p>
    <w:p w14:paraId="04FD6544" w14:textId="77777777" w:rsidR="00ED6416" w:rsidRPr="00ED6416" w:rsidRDefault="00ED6416" w:rsidP="00ED6416">
      <w:pPr>
        <w:numPr>
          <w:ilvl w:val="0"/>
          <w:numId w:val="1"/>
        </w:numPr>
      </w:pPr>
      <w:r w:rsidRPr="00ED6416">
        <w:rPr>
          <w:b/>
          <w:bCs/>
        </w:rPr>
        <w:t>Customer-First Approach:</w:t>
      </w:r>
      <w:r w:rsidRPr="00ED6416">
        <w:t xml:space="preserve"> Your satisfaction is our top priority. Our dedicated customer support team is always ready to assist you with any queries, concerns, or feedback. We believe in building lasting relationships with our customers based on trust and respect.</w:t>
      </w:r>
    </w:p>
    <w:p w14:paraId="0822A179" w14:textId="77777777" w:rsidR="00ED6416" w:rsidRPr="00ED6416" w:rsidRDefault="00ED6416" w:rsidP="00ED6416">
      <w:pPr>
        <w:numPr>
          <w:ilvl w:val="0"/>
          <w:numId w:val="1"/>
        </w:numPr>
      </w:pPr>
      <w:r w:rsidRPr="00ED6416">
        <w:rPr>
          <w:b/>
          <w:bCs/>
        </w:rPr>
        <w:t>Innovation at Our Core:</w:t>
      </w:r>
      <w:r w:rsidRPr="00ED6416">
        <w:t xml:space="preserve"> Backed by the innovative power of TRI3G Innovatives, we are constantly exploring new technologies and approaches to enhance your shopping experience. From personalized recommendations to streamlined logistics, we are committed to staying at the forefront of e-commerce.</w:t>
      </w:r>
    </w:p>
    <w:p w14:paraId="3399422D" w14:textId="77777777" w:rsidR="00ED6416" w:rsidRPr="00ED6416" w:rsidRDefault="00ED6416" w:rsidP="00ED6416">
      <w:pPr>
        <w:numPr>
          <w:ilvl w:val="0"/>
          <w:numId w:val="1"/>
        </w:numPr>
      </w:pPr>
      <w:r w:rsidRPr="00ED6416">
        <w:rPr>
          <w:b/>
          <w:bCs/>
        </w:rPr>
        <w:t>Community Focus:</w:t>
      </w:r>
      <w:r w:rsidRPr="00ED6416">
        <w:t xml:space="preserve"> We believe in giving back to the communities we serve. Watawara is committed to ethical business practices and exploring opportunities to support local initiatives and contribute to a more sustainable future.</w:t>
      </w:r>
    </w:p>
    <w:p w14:paraId="198C7A10" w14:textId="77777777" w:rsidR="00ED6416" w:rsidRPr="00ED6416" w:rsidRDefault="00ED6416" w:rsidP="00ED6416">
      <w:pPr>
        <w:rPr>
          <w:sz w:val="28"/>
          <w:szCs w:val="28"/>
        </w:rPr>
      </w:pPr>
      <w:r w:rsidRPr="00ED6416">
        <w:rPr>
          <w:b/>
          <w:bCs/>
          <w:sz w:val="28"/>
          <w:szCs w:val="28"/>
        </w:rPr>
        <w:t>Our Values:</w:t>
      </w:r>
    </w:p>
    <w:p w14:paraId="3D3376C1" w14:textId="77777777" w:rsidR="00ED6416" w:rsidRPr="00ED6416" w:rsidRDefault="00ED6416" w:rsidP="00ED6416">
      <w:pPr>
        <w:numPr>
          <w:ilvl w:val="0"/>
          <w:numId w:val="2"/>
        </w:numPr>
      </w:pPr>
      <w:r w:rsidRPr="00ED6416">
        <w:rPr>
          <w:b/>
          <w:bCs/>
        </w:rPr>
        <w:t>Quality:</w:t>
      </w:r>
      <w:r w:rsidRPr="00ED6416">
        <w:t xml:space="preserve"> We are committed to offering products of the highest quality and standards.</w:t>
      </w:r>
    </w:p>
    <w:p w14:paraId="7A5F93C4" w14:textId="77777777" w:rsidR="00ED6416" w:rsidRPr="00ED6416" w:rsidRDefault="00ED6416" w:rsidP="00ED6416">
      <w:pPr>
        <w:numPr>
          <w:ilvl w:val="0"/>
          <w:numId w:val="2"/>
        </w:numPr>
      </w:pPr>
      <w:r w:rsidRPr="00ED6416">
        <w:rPr>
          <w:b/>
          <w:bCs/>
        </w:rPr>
        <w:t>Integrity:</w:t>
      </w:r>
      <w:r w:rsidRPr="00ED6416">
        <w:t xml:space="preserve"> We operate with transparency, honesty, and ethical practices in all our dealings.</w:t>
      </w:r>
    </w:p>
    <w:p w14:paraId="3FB4B53F" w14:textId="77777777" w:rsidR="00ED6416" w:rsidRPr="00ED6416" w:rsidRDefault="00ED6416" w:rsidP="00ED6416">
      <w:pPr>
        <w:numPr>
          <w:ilvl w:val="0"/>
          <w:numId w:val="2"/>
        </w:numPr>
      </w:pPr>
      <w:r w:rsidRPr="00ED6416">
        <w:rPr>
          <w:b/>
          <w:bCs/>
        </w:rPr>
        <w:t>Customer Focus:</w:t>
      </w:r>
      <w:r w:rsidRPr="00ED6416">
        <w:t xml:space="preserve"> We prioritize the needs and satisfaction of our customers in everything we do.</w:t>
      </w:r>
    </w:p>
    <w:p w14:paraId="129A1339" w14:textId="77777777" w:rsidR="00ED6416" w:rsidRPr="00ED6416" w:rsidRDefault="00ED6416" w:rsidP="00ED6416">
      <w:pPr>
        <w:numPr>
          <w:ilvl w:val="0"/>
          <w:numId w:val="2"/>
        </w:numPr>
      </w:pPr>
      <w:r w:rsidRPr="00ED6416">
        <w:rPr>
          <w:b/>
          <w:bCs/>
        </w:rPr>
        <w:t>Innovation:</w:t>
      </w:r>
      <w:r w:rsidRPr="00ED6416">
        <w:t xml:space="preserve"> We embrace creativity and continuous improvement to enhance our platform and services.</w:t>
      </w:r>
    </w:p>
    <w:p w14:paraId="3BE0234F" w14:textId="77777777" w:rsidR="00ED6416" w:rsidRPr="00ED6416" w:rsidRDefault="00ED6416" w:rsidP="00ED6416">
      <w:pPr>
        <w:numPr>
          <w:ilvl w:val="0"/>
          <w:numId w:val="2"/>
        </w:numPr>
      </w:pPr>
      <w:r w:rsidRPr="00ED6416">
        <w:rPr>
          <w:b/>
          <w:bCs/>
        </w:rPr>
        <w:t>Collaboration:</w:t>
      </w:r>
      <w:r w:rsidRPr="00ED6416">
        <w:t xml:space="preserve"> We believe in the power of partnerships and working together to achieve shared goals.</w:t>
      </w:r>
    </w:p>
    <w:p w14:paraId="20B770FB" w14:textId="77777777" w:rsidR="00ED6416" w:rsidRPr="00ED6416" w:rsidRDefault="00ED6416" w:rsidP="00ED6416">
      <w:pPr>
        <w:rPr>
          <w:sz w:val="32"/>
          <w:szCs w:val="32"/>
        </w:rPr>
      </w:pPr>
      <w:r w:rsidRPr="00ED6416">
        <w:rPr>
          <w:b/>
          <w:bCs/>
          <w:sz w:val="32"/>
          <w:szCs w:val="32"/>
        </w:rPr>
        <w:t>A Word from TRI3G Innovatives:</w:t>
      </w:r>
    </w:p>
    <w:p w14:paraId="38761A83" w14:textId="77777777" w:rsidR="00ED6416" w:rsidRPr="00ED6416" w:rsidRDefault="00ED6416" w:rsidP="00ED6416">
      <w:r w:rsidRPr="00ED6416">
        <w:t xml:space="preserve">"At TRI3G Innovatives, we are thrilled to introduce Watawara to the world. This e-commerce platform embodies our commitment to building innovative solutions that simplify and enrich people's lives. We have poured our expertise in technology and our passion for creating exceptional user experiences into Watawara, and we are confident that it will become a trusted </w:t>
      </w:r>
      <w:r w:rsidRPr="00ED6416">
        <w:lastRenderedPageBreak/>
        <w:t>and valued online shopping destination. We are excited about the journey ahead and look forward to serving the Watawara community."</w:t>
      </w:r>
    </w:p>
    <w:p w14:paraId="25E3D873" w14:textId="77777777" w:rsidR="00ED6416" w:rsidRPr="00ED6416" w:rsidRDefault="00ED6416" w:rsidP="00ED6416">
      <w:pPr>
        <w:rPr>
          <w:sz w:val="32"/>
          <w:szCs w:val="32"/>
        </w:rPr>
      </w:pPr>
      <w:r w:rsidRPr="00ED6416">
        <w:rPr>
          <w:b/>
          <w:bCs/>
          <w:sz w:val="32"/>
          <w:szCs w:val="32"/>
        </w:rPr>
        <w:t>Join the Watawara Family:</w:t>
      </w:r>
    </w:p>
    <w:p w14:paraId="30F38AD8" w14:textId="77777777" w:rsidR="00ED6416" w:rsidRPr="00ED6416" w:rsidRDefault="00ED6416" w:rsidP="00ED6416">
      <w:r w:rsidRPr="00ED6416">
        <w:t>We invite you to explore Watawara and discover the difference. Whether you're looking for everyday essentials, thoughtful gifts, or unique treasures, we are confident you'll find something special here. Thank you for being a part of the Watawara family. We are excited to grow with you and continue to bring the best to your doorstep.</w:t>
      </w:r>
    </w:p>
    <w:p w14:paraId="2BE1707B" w14:textId="77777777" w:rsidR="00A83C02" w:rsidRDefault="00A83C02"/>
    <w:sectPr w:rsidR="00A83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3220"/>
    <w:multiLevelType w:val="multilevel"/>
    <w:tmpl w:val="8516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7F5FBE"/>
    <w:multiLevelType w:val="multilevel"/>
    <w:tmpl w:val="97EC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9163603">
    <w:abstractNumId w:val="0"/>
  </w:num>
  <w:num w:numId="2" w16cid:durableId="109398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416"/>
    <w:rsid w:val="00086E9B"/>
    <w:rsid w:val="00654428"/>
    <w:rsid w:val="0086047D"/>
    <w:rsid w:val="008D4199"/>
    <w:rsid w:val="00A674F4"/>
    <w:rsid w:val="00A83C02"/>
    <w:rsid w:val="00B549E5"/>
    <w:rsid w:val="00B62F87"/>
    <w:rsid w:val="00C63260"/>
    <w:rsid w:val="00ED6416"/>
    <w:rsid w:val="00F317C2"/>
    <w:rsid w:val="00F35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07118"/>
  <w15:chartTrackingRefBased/>
  <w15:docId w15:val="{351619E5-52FB-4985-AB48-3F66488D4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4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64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64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64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64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64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4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4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4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4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64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64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64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64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64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4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4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416"/>
    <w:rPr>
      <w:rFonts w:eastAsiaTheme="majorEastAsia" w:cstheme="majorBidi"/>
      <w:color w:val="272727" w:themeColor="text1" w:themeTint="D8"/>
    </w:rPr>
  </w:style>
  <w:style w:type="paragraph" w:styleId="Title">
    <w:name w:val="Title"/>
    <w:basedOn w:val="Normal"/>
    <w:next w:val="Normal"/>
    <w:link w:val="TitleChar"/>
    <w:uiPriority w:val="10"/>
    <w:qFormat/>
    <w:rsid w:val="00ED64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4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4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4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416"/>
    <w:pPr>
      <w:spacing w:before="160"/>
      <w:jc w:val="center"/>
    </w:pPr>
    <w:rPr>
      <w:i/>
      <w:iCs/>
      <w:color w:val="404040" w:themeColor="text1" w:themeTint="BF"/>
    </w:rPr>
  </w:style>
  <w:style w:type="character" w:customStyle="1" w:styleId="QuoteChar">
    <w:name w:val="Quote Char"/>
    <w:basedOn w:val="DefaultParagraphFont"/>
    <w:link w:val="Quote"/>
    <w:uiPriority w:val="29"/>
    <w:rsid w:val="00ED6416"/>
    <w:rPr>
      <w:i/>
      <w:iCs/>
      <w:color w:val="404040" w:themeColor="text1" w:themeTint="BF"/>
    </w:rPr>
  </w:style>
  <w:style w:type="paragraph" w:styleId="ListParagraph">
    <w:name w:val="List Paragraph"/>
    <w:basedOn w:val="Normal"/>
    <w:uiPriority w:val="34"/>
    <w:qFormat/>
    <w:rsid w:val="00ED6416"/>
    <w:pPr>
      <w:ind w:left="720"/>
      <w:contextualSpacing/>
    </w:pPr>
  </w:style>
  <w:style w:type="character" w:styleId="IntenseEmphasis">
    <w:name w:val="Intense Emphasis"/>
    <w:basedOn w:val="DefaultParagraphFont"/>
    <w:uiPriority w:val="21"/>
    <w:qFormat/>
    <w:rsid w:val="00ED6416"/>
    <w:rPr>
      <w:i/>
      <w:iCs/>
      <w:color w:val="2F5496" w:themeColor="accent1" w:themeShade="BF"/>
    </w:rPr>
  </w:style>
  <w:style w:type="paragraph" w:styleId="IntenseQuote">
    <w:name w:val="Intense Quote"/>
    <w:basedOn w:val="Normal"/>
    <w:next w:val="Normal"/>
    <w:link w:val="IntenseQuoteChar"/>
    <w:uiPriority w:val="30"/>
    <w:qFormat/>
    <w:rsid w:val="00ED64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6416"/>
    <w:rPr>
      <w:i/>
      <w:iCs/>
      <w:color w:val="2F5496" w:themeColor="accent1" w:themeShade="BF"/>
    </w:rPr>
  </w:style>
  <w:style w:type="character" w:styleId="IntenseReference">
    <w:name w:val="Intense Reference"/>
    <w:basedOn w:val="DefaultParagraphFont"/>
    <w:uiPriority w:val="32"/>
    <w:qFormat/>
    <w:rsid w:val="00ED64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426469">
      <w:bodyDiv w:val="1"/>
      <w:marLeft w:val="0"/>
      <w:marRight w:val="0"/>
      <w:marTop w:val="0"/>
      <w:marBottom w:val="0"/>
      <w:divBdr>
        <w:top w:val="none" w:sz="0" w:space="0" w:color="auto"/>
        <w:left w:val="none" w:sz="0" w:space="0" w:color="auto"/>
        <w:bottom w:val="none" w:sz="0" w:space="0" w:color="auto"/>
        <w:right w:val="none" w:sz="0" w:space="0" w:color="auto"/>
      </w:divBdr>
    </w:div>
    <w:div w:id="114065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Taiwo Oyetade</dc:creator>
  <cp:keywords/>
  <dc:description/>
  <cp:lastModifiedBy>Taiwo Oyetade</cp:lastModifiedBy>
  <cp:revision>3</cp:revision>
  <dcterms:created xsi:type="dcterms:W3CDTF">2025-05-16T07:35:00Z</dcterms:created>
  <dcterms:modified xsi:type="dcterms:W3CDTF">2025-05-16T08:47:00Z</dcterms:modified>
</cp:coreProperties>
</file>