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7FE4E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Corrected Handwritten Solution for Semantic Analysis</w:t>
      </w:r>
    </w:p>
    <w:p w14:paraId="221EEB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provides a detailed handwritten solution for the semantic analysis of a small collection of text documents using the Explicit Semantic Analysis (ESA) algorithm, with corrected calculations.</w:t>
      </w:r>
    </w:p>
    <w:p w14:paraId="7A798B7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Define the Documents</w:t>
      </w:r>
    </w:p>
    <w:p w14:paraId="0F93F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dataset consists of the following three documents: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d1: 'scary green crocodile'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d2: 'scary green big'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d3: 'small crocodile'</w:t>
      </w:r>
      <w:r>
        <w:rPr>
          <w:rFonts w:hint="default" w:ascii="Times New Roman" w:hAnsi="Times New Roman" w:cs="Times New Roman"/>
        </w:rPr>
        <w:br w:type="textWrapping"/>
      </w:r>
    </w:p>
    <w:p w14:paraId="0C0A964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Term Frequency (TF)</w:t>
      </w:r>
    </w:p>
    <w:p w14:paraId="380DAF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Term Frequency (TF) for each term in each document is calculated as follows: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d1 ('scary green crocodile'):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TF('scary') = 1/3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TF('green') = 1/3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TF('crocodile') = 1/3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d2 ('scary green big'):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TF('scary') = 1/3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TF('green') = 1/3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TF('big') = 1/3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d3 ('small crocodile'):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TF('small') = 1/2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TF('crocodile') = 1/2</w:t>
      </w:r>
    </w:p>
    <w:p w14:paraId="337B52C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Inverse Document Frequency (IDF)</w:t>
      </w:r>
    </w:p>
    <w:p w14:paraId="71A330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Inverse Document Frequency (IDF) for each term is calculated using the formula: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IDF(t) = log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(N / DF(t))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Where N = 3 (total documents) and DF(t) is the document frequency of the term.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Corrected IDF values: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IDF('scary') = log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(3/2) =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IDF('green') = log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(3/2) =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IDF('crocodile') = log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(3/2) =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IDF('big') = log</w:t>
      </w:r>
      <w:r>
        <w:rPr>
          <w:rFonts w:hint="default" w:ascii="Times New Roman" w:hAnsi="Times New Roman" w:cs="Times New Roman"/>
          <w:lang w:val="en-US"/>
        </w:rPr>
        <w:t>10</w:t>
      </w:r>
      <w:r>
        <w:rPr>
          <w:rFonts w:hint="default" w:ascii="Times New Roman" w:hAnsi="Times New Roman" w:cs="Times New Roman"/>
        </w:rPr>
        <w:t xml:space="preserve">(3/1) = </w:t>
      </w:r>
      <w:r>
        <w:rPr>
          <w:rFonts w:hint="default" w:ascii="Times New Roman" w:hAnsi="Times New Roman" w:cs="Times New Roman"/>
          <w:lang w:val="en-US"/>
        </w:rPr>
        <w:t>1.584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- IDF('small') = log2(3/1) = </w:t>
      </w:r>
      <w:r>
        <w:rPr>
          <w:rFonts w:hint="default" w:ascii="Times New Roman" w:hAnsi="Times New Roman" w:cs="Times New Roman"/>
          <w:lang w:val="en-US"/>
        </w:rPr>
        <w:t>1.584</w:t>
      </w:r>
    </w:p>
    <w:p w14:paraId="56600F7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TF-IDF Calculation</w:t>
      </w:r>
    </w:p>
    <w:p w14:paraId="4FEB5DA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TF-IDF for each term in each document is calculated by multiplying the TF and IDF values: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d1 ('scary green crocodile'):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TF-IDF('scary') = 1/3 *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t>= 0.</w:t>
      </w:r>
      <w:r>
        <w:rPr>
          <w:rFonts w:hint="default" w:ascii="Times New Roman" w:hAnsi="Times New Roman" w:cs="Times New Roman"/>
          <w:lang w:val="en-US"/>
        </w:rPr>
        <w:t>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TF-IDF('green') = 1/3 *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t>= 0.195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TF-IDF('crocodile') = 1/3 *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t>= 0.195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d2 ('scary green big'):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TF-IDF('scary') = 1/3 *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t>= 0.195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TF-IDF('green') = 1/3 *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t>= 0.195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- TF-IDF('big') = 1/3 * </w:t>
      </w:r>
      <w:r>
        <w:rPr>
          <w:rFonts w:hint="default" w:ascii="Times New Roman" w:hAnsi="Times New Roman" w:cs="Times New Roman"/>
          <w:lang w:val="en-US"/>
        </w:rPr>
        <w:t>1.584</w:t>
      </w:r>
      <w:r>
        <w:rPr>
          <w:rFonts w:hint="default" w:ascii="Times New Roman" w:hAnsi="Times New Roman" w:cs="Times New Roman"/>
        </w:rPr>
        <w:t xml:space="preserve"> = 0.528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d3 ('small crocodile'):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- TF-IDF('small') = 1/2 * </w:t>
      </w:r>
      <w:r>
        <w:rPr>
          <w:rFonts w:hint="default" w:ascii="Times New Roman" w:hAnsi="Times New Roman" w:cs="Times New Roman"/>
          <w:lang w:val="en-US"/>
        </w:rPr>
        <w:t>1.584</w:t>
      </w:r>
      <w:r>
        <w:rPr>
          <w:rFonts w:hint="default" w:ascii="Times New Roman" w:hAnsi="Times New Roman" w:cs="Times New Roman"/>
        </w:rPr>
        <w:t xml:space="preserve"> = 0.79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TF-IDF('crocodile') = 1/2 * 0.</w:t>
      </w:r>
      <w:r>
        <w:rPr>
          <w:rFonts w:hint="default" w:ascii="Times New Roman" w:hAnsi="Times New Roman" w:cs="Times New Roman"/>
          <w:lang w:val="en-US"/>
        </w:rPr>
        <w:t>584</w:t>
      </w:r>
      <w:r>
        <w:rPr>
          <w:rFonts w:hint="default" w:ascii="Times New Roman" w:hAnsi="Times New Roman" w:cs="Times New Roman"/>
        </w:rPr>
        <w:t>= 0.</w:t>
      </w:r>
      <w:r>
        <w:rPr>
          <w:rFonts w:hint="default" w:ascii="Times New Roman" w:hAnsi="Times New Roman" w:cs="Times New Roman"/>
          <w:lang w:val="en-US"/>
        </w:rPr>
        <w:t>292</w:t>
      </w:r>
    </w:p>
    <w:p w14:paraId="0BF6066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Term-Document Matrix (TF-IDF Matrix)</w:t>
      </w:r>
    </w:p>
    <w:p w14:paraId="36D8D4A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term-document matrix (TF-IDF matrix) is as follows: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Terms: </w:t>
      </w:r>
      <w:r>
        <w:rPr>
          <w:rFonts w:hint="default" w:ascii="Times New Roman" w:hAnsi="Times New Roman" w:cs="Times New Roman"/>
          <w:lang w:val="en-US"/>
        </w:rPr>
        <w:t>big</w:t>
      </w:r>
      <w:r>
        <w:rPr>
          <w:rFonts w:hint="default" w:ascii="Times New Roman" w:hAnsi="Times New Roman" w:cs="Times New Roman"/>
        </w:rPr>
        <w:t>, '</w:t>
      </w:r>
      <w:r>
        <w:rPr>
          <w:rFonts w:hint="default" w:ascii="Times New Roman" w:hAnsi="Times New Roman" w:cs="Times New Roman"/>
          <w:lang w:val="en-US"/>
        </w:rPr>
        <w:t>crocodile</w:t>
      </w:r>
      <w:r>
        <w:rPr>
          <w:rFonts w:hint="default" w:ascii="Times New Roman" w:hAnsi="Times New Roman" w:cs="Times New Roman"/>
        </w:rPr>
        <w:t>', '</w:t>
      </w:r>
      <w:r>
        <w:rPr>
          <w:rFonts w:hint="default" w:ascii="Times New Roman" w:hAnsi="Times New Roman" w:cs="Times New Roman"/>
          <w:lang w:val="en-US"/>
        </w:rPr>
        <w:t>green</w:t>
      </w:r>
      <w:r>
        <w:rPr>
          <w:rFonts w:hint="default" w:ascii="Times New Roman" w:hAnsi="Times New Roman" w:cs="Times New Roman"/>
        </w:rPr>
        <w:t>', '</w:t>
      </w:r>
      <w:r>
        <w:rPr>
          <w:rFonts w:hint="default" w:ascii="Times New Roman" w:hAnsi="Times New Roman" w:cs="Times New Roman"/>
          <w:lang w:val="en-US"/>
        </w:rPr>
        <w:t>scary</w:t>
      </w:r>
      <w:r>
        <w:rPr>
          <w:rFonts w:hint="default" w:ascii="Times New Roman" w:hAnsi="Times New Roman" w:cs="Times New Roman"/>
        </w:rPr>
        <w:t>', 'small'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>The following table all the matrix values and Q’ represents the semantic vector for different queries like ‘green crocodile’, ‘big crocodile’, ‘scary crocodile’.</w:t>
      </w:r>
    </w:p>
    <w:p w14:paraId="58905F07">
      <w:pPr>
        <w:rPr>
          <w:rFonts w:hint="default" w:ascii="Times New Roman" w:hAnsi="Times New Roman" w:cs="Times New Roman"/>
        </w:rPr>
      </w:pPr>
    </w:p>
    <w:p w14:paraId="7AFB1BEC">
      <w:pPr>
        <w:rPr>
          <w:rFonts w:hint="default" w:ascii="Times New Roman" w:hAnsi="Times New Roman" w:cs="Times New Roman"/>
        </w:rPr>
      </w:pPr>
    </w:p>
    <w:p w14:paraId="186885F1">
      <w:pPr>
        <w:rPr>
          <w:rFonts w:hint="default" w:ascii="Times New Roman" w:hAnsi="Times New Roman" w:cs="Times New Roman"/>
        </w:rPr>
      </w:pPr>
    </w:p>
    <w:p w14:paraId="312D9725">
      <w:pPr>
        <w:rPr>
          <w:rFonts w:hint="default" w:ascii="Times New Roman" w:hAnsi="Times New Roman" w:cs="Times New Roman"/>
        </w:rPr>
      </w:pPr>
    </w:p>
    <w:p w14:paraId="610A4C49">
      <w:pPr>
        <w:rPr>
          <w:rFonts w:hint="default" w:ascii="Times New Roman" w:hAnsi="Times New Roman" w:cs="Times New Roman"/>
        </w:rPr>
      </w:pPr>
    </w:p>
    <w:p w14:paraId="5A9F8AB5">
      <w:pPr>
        <w:rPr>
          <w:rFonts w:hint="default" w:ascii="Times New Roman" w:hAnsi="Times New Roman" w:cs="Times New Roman"/>
        </w:rPr>
      </w:pPr>
    </w:p>
    <w:p w14:paraId="762729B7">
      <w:pPr>
        <w:rPr>
          <w:rFonts w:hint="default" w:ascii="Times New Roman" w:hAnsi="Times New Roman" w:cs="Times New Roman"/>
        </w:rPr>
      </w:pPr>
    </w:p>
    <w:p w14:paraId="51067E43">
      <w:pPr>
        <w:rPr>
          <w:rFonts w:hint="default" w:ascii="Times New Roman" w:hAnsi="Times New Roman" w:cs="Times New Roman"/>
        </w:rPr>
      </w:pPr>
    </w:p>
    <w:p w14:paraId="4351A947">
      <w:pPr>
        <w:rPr>
          <w:rFonts w:hint="default" w:ascii="Times New Roman" w:hAnsi="Times New Roman" w:cs="Times New Roman"/>
        </w:rPr>
      </w:pPr>
    </w:p>
    <w:p w14:paraId="47D3169E">
      <w:pPr>
        <w:rPr>
          <w:rFonts w:hint="default" w:ascii="Times New Roman" w:hAnsi="Times New Roman" w:cs="Times New Roman"/>
        </w:rPr>
      </w:pPr>
    </w:p>
    <w:tbl>
      <w:tblPr>
        <w:tblStyle w:val="35"/>
        <w:tblW w:w="9763" w:type="dxa"/>
        <w:tblInd w:w="-12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861"/>
        <w:gridCol w:w="836"/>
        <w:gridCol w:w="873"/>
        <w:gridCol w:w="1020"/>
        <w:gridCol w:w="1488"/>
        <w:gridCol w:w="1451"/>
        <w:gridCol w:w="1832"/>
      </w:tblGrid>
      <w:tr w14:paraId="1625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31B3EB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Term</w:t>
            </w:r>
          </w:p>
        </w:tc>
        <w:tc>
          <w:tcPr>
            <w:tcW w:w="861" w:type="dxa"/>
          </w:tcPr>
          <w:p w14:paraId="54A383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Tf_d1</w:t>
            </w:r>
          </w:p>
        </w:tc>
        <w:tc>
          <w:tcPr>
            <w:tcW w:w="836" w:type="dxa"/>
          </w:tcPr>
          <w:p w14:paraId="49D1A8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Tf_d2</w:t>
            </w:r>
          </w:p>
        </w:tc>
        <w:tc>
          <w:tcPr>
            <w:tcW w:w="873" w:type="dxa"/>
          </w:tcPr>
          <w:p w14:paraId="17D06A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Tf-d3</w:t>
            </w:r>
          </w:p>
        </w:tc>
        <w:tc>
          <w:tcPr>
            <w:tcW w:w="1020" w:type="dxa"/>
          </w:tcPr>
          <w:p w14:paraId="68377B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Idf</w:t>
            </w:r>
          </w:p>
        </w:tc>
        <w:tc>
          <w:tcPr>
            <w:tcW w:w="1488" w:type="dxa"/>
          </w:tcPr>
          <w:p w14:paraId="7C90AB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Tf-idf_d1</w:t>
            </w:r>
          </w:p>
        </w:tc>
        <w:tc>
          <w:tcPr>
            <w:tcW w:w="1451" w:type="dxa"/>
          </w:tcPr>
          <w:p w14:paraId="7ACC4A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Tf_Idf_d2</w:t>
            </w:r>
          </w:p>
        </w:tc>
        <w:tc>
          <w:tcPr>
            <w:tcW w:w="1832" w:type="dxa"/>
          </w:tcPr>
          <w:p w14:paraId="6DBDD0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Tf_Idf_d3</w:t>
            </w:r>
          </w:p>
        </w:tc>
      </w:tr>
      <w:tr w14:paraId="437A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02" w:type="dxa"/>
          </w:tcPr>
          <w:p w14:paraId="1DB520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big</w:t>
            </w:r>
          </w:p>
        </w:tc>
        <w:tc>
          <w:tcPr>
            <w:tcW w:w="861" w:type="dxa"/>
          </w:tcPr>
          <w:p w14:paraId="57062C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483EE4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61184C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20" w:type="dxa"/>
          </w:tcPr>
          <w:p w14:paraId="27DD0E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488" w:type="dxa"/>
          </w:tcPr>
          <w:p w14:paraId="6E81EA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451" w:type="dxa"/>
          </w:tcPr>
          <w:p w14:paraId="03680B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0.523</w:t>
            </w:r>
          </w:p>
        </w:tc>
        <w:tc>
          <w:tcPr>
            <w:tcW w:w="1832" w:type="dxa"/>
          </w:tcPr>
          <w:p w14:paraId="55BD37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60D6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02" w:type="dxa"/>
          </w:tcPr>
          <w:p w14:paraId="346340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crocodile</w:t>
            </w:r>
          </w:p>
        </w:tc>
        <w:tc>
          <w:tcPr>
            <w:tcW w:w="861" w:type="dxa"/>
          </w:tcPr>
          <w:p w14:paraId="7355BFA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0CCD59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5F43D3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1020" w:type="dxa"/>
          </w:tcPr>
          <w:p w14:paraId="0BE489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488" w:type="dxa"/>
          </w:tcPr>
          <w:p w14:paraId="6630F9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451" w:type="dxa"/>
          </w:tcPr>
          <w:p w14:paraId="09C361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832" w:type="dxa"/>
          </w:tcPr>
          <w:p w14:paraId="79E8FE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</w:tr>
      <w:tr w14:paraId="611B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09A458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green</w:t>
            </w:r>
          </w:p>
        </w:tc>
        <w:tc>
          <w:tcPr>
            <w:tcW w:w="861" w:type="dxa"/>
          </w:tcPr>
          <w:p w14:paraId="0B54A1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4CE186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10AC84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20" w:type="dxa"/>
          </w:tcPr>
          <w:p w14:paraId="46A012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488" w:type="dxa"/>
          </w:tcPr>
          <w:p w14:paraId="1ECD6D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451" w:type="dxa"/>
          </w:tcPr>
          <w:p w14:paraId="75E1D2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832" w:type="dxa"/>
          </w:tcPr>
          <w:p w14:paraId="6996FC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7D3D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2CA548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scary</w:t>
            </w:r>
          </w:p>
        </w:tc>
        <w:tc>
          <w:tcPr>
            <w:tcW w:w="861" w:type="dxa"/>
          </w:tcPr>
          <w:p w14:paraId="0A872E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3E8601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1ECBBC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20" w:type="dxa"/>
          </w:tcPr>
          <w:p w14:paraId="7724C4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488" w:type="dxa"/>
          </w:tcPr>
          <w:p w14:paraId="544360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451" w:type="dxa"/>
          </w:tcPr>
          <w:p w14:paraId="6C33BA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832" w:type="dxa"/>
          </w:tcPr>
          <w:p w14:paraId="1C41B9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51D3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1E71A6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Small</w:t>
            </w:r>
          </w:p>
        </w:tc>
        <w:tc>
          <w:tcPr>
            <w:tcW w:w="861" w:type="dxa"/>
          </w:tcPr>
          <w:p w14:paraId="3B5C68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650B1B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2C50F1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1020" w:type="dxa"/>
          </w:tcPr>
          <w:p w14:paraId="350B80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488" w:type="dxa"/>
          </w:tcPr>
          <w:p w14:paraId="5F6AE0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451" w:type="dxa"/>
          </w:tcPr>
          <w:p w14:paraId="20A228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832" w:type="dxa"/>
          </w:tcPr>
          <w:p w14:paraId="35190A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0.792</w:t>
            </w:r>
          </w:p>
        </w:tc>
      </w:tr>
    </w:tbl>
    <w:p w14:paraId="1EA7E2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35"/>
        <w:tblW w:w="9761" w:type="dxa"/>
        <w:tblInd w:w="-12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861"/>
        <w:gridCol w:w="836"/>
        <w:gridCol w:w="873"/>
        <w:gridCol w:w="737"/>
        <w:gridCol w:w="873"/>
        <w:gridCol w:w="1155"/>
        <w:gridCol w:w="1095"/>
        <w:gridCol w:w="946"/>
        <w:gridCol w:w="983"/>
      </w:tblGrid>
      <w:tr w14:paraId="4911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5F2840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Term</w:t>
            </w:r>
          </w:p>
        </w:tc>
        <w:tc>
          <w:tcPr>
            <w:tcW w:w="861" w:type="dxa"/>
          </w:tcPr>
          <w:p w14:paraId="3C2E21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Tf_d1</w:t>
            </w:r>
          </w:p>
        </w:tc>
        <w:tc>
          <w:tcPr>
            <w:tcW w:w="836" w:type="dxa"/>
          </w:tcPr>
          <w:p w14:paraId="464D88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Tf_d2</w:t>
            </w:r>
          </w:p>
        </w:tc>
        <w:tc>
          <w:tcPr>
            <w:tcW w:w="873" w:type="dxa"/>
          </w:tcPr>
          <w:p w14:paraId="6E2AAB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Tf-d3</w:t>
            </w:r>
          </w:p>
        </w:tc>
        <w:tc>
          <w:tcPr>
            <w:tcW w:w="737" w:type="dxa"/>
          </w:tcPr>
          <w:p w14:paraId="62A91C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Q_Tf</w:t>
            </w:r>
          </w:p>
        </w:tc>
        <w:tc>
          <w:tcPr>
            <w:tcW w:w="873" w:type="dxa"/>
          </w:tcPr>
          <w:p w14:paraId="30DD5B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Idf</w:t>
            </w:r>
          </w:p>
        </w:tc>
        <w:tc>
          <w:tcPr>
            <w:tcW w:w="1155" w:type="dxa"/>
          </w:tcPr>
          <w:p w14:paraId="4E6388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Tf-idf_d1</w:t>
            </w:r>
          </w:p>
        </w:tc>
        <w:tc>
          <w:tcPr>
            <w:tcW w:w="1095" w:type="dxa"/>
          </w:tcPr>
          <w:p w14:paraId="059B17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Tf_Idf_d2</w:t>
            </w:r>
          </w:p>
        </w:tc>
        <w:tc>
          <w:tcPr>
            <w:tcW w:w="946" w:type="dxa"/>
          </w:tcPr>
          <w:p w14:paraId="49339E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Tf_Idf_d3</w:t>
            </w:r>
          </w:p>
        </w:tc>
        <w:tc>
          <w:tcPr>
            <w:tcW w:w="983" w:type="dxa"/>
          </w:tcPr>
          <w:p w14:paraId="7DEF29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Q’</w:t>
            </w:r>
          </w:p>
        </w:tc>
      </w:tr>
      <w:tr w14:paraId="5603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02" w:type="dxa"/>
          </w:tcPr>
          <w:p w14:paraId="7A9206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big</w:t>
            </w:r>
          </w:p>
        </w:tc>
        <w:tc>
          <w:tcPr>
            <w:tcW w:w="861" w:type="dxa"/>
          </w:tcPr>
          <w:p w14:paraId="11ED1A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2958F3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44C33F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37" w:type="dxa"/>
          </w:tcPr>
          <w:p w14:paraId="3501B7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741599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155" w:type="dxa"/>
          </w:tcPr>
          <w:p w14:paraId="007FF3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95" w:type="dxa"/>
          </w:tcPr>
          <w:p w14:paraId="0F69DA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0.523</w:t>
            </w:r>
          </w:p>
        </w:tc>
        <w:tc>
          <w:tcPr>
            <w:tcW w:w="946" w:type="dxa"/>
          </w:tcPr>
          <w:p w14:paraId="335868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744FC7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5E8DB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02" w:type="dxa"/>
          </w:tcPr>
          <w:p w14:paraId="309D0A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crocodile</w:t>
            </w:r>
          </w:p>
        </w:tc>
        <w:tc>
          <w:tcPr>
            <w:tcW w:w="861" w:type="dxa"/>
          </w:tcPr>
          <w:p w14:paraId="7277FA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028CFC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38E828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737" w:type="dxa"/>
          </w:tcPr>
          <w:p w14:paraId="0367B7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873" w:type="dxa"/>
          </w:tcPr>
          <w:p w14:paraId="74DDE2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14414E9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0A94B5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6" w:type="dxa"/>
          </w:tcPr>
          <w:p w14:paraId="57B0F3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  <w:tc>
          <w:tcPr>
            <w:tcW w:w="983" w:type="dxa"/>
          </w:tcPr>
          <w:p w14:paraId="6601DD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</w:tr>
      <w:tr w14:paraId="4C15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3CA933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green</w:t>
            </w:r>
          </w:p>
        </w:tc>
        <w:tc>
          <w:tcPr>
            <w:tcW w:w="861" w:type="dxa"/>
          </w:tcPr>
          <w:p w14:paraId="52C2B1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43EBF2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243EF7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37" w:type="dxa"/>
          </w:tcPr>
          <w:p w14:paraId="494E82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873" w:type="dxa"/>
          </w:tcPr>
          <w:p w14:paraId="4C5DF4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2FAC7C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3C9333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946" w:type="dxa"/>
          </w:tcPr>
          <w:p w14:paraId="22A009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319662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</w:tr>
      <w:tr w14:paraId="7263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6919AC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scary</w:t>
            </w:r>
          </w:p>
        </w:tc>
        <w:tc>
          <w:tcPr>
            <w:tcW w:w="861" w:type="dxa"/>
          </w:tcPr>
          <w:p w14:paraId="5D6724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0C5E2E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1E8547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37" w:type="dxa"/>
          </w:tcPr>
          <w:p w14:paraId="17B33E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31E9E6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6D67CA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439B0B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946" w:type="dxa"/>
          </w:tcPr>
          <w:p w14:paraId="4A93C3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436560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3534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59DFD5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Small</w:t>
            </w:r>
          </w:p>
        </w:tc>
        <w:tc>
          <w:tcPr>
            <w:tcW w:w="861" w:type="dxa"/>
          </w:tcPr>
          <w:p w14:paraId="19FB59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5994E2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12ACCA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737" w:type="dxa"/>
          </w:tcPr>
          <w:p w14:paraId="605331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145EFB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155" w:type="dxa"/>
          </w:tcPr>
          <w:p w14:paraId="02F7D7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95" w:type="dxa"/>
          </w:tcPr>
          <w:p w14:paraId="3D291C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6" w:type="dxa"/>
          </w:tcPr>
          <w:p w14:paraId="03A685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0.792</w:t>
            </w:r>
          </w:p>
        </w:tc>
        <w:tc>
          <w:tcPr>
            <w:tcW w:w="983" w:type="dxa"/>
          </w:tcPr>
          <w:p w14:paraId="37755A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</w:tbl>
    <w:p w14:paraId="3650C9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Vector for “green crocodile, Q’= [0, 0.292, 0.292, 0, 0]</w:t>
      </w:r>
    </w:p>
    <w:p w14:paraId="144924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Q_Tf = Term Frequency for “green crocodile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</w:t>
      </w:r>
    </w:p>
    <w:p w14:paraId="708BB1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35"/>
        <w:tblW w:w="9761" w:type="dxa"/>
        <w:tblInd w:w="-12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861"/>
        <w:gridCol w:w="836"/>
        <w:gridCol w:w="873"/>
        <w:gridCol w:w="700"/>
        <w:gridCol w:w="910"/>
        <w:gridCol w:w="1155"/>
        <w:gridCol w:w="1095"/>
        <w:gridCol w:w="946"/>
        <w:gridCol w:w="983"/>
      </w:tblGrid>
      <w:tr w14:paraId="5C57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745505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Term</w:t>
            </w:r>
          </w:p>
        </w:tc>
        <w:tc>
          <w:tcPr>
            <w:tcW w:w="861" w:type="dxa"/>
          </w:tcPr>
          <w:p w14:paraId="648FD3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Tf_d1</w:t>
            </w:r>
          </w:p>
        </w:tc>
        <w:tc>
          <w:tcPr>
            <w:tcW w:w="836" w:type="dxa"/>
          </w:tcPr>
          <w:p w14:paraId="590696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Tf_d2</w:t>
            </w:r>
          </w:p>
        </w:tc>
        <w:tc>
          <w:tcPr>
            <w:tcW w:w="873" w:type="dxa"/>
          </w:tcPr>
          <w:p w14:paraId="75A724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Tf-d3</w:t>
            </w:r>
          </w:p>
        </w:tc>
        <w:tc>
          <w:tcPr>
            <w:tcW w:w="700" w:type="dxa"/>
          </w:tcPr>
          <w:p w14:paraId="60ECE3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  <w:vertAlign w:val="baseline"/>
                <w:lang w:val="en-US"/>
              </w:rPr>
              <w:t>Q_Tf</w:t>
            </w:r>
          </w:p>
        </w:tc>
        <w:tc>
          <w:tcPr>
            <w:tcW w:w="910" w:type="dxa"/>
          </w:tcPr>
          <w:p w14:paraId="2E2460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Idf</w:t>
            </w:r>
          </w:p>
        </w:tc>
        <w:tc>
          <w:tcPr>
            <w:tcW w:w="1155" w:type="dxa"/>
          </w:tcPr>
          <w:p w14:paraId="4F52AD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Tf-idf_d1</w:t>
            </w:r>
          </w:p>
        </w:tc>
        <w:tc>
          <w:tcPr>
            <w:tcW w:w="1095" w:type="dxa"/>
          </w:tcPr>
          <w:p w14:paraId="5FF014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Tf_Idf_d2</w:t>
            </w:r>
          </w:p>
        </w:tc>
        <w:tc>
          <w:tcPr>
            <w:tcW w:w="946" w:type="dxa"/>
          </w:tcPr>
          <w:p w14:paraId="48C996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Tf_Idf_d3</w:t>
            </w:r>
          </w:p>
        </w:tc>
        <w:tc>
          <w:tcPr>
            <w:tcW w:w="983" w:type="dxa"/>
          </w:tcPr>
          <w:p w14:paraId="376B28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Q’</w:t>
            </w:r>
          </w:p>
        </w:tc>
      </w:tr>
      <w:tr w14:paraId="56D0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02" w:type="dxa"/>
          </w:tcPr>
          <w:p w14:paraId="7A177C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big</w:t>
            </w:r>
          </w:p>
        </w:tc>
        <w:tc>
          <w:tcPr>
            <w:tcW w:w="861" w:type="dxa"/>
          </w:tcPr>
          <w:p w14:paraId="0A66E5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3B2F47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1B3C8D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00" w:type="dxa"/>
          </w:tcPr>
          <w:p w14:paraId="31081E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910" w:type="dxa"/>
          </w:tcPr>
          <w:p w14:paraId="4FC235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155" w:type="dxa"/>
          </w:tcPr>
          <w:p w14:paraId="31D869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95" w:type="dxa"/>
          </w:tcPr>
          <w:p w14:paraId="7657D2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0.523</w:t>
            </w:r>
          </w:p>
        </w:tc>
        <w:tc>
          <w:tcPr>
            <w:tcW w:w="946" w:type="dxa"/>
          </w:tcPr>
          <w:p w14:paraId="5D04A9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7639DE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0.792</w:t>
            </w:r>
          </w:p>
        </w:tc>
      </w:tr>
      <w:tr w14:paraId="6B94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02" w:type="dxa"/>
          </w:tcPr>
          <w:p w14:paraId="255330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crocodile</w:t>
            </w:r>
          </w:p>
        </w:tc>
        <w:tc>
          <w:tcPr>
            <w:tcW w:w="861" w:type="dxa"/>
          </w:tcPr>
          <w:p w14:paraId="1B4216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5840FC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3F8573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700" w:type="dxa"/>
          </w:tcPr>
          <w:p w14:paraId="168BEF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910" w:type="dxa"/>
          </w:tcPr>
          <w:p w14:paraId="17AA29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6E4C13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7C1C13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6" w:type="dxa"/>
          </w:tcPr>
          <w:p w14:paraId="633385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  <w:tc>
          <w:tcPr>
            <w:tcW w:w="983" w:type="dxa"/>
          </w:tcPr>
          <w:p w14:paraId="084731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</w:tr>
      <w:tr w14:paraId="23E2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32FABA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green</w:t>
            </w:r>
          </w:p>
        </w:tc>
        <w:tc>
          <w:tcPr>
            <w:tcW w:w="861" w:type="dxa"/>
          </w:tcPr>
          <w:p w14:paraId="658B85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16F3B4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224A27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00" w:type="dxa"/>
          </w:tcPr>
          <w:p w14:paraId="1C65BA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10" w:type="dxa"/>
          </w:tcPr>
          <w:p w14:paraId="489867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39F130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160752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946" w:type="dxa"/>
          </w:tcPr>
          <w:p w14:paraId="71B01B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7A4F51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5F25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72436D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scary</w:t>
            </w:r>
          </w:p>
        </w:tc>
        <w:tc>
          <w:tcPr>
            <w:tcW w:w="861" w:type="dxa"/>
          </w:tcPr>
          <w:p w14:paraId="1A7527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43E62C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4CAADA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00" w:type="dxa"/>
          </w:tcPr>
          <w:p w14:paraId="22EF23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10" w:type="dxa"/>
          </w:tcPr>
          <w:p w14:paraId="135040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489584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7A150B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946" w:type="dxa"/>
          </w:tcPr>
          <w:p w14:paraId="284047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26787A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1B2B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1BF60C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Small</w:t>
            </w:r>
          </w:p>
        </w:tc>
        <w:tc>
          <w:tcPr>
            <w:tcW w:w="861" w:type="dxa"/>
          </w:tcPr>
          <w:p w14:paraId="56008E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41FE48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470208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700" w:type="dxa"/>
          </w:tcPr>
          <w:p w14:paraId="100FBC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10" w:type="dxa"/>
          </w:tcPr>
          <w:p w14:paraId="1B98E0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155" w:type="dxa"/>
          </w:tcPr>
          <w:p w14:paraId="47CD6A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95" w:type="dxa"/>
          </w:tcPr>
          <w:p w14:paraId="4A255BE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6" w:type="dxa"/>
          </w:tcPr>
          <w:p w14:paraId="4B1089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0.792</w:t>
            </w:r>
          </w:p>
        </w:tc>
        <w:tc>
          <w:tcPr>
            <w:tcW w:w="983" w:type="dxa"/>
          </w:tcPr>
          <w:p w14:paraId="596B91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</w:tbl>
    <w:p w14:paraId="466049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Vector for “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big crocodile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 Q’= [0.792, 0.292, 0, 0, 0]</w:t>
      </w:r>
    </w:p>
    <w:p w14:paraId="0E00B5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Q_Tf = Term Frequency for “big crocodile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</w:t>
      </w:r>
    </w:p>
    <w:p w14:paraId="41D882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366C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899D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35"/>
        <w:tblW w:w="9761" w:type="dxa"/>
        <w:tblInd w:w="-12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861"/>
        <w:gridCol w:w="836"/>
        <w:gridCol w:w="873"/>
        <w:gridCol w:w="700"/>
        <w:gridCol w:w="910"/>
        <w:gridCol w:w="1155"/>
        <w:gridCol w:w="1095"/>
        <w:gridCol w:w="946"/>
        <w:gridCol w:w="983"/>
      </w:tblGrid>
      <w:tr w14:paraId="44DA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52B79D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Term</w:t>
            </w:r>
          </w:p>
        </w:tc>
        <w:tc>
          <w:tcPr>
            <w:tcW w:w="861" w:type="dxa"/>
          </w:tcPr>
          <w:p w14:paraId="4E4685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Tf_d1</w:t>
            </w:r>
          </w:p>
        </w:tc>
        <w:tc>
          <w:tcPr>
            <w:tcW w:w="836" w:type="dxa"/>
          </w:tcPr>
          <w:p w14:paraId="21EE5DA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Tf_d2</w:t>
            </w:r>
          </w:p>
        </w:tc>
        <w:tc>
          <w:tcPr>
            <w:tcW w:w="873" w:type="dxa"/>
          </w:tcPr>
          <w:p w14:paraId="4B169A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Tf-d3</w:t>
            </w:r>
          </w:p>
        </w:tc>
        <w:tc>
          <w:tcPr>
            <w:tcW w:w="700" w:type="dxa"/>
          </w:tcPr>
          <w:p w14:paraId="452A1C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  <w:vertAlign w:val="baseline"/>
                <w:lang w:val="en-US"/>
              </w:rPr>
              <w:t>Q_Tf</w:t>
            </w:r>
          </w:p>
        </w:tc>
        <w:tc>
          <w:tcPr>
            <w:tcW w:w="910" w:type="dxa"/>
          </w:tcPr>
          <w:p w14:paraId="718CE4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Idf</w:t>
            </w:r>
          </w:p>
        </w:tc>
        <w:tc>
          <w:tcPr>
            <w:tcW w:w="1155" w:type="dxa"/>
          </w:tcPr>
          <w:p w14:paraId="530F0A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Tf-idf_d1</w:t>
            </w:r>
          </w:p>
        </w:tc>
        <w:tc>
          <w:tcPr>
            <w:tcW w:w="1095" w:type="dxa"/>
          </w:tcPr>
          <w:p w14:paraId="63796E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Tf_Idf_d2</w:t>
            </w:r>
          </w:p>
        </w:tc>
        <w:tc>
          <w:tcPr>
            <w:tcW w:w="946" w:type="dxa"/>
          </w:tcPr>
          <w:p w14:paraId="02104B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Tf_Idf_d3</w:t>
            </w:r>
          </w:p>
        </w:tc>
        <w:tc>
          <w:tcPr>
            <w:tcW w:w="983" w:type="dxa"/>
          </w:tcPr>
          <w:p w14:paraId="13E8F7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Q’</w:t>
            </w:r>
          </w:p>
        </w:tc>
      </w:tr>
      <w:tr w14:paraId="0318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402" w:type="dxa"/>
          </w:tcPr>
          <w:p w14:paraId="556B90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big</w:t>
            </w:r>
          </w:p>
        </w:tc>
        <w:tc>
          <w:tcPr>
            <w:tcW w:w="861" w:type="dxa"/>
          </w:tcPr>
          <w:p w14:paraId="05BE2E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3C776A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224154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00" w:type="dxa"/>
          </w:tcPr>
          <w:p w14:paraId="3C11B2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10" w:type="dxa"/>
          </w:tcPr>
          <w:p w14:paraId="1F1221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155" w:type="dxa"/>
          </w:tcPr>
          <w:p w14:paraId="7ECFDA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95" w:type="dxa"/>
          </w:tcPr>
          <w:p w14:paraId="48E1E3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0.523</w:t>
            </w:r>
          </w:p>
        </w:tc>
        <w:tc>
          <w:tcPr>
            <w:tcW w:w="946" w:type="dxa"/>
          </w:tcPr>
          <w:p w14:paraId="142B92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7000AB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56AE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02" w:type="dxa"/>
          </w:tcPr>
          <w:p w14:paraId="40F7EE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crocodile</w:t>
            </w:r>
          </w:p>
        </w:tc>
        <w:tc>
          <w:tcPr>
            <w:tcW w:w="861" w:type="dxa"/>
          </w:tcPr>
          <w:p w14:paraId="54FA2B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30A639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414203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700" w:type="dxa"/>
          </w:tcPr>
          <w:p w14:paraId="608FCC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910" w:type="dxa"/>
          </w:tcPr>
          <w:p w14:paraId="3921E6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37AFC9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4158BB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6" w:type="dxa"/>
          </w:tcPr>
          <w:p w14:paraId="02F448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  <w:tc>
          <w:tcPr>
            <w:tcW w:w="983" w:type="dxa"/>
          </w:tcPr>
          <w:p w14:paraId="7B0B17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</w:tr>
      <w:tr w14:paraId="6DFA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48136A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green</w:t>
            </w:r>
          </w:p>
        </w:tc>
        <w:tc>
          <w:tcPr>
            <w:tcW w:w="861" w:type="dxa"/>
          </w:tcPr>
          <w:p w14:paraId="62A710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086BA2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1625D3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00" w:type="dxa"/>
          </w:tcPr>
          <w:p w14:paraId="296F7FF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10" w:type="dxa"/>
          </w:tcPr>
          <w:p w14:paraId="5CEA1B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474C78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5769B7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946" w:type="dxa"/>
          </w:tcPr>
          <w:p w14:paraId="12300F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0DA619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7DBB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45F3FF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scary</w:t>
            </w:r>
          </w:p>
        </w:tc>
        <w:tc>
          <w:tcPr>
            <w:tcW w:w="861" w:type="dxa"/>
          </w:tcPr>
          <w:p w14:paraId="2B0964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36" w:type="dxa"/>
          </w:tcPr>
          <w:p w14:paraId="6D52BC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0.33</w:t>
            </w:r>
          </w:p>
        </w:tc>
        <w:tc>
          <w:tcPr>
            <w:tcW w:w="873" w:type="dxa"/>
          </w:tcPr>
          <w:p w14:paraId="7BD576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700" w:type="dxa"/>
          </w:tcPr>
          <w:p w14:paraId="09AE11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910" w:type="dxa"/>
          </w:tcPr>
          <w:p w14:paraId="281D85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0.584</w:t>
            </w:r>
          </w:p>
        </w:tc>
        <w:tc>
          <w:tcPr>
            <w:tcW w:w="1155" w:type="dxa"/>
          </w:tcPr>
          <w:p w14:paraId="5F7594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1095" w:type="dxa"/>
          </w:tcPr>
          <w:p w14:paraId="3EB5C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0.193</w:t>
            </w:r>
          </w:p>
        </w:tc>
        <w:tc>
          <w:tcPr>
            <w:tcW w:w="946" w:type="dxa"/>
          </w:tcPr>
          <w:p w14:paraId="69DEA6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83" w:type="dxa"/>
          </w:tcPr>
          <w:p w14:paraId="6AD9FA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0.292</w:t>
            </w:r>
          </w:p>
        </w:tc>
      </w:tr>
      <w:tr w14:paraId="3AAC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</w:tcPr>
          <w:p w14:paraId="51DE2E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Small</w:t>
            </w:r>
          </w:p>
        </w:tc>
        <w:tc>
          <w:tcPr>
            <w:tcW w:w="861" w:type="dxa"/>
          </w:tcPr>
          <w:p w14:paraId="5868BD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36" w:type="dxa"/>
          </w:tcPr>
          <w:p w14:paraId="25BABB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73" w:type="dxa"/>
          </w:tcPr>
          <w:p w14:paraId="317F86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0.5</w:t>
            </w:r>
          </w:p>
        </w:tc>
        <w:tc>
          <w:tcPr>
            <w:tcW w:w="700" w:type="dxa"/>
          </w:tcPr>
          <w:p w14:paraId="44A8AF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10" w:type="dxa"/>
          </w:tcPr>
          <w:p w14:paraId="6C6D02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1.584</w:t>
            </w:r>
          </w:p>
        </w:tc>
        <w:tc>
          <w:tcPr>
            <w:tcW w:w="1155" w:type="dxa"/>
          </w:tcPr>
          <w:p w14:paraId="5E2289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95" w:type="dxa"/>
          </w:tcPr>
          <w:p w14:paraId="4FB443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6" w:type="dxa"/>
          </w:tcPr>
          <w:p w14:paraId="444AD6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0.792</w:t>
            </w:r>
          </w:p>
        </w:tc>
        <w:tc>
          <w:tcPr>
            <w:tcW w:w="983" w:type="dxa"/>
          </w:tcPr>
          <w:p w14:paraId="2FD28D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</w:tbl>
    <w:p w14:paraId="245928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Vector for “scary crocodile, Q’= [0,  0.292,  0,  0.292,  0]</w:t>
      </w:r>
    </w:p>
    <w:p w14:paraId="0CA4486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Q_Tf = Term Frquency for “scary crocodile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”</w:t>
      </w:r>
    </w:p>
    <w:p w14:paraId="14804B8C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4D2D6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Vectors: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big crocodile</w:t>
      </w:r>
      <w:r>
        <w:rPr>
          <w:rFonts w:hint="default" w:ascii="Times New Roman" w:hAnsi="Times New Roman" w:cs="Times New Roman"/>
          <w:lang w:val="en-US"/>
        </w:rPr>
        <w:t xml:space="preserve">, A </w:t>
      </w:r>
      <w:r>
        <w:rPr>
          <w:rFonts w:hint="default" w:ascii="Times New Roman" w:hAnsi="Times New Roman" w:cs="Times New Roman"/>
        </w:rPr>
        <w:t xml:space="preserve">=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[0.792, 0.292, 0, 0, 0]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scary crocodile</w:t>
      </w:r>
      <w:r>
        <w:rPr>
          <w:rFonts w:hint="default" w:ascii="Times New Roman" w:hAnsi="Times New Roman" w:cs="Times New Roman"/>
          <w:lang w:val="en-US"/>
        </w:rPr>
        <w:t xml:space="preserve">, B </w:t>
      </w:r>
      <w:r>
        <w:rPr>
          <w:rFonts w:hint="default" w:ascii="Times New Roman" w:hAnsi="Times New Roman" w:cs="Times New Roman"/>
        </w:rPr>
        <w:t xml:space="preserve"> =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[0,  0.292,  0,  0.292,  0]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Dot Product: A . B = (0</w:t>
      </w:r>
      <w:r>
        <w:rPr>
          <w:rFonts w:hint="default" w:ascii="Times New Roman" w:hAnsi="Times New Roman" w:cs="Times New Roman"/>
          <w:lang w:val="en-US"/>
        </w:rPr>
        <w:t>.792</w:t>
      </w:r>
      <w:r>
        <w:rPr>
          <w:rFonts w:hint="default" w:ascii="Times New Roman" w:hAnsi="Times New Roman" w:cs="Times New Roman"/>
        </w:rPr>
        <w:t xml:space="preserve"> * 0) + (0.</w:t>
      </w:r>
      <w:r>
        <w:rPr>
          <w:rFonts w:hint="default" w:ascii="Times New Roman" w:hAnsi="Times New Roman" w:cs="Times New Roman"/>
          <w:lang w:val="en-US"/>
        </w:rPr>
        <w:t>292</w:t>
      </w:r>
      <w:r>
        <w:rPr>
          <w:rFonts w:hint="default" w:ascii="Times New Roman" w:hAnsi="Times New Roman" w:cs="Times New Roman"/>
        </w:rPr>
        <w:t xml:space="preserve"> * 0</w:t>
      </w:r>
      <w:r>
        <w:rPr>
          <w:rFonts w:hint="default" w:ascii="Times New Roman" w:hAnsi="Times New Roman" w:cs="Times New Roman"/>
          <w:lang w:val="en-US"/>
        </w:rPr>
        <w:t>.292</w:t>
      </w:r>
      <w:r>
        <w:rPr>
          <w:rFonts w:hint="default" w:ascii="Times New Roman" w:hAnsi="Times New Roman" w:cs="Times New Roman"/>
        </w:rPr>
        <w:t>) + (0 * 0)</w:t>
      </w:r>
      <w:r>
        <w:rPr>
          <w:rFonts w:hint="default" w:ascii="Times New Roman" w:hAnsi="Times New Roman" w:cs="Times New Roman"/>
          <w:lang w:val="en-US"/>
        </w:rPr>
        <w:t xml:space="preserve"> + </w:t>
      </w:r>
      <w:r>
        <w:rPr>
          <w:rFonts w:hint="default" w:ascii="Times New Roman" w:hAnsi="Times New Roman" w:cs="Times New Roman"/>
        </w:rPr>
        <w:t>(0 * 0)</w:t>
      </w:r>
      <w:r>
        <w:rPr>
          <w:rFonts w:hint="default" w:ascii="Times New Roman" w:hAnsi="Times New Roman" w:cs="Times New Roman"/>
          <w:lang w:val="en-US"/>
        </w:rPr>
        <w:t xml:space="preserve"> + </w:t>
      </w:r>
      <w:r>
        <w:rPr>
          <w:rFonts w:hint="default" w:ascii="Times New Roman" w:hAnsi="Times New Roman" w:cs="Times New Roman"/>
        </w:rPr>
        <w:t>(0 * 0) = 0</w:t>
      </w:r>
      <w:r>
        <w:rPr>
          <w:rFonts w:hint="default" w:ascii="Times New Roman" w:hAnsi="Times New Roman" w:cs="Times New Roman"/>
          <w:lang w:val="en-US"/>
        </w:rPr>
        <w:t>.085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Magnitude of A: ||A|| = sqrt((0</w:t>
      </w:r>
      <w:r>
        <w:rPr>
          <w:rFonts w:hint="default" w:ascii="Times New Roman" w:hAnsi="Times New Roman" w:cs="Times New Roman"/>
          <w:lang w:val="en-US"/>
        </w:rPr>
        <w:t>.792</w:t>
      </w:r>
      <w:r>
        <w:rPr>
          <w:rFonts w:hint="default" w:ascii="Times New Roman" w:hAnsi="Times New Roman" w:cs="Times New Roman"/>
        </w:rPr>
        <w:t>^2) + (0.</w:t>
      </w:r>
      <w:r>
        <w:rPr>
          <w:rFonts w:hint="default" w:ascii="Times New Roman" w:hAnsi="Times New Roman" w:cs="Times New Roman"/>
          <w:lang w:val="en-US"/>
        </w:rPr>
        <w:t>292</w:t>
      </w:r>
      <w:r>
        <w:rPr>
          <w:rFonts w:hint="default" w:ascii="Times New Roman" w:hAnsi="Times New Roman" w:cs="Times New Roman"/>
        </w:rPr>
        <w:t>^2) + (0^2)</w:t>
      </w: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</w:rPr>
        <w:t>(0^2)</w:t>
      </w:r>
      <w:r>
        <w:rPr>
          <w:rFonts w:hint="default" w:ascii="Times New Roman" w:hAnsi="Times New Roman" w:cs="Times New Roman"/>
          <w:lang w:val="en-US"/>
        </w:rPr>
        <w:t xml:space="preserve"> + </w:t>
      </w:r>
      <w:r>
        <w:rPr>
          <w:rFonts w:hint="default" w:ascii="Times New Roman" w:hAnsi="Times New Roman" w:cs="Times New Roman"/>
        </w:rPr>
        <w:t>(0^2)) = 0.</w:t>
      </w:r>
      <w:r>
        <w:rPr>
          <w:rFonts w:hint="default" w:ascii="Times New Roman" w:hAnsi="Times New Roman" w:cs="Times New Roman"/>
          <w:lang w:val="en-US"/>
        </w:rPr>
        <w:t>844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Magnitude of B: ||B|| = sqrt((0^2) + (0</w:t>
      </w:r>
      <w:r>
        <w:rPr>
          <w:rFonts w:hint="default" w:ascii="Times New Roman" w:hAnsi="Times New Roman" w:cs="Times New Roman"/>
          <w:lang w:val="en-US"/>
        </w:rPr>
        <w:t>.292</w:t>
      </w:r>
      <w:r>
        <w:rPr>
          <w:rFonts w:hint="default" w:ascii="Times New Roman" w:hAnsi="Times New Roman" w:cs="Times New Roman"/>
        </w:rPr>
        <w:t>^2) + (0^2)</w:t>
      </w:r>
      <w:r>
        <w:rPr>
          <w:rFonts w:hint="default" w:ascii="Times New Roman" w:hAnsi="Times New Roman" w:cs="Times New Roman"/>
          <w:lang w:val="en-US"/>
        </w:rPr>
        <w:t xml:space="preserve"> + </w:t>
      </w:r>
      <w:r>
        <w:rPr>
          <w:rFonts w:hint="default" w:ascii="Times New Roman" w:hAnsi="Times New Roman" w:cs="Times New Roman"/>
        </w:rPr>
        <w:t>(0</w:t>
      </w:r>
      <w:r>
        <w:rPr>
          <w:rFonts w:hint="default" w:ascii="Times New Roman" w:hAnsi="Times New Roman" w:cs="Times New Roman"/>
          <w:lang w:val="en-US"/>
        </w:rPr>
        <w:t>.292</w:t>
      </w:r>
      <w:r>
        <w:rPr>
          <w:rFonts w:hint="default" w:ascii="Times New Roman" w:hAnsi="Times New Roman" w:cs="Times New Roman"/>
        </w:rPr>
        <w:t>^2)</w:t>
      </w:r>
      <w:r>
        <w:rPr>
          <w:rFonts w:hint="default" w:ascii="Times New Roman" w:hAnsi="Times New Roman" w:cs="Times New Roman"/>
          <w:lang w:val="en-US"/>
        </w:rPr>
        <w:t xml:space="preserve"> + </w:t>
      </w:r>
      <w:r>
        <w:rPr>
          <w:rFonts w:hint="default" w:ascii="Times New Roman" w:hAnsi="Times New Roman" w:cs="Times New Roman"/>
        </w:rPr>
        <w:t>(0^2)) = 0.</w:t>
      </w:r>
      <w:r>
        <w:rPr>
          <w:rFonts w:hint="default" w:ascii="Times New Roman" w:hAnsi="Times New Roman" w:cs="Times New Roman"/>
          <w:lang w:val="en-US"/>
        </w:rPr>
        <w:t>413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Cosine Similarity = (0</w:t>
      </w:r>
      <w:r>
        <w:rPr>
          <w:rFonts w:hint="default" w:ascii="Times New Roman" w:hAnsi="Times New Roman" w:cs="Times New Roman"/>
          <w:lang w:val="en-US"/>
        </w:rPr>
        <w:t>.085</w:t>
      </w:r>
      <w:r>
        <w:rPr>
          <w:rFonts w:hint="default" w:ascii="Times New Roman" w:hAnsi="Times New Roman" w:cs="Times New Roman"/>
        </w:rPr>
        <w:t>) / (0.</w:t>
      </w:r>
      <w:r>
        <w:rPr>
          <w:rFonts w:hint="default" w:ascii="Times New Roman" w:hAnsi="Times New Roman" w:cs="Times New Roman"/>
          <w:lang w:val="en-US"/>
        </w:rPr>
        <w:t>844</w:t>
      </w:r>
      <w:r>
        <w:rPr>
          <w:rFonts w:hint="default" w:ascii="Times New Roman" w:hAnsi="Times New Roman" w:cs="Times New Roman"/>
        </w:rPr>
        <w:t xml:space="preserve"> * 0.</w:t>
      </w:r>
      <w:r>
        <w:rPr>
          <w:rFonts w:hint="default" w:ascii="Times New Roman" w:hAnsi="Times New Roman" w:cs="Times New Roman"/>
          <w:lang w:val="en-US"/>
        </w:rPr>
        <w:t>413</w:t>
      </w:r>
      <w:r>
        <w:rPr>
          <w:rFonts w:hint="default" w:ascii="Times New Roman" w:hAnsi="Times New Roman" w:cs="Times New Roman"/>
        </w:rPr>
        <w:t>) = 0</w:t>
      </w:r>
      <w:r>
        <w:rPr>
          <w:rFonts w:hint="default" w:ascii="Times New Roman" w:hAnsi="Times New Roman" w:cs="Times New Roman"/>
          <w:lang w:val="en-US"/>
        </w:rPr>
        <w:t>.244</w:t>
      </w:r>
      <w:r>
        <w:rPr>
          <w:rFonts w:hint="default" w:ascii="Times New Roman" w:hAnsi="Times New Roman" w:cs="Times New Roman"/>
        </w:rPr>
        <w:br w:type="textWrapping"/>
      </w:r>
    </w:p>
    <w:p w14:paraId="506E084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>: Conclusion</w:t>
      </w:r>
    </w:p>
    <w:p w14:paraId="444B55D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 xml:space="preserve">The **semantic vector** for 'green crocodile' is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[0, 0.292, 0.292, 0, 0]. </w:t>
      </w:r>
    </w:p>
    <w:p w14:paraId="3370DE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Normalized [0, 0.702, 0.702, 0, 0]</w:t>
      </w:r>
    </w:p>
    <w:p w14:paraId="47FA425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2. The **cosine similarity** between 'big crocodile' and 'scary crocodile' is 0</w:t>
      </w:r>
      <w:r>
        <w:rPr>
          <w:rFonts w:hint="default" w:ascii="Times New Roman" w:hAnsi="Times New Roman" w:cs="Times New Roman"/>
          <w:lang w:val="en-US"/>
        </w:rPr>
        <w:t>.244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2E0DE"/>
    <w:multiLevelType w:val="singleLevel"/>
    <w:tmpl w:val="ABC2E0D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0E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Proloy Karmakar</cp:lastModifiedBy>
  <dcterms:modified xsi:type="dcterms:W3CDTF">2026-01-08T09:05:07Z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94A50DF4DF1C4150A0CA40707299DA55_12</vt:lpwstr>
  </property>
</Properties>
</file>