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A1-REPORT</w:t>
      </w:r>
    </w:p>
    <w:p w:rsidR="00000000" w:rsidDel="00000000" w:rsidP="00000000" w:rsidRDefault="00000000" w:rsidRPr="00000000" w14:paraId="0000000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Evyn Brouwer – 100702629</w:t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Anthony Smiderle – 100695532</w:t>
      </w:r>
    </w:p>
    <w:p w:rsidR="00000000" w:rsidDel="00000000" w:rsidP="00000000" w:rsidRDefault="00000000" w:rsidRPr="00000000" w14:paraId="0000000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Daniel Hong – 100623669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MATH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TF2 Lighting (Unimplemented):</w:t>
      </w:r>
    </w:p>
    <w:p w:rsidR="00000000" w:rsidDel="00000000" w:rsidP="00000000" w:rsidRDefault="00000000" w:rsidRPr="00000000" w14:paraId="0000000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028950" cy="67627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 = albedo of the object sampled from the texture map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a(n) = directional ambient lighting on the object as a function of the per pixel normal n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∑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L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i=1</w:t>
      </w:r>
      <w:r w:rsidDel="00000000" w:rsidR="00000000" w:rsidRPr="00000000">
        <w:rPr>
          <w:sz w:val="24"/>
          <w:szCs w:val="24"/>
          <w:rtl w:val="0"/>
        </w:rPr>
        <w:t xml:space="preserve"> = the summation of the following function for L = number of lights and i = light index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= color of the light i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= wrapping function that applies a 1D LUT and multiplies the color output by 2 before clamping to 0-1 range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33950" cy="5048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 dot l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= Lambert term found through (N dot L) based on the following diagram: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2698" cy="13096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98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a, b, y = scale, bias, and exponentiation which are set to  0.5, 0.5, 1 for the purpose of TF2 lighting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ALGORITHM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CODE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Vertex</w:t>
      </w:r>
    </w:p>
    <w:p w:rsidR="00000000" w:rsidDel="00000000" w:rsidP="00000000" w:rsidRDefault="00000000" w:rsidRPr="00000000" w14:paraId="00000014">
      <w:pPr>
        <w:rPr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2524744" cy="2823592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744" cy="282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sz w:val="24"/>
          <w:szCs w:val="24"/>
          <w:u w:val="single"/>
          <w:rtl w:val="0"/>
        </w:rPr>
        <w:t xml:space="preserve">Fragment</w:t>
      </w:r>
    </w:p>
    <w:p w:rsidR="00000000" w:rsidDel="00000000" w:rsidP="00000000" w:rsidRDefault="00000000" w:rsidRPr="00000000" w14:paraId="00000016">
      <w:pPr>
        <w:rPr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1961556" cy="3006236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556" cy="300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64049" cy="266250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049" cy="266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3815352" cy="2360544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352" cy="2360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4474429" cy="139539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429" cy="139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Screenshots of Modes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80872" cy="14097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872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</w:t>
      </w:r>
      <w:r w:rsidDel="00000000" w:rsidR="00000000" w:rsidRPr="00000000">
        <w:rPr/>
        <w:drawing>
          <wp:inline distB="0" distT="0" distL="0" distR="0">
            <wp:extent cx="2354407" cy="140208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407" cy="140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lighting Warm Colour Grading                              Ambient Lighting with Warm Colour Grading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334076" cy="139446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076" cy="139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</w:t>
      </w:r>
      <w:r w:rsidDel="00000000" w:rsidR="00000000" w:rsidRPr="00000000">
        <w:rPr/>
        <w:drawing>
          <wp:inline distB="0" distT="0" distL="0" distR="0">
            <wp:extent cx="2363587" cy="138684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3587" cy="138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Specular Lighting with Warm Colour Grading        Specular and Rim Lighting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05897" cy="141732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417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             </w:t>
      </w:r>
      <w:r w:rsidDel="00000000" w:rsidR="00000000" w:rsidRPr="00000000">
        <w:rPr/>
        <w:drawing>
          <wp:inline distB="0" distT="0" distL="0" distR="0">
            <wp:extent cx="2450879" cy="143256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879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Specular, Rim, and Ambient Lighting                                Cool Colour Grading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438400" cy="1429694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2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 Colour Grading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2071688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6432" cy="2347913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432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Warm LUT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0989" cy="219551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989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Cool LUT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9188" cy="23935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9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 LUT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R/Gwx2Y9ruh1dMwNPkocCohYfA==">AMUW2mVisMSbj42THlaFCeEWZPUM8Bqat97fYrSiSjIbkQ/+cJchusme5/hFVT4TnAvpehocbYBs2HmRVXnSQUGpLVwrbU1U0JjNWvaYME8C8cxqm4l8YZX1rEq3xHjwI+Dx6C4b1a5y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2020-02-04T21:49:00Z</dcterms:created>
  <dc:creator>Evyn Brouwer</dc:creator>
</cp:coreProperties>
</file>