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37D1" w14:textId="77777777" w:rsidR="002C3BB4" w:rsidRDefault="002C3B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2C3BB4" w14:paraId="683C0DBE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48C835C0" w14:textId="77777777" w:rsidR="002C3BB4" w:rsidRDefault="00F87566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2E503" w14:textId="77777777" w:rsidR="002C3BB4" w:rsidRDefault="00F87566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MF3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26D86AE6" w14:textId="77777777" w:rsidR="002C3BB4" w:rsidRDefault="002C3BB4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5789C5FB" w14:textId="77777777" w:rsidR="002C3BB4" w:rsidRDefault="00F87566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5B7D1283" w14:textId="77777777" w:rsidR="002C3BB4" w:rsidRDefault="00F87566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2C3BB4" w14:paraId="0090F01C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E83047" w14:textId="77777777" w:rsidR="002C3BB4" w:rsidRDefault="002C3BB4">
            <w:pPr>
              <w:keepNext/>
              <w:rPr>
                <w:sz w:val="2"/>
                <w:szCs w:val="2"/>
              </w:rPr>
            </w:pPr>
          </w:p>
        </w:tc>
      </w:tr>
      <w:tr w:rsidR="002C3BB4" w14:paraId="74016176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53580D41" w14:textId="77777777" w:rsidR="002C3BB4" w:rsidRDefault="002C3BB4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2C3BB4" w14:paraId="77F60D7E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7404D1EB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2C3BB4" w14:paraId="7A3095C7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57094FC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1044EA" w14:textId="77777777" w:rsidR="002C3BB4" w:rsidRDefault="002C3B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2C3BB4" w14:paraId="3F05D52D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4EEEC27" w14:textId="77777777" w:rsidR="002C3BB4" w:rsidRDefault="00F87566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CE66D8F" w14:textId="77777777" w:rsidR="002C3BB4" w:rsidRDefault="00F87566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§6.4.3</w:t>
            </w:r>
          </w:p>
        </w:tc>
      </w:tr>
      <w:tr w:rsidR="002C3BB4" w14:paraId="4442E584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5DCFEB19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0C7B106D" w14:textId="77777777" w:rsidR="002C3BB4" w:rsidRDefault="00F87566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831E01D" w14:textId="77777777" w:rsidR="002C3BB4" w:rsidRDefault="00F87566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C6FB36B" w14:textId="77777777" w:rsidR="002C3BB4" w:rsidRDefault="002C3B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2C3BB4" w14:paraId="626270CC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56BC408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224C40E6" w14:textId="77777777" w:rsidR="002C3BB4" w:rsidRDefault="00F87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laboratoire n’a pas défini de dispositions sur la mise en service des équipements.</w:t>
            </w:r>
          </w:p>
        </w:tc>
      </w:tr>
      <w:tr w:rsidR="002C3BB4" w14:paraId="3B43B285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758E399E" w14:textId="77777777" w:rsidR="002C3BB4" w:rsidRDefault="00F87566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6C4557BC" w14:textId="77777777" w:rsidR="002C3BB4" w:rsidRDefault="00F87566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Mettre en service du matériel qui ne répond pas aux besoins du laboratoire.</w:t>
            </w:r>
          </w:p>
        </w:tc>
      </w:tr>
      <w:tr w:rsidR="002C3BB4" w14:paraId="3B4F6F15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2F246F76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23D4BEDC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3AAD238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2C3BB4" w14:paraId="64F95132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655011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BD9B67" w14:textId="77777777" w:rsidR="002C3BB4" w:rsidRDefault="00F87566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proofErr w:type="gramStart"/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id="4" w:name="2et92p0" w:colFirst="0" w:colLast="0"/>
            <w:bookmarkEnd w:id="4"/>
            <w:r>
              <w:rPr>
                <w:smallCaps/>
              </w:rPr>
              <w:t xml:space="preserve"> </w:t>
            </w:r>
            <w:bookmarkStart w:id="5" w:name="kix.1j7grtnv916u" w:colFirst="0" w:colLast="0"/>
            <w:bookmarkEnd w:id="5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  <w:proofErr w:type="gramEnd"/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FFA8BE" w14:textId="77777777" w:rsidR="002C3BB4" w:rsidRDefault="00F87566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id="6" w:name="tyjcwt" w:colFirst="0" w:colLast="0"/>
            <w:bookmarkEnd w:id="6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2C3BB4" w14:paraId="34BB3FC3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4BACD2A4" w14:textId="77777777" w:rsidR="002C3BB4" w:rsidRDefault="00F87566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4019B180" w14:textId="77777777" w:rsidR="002C3BB4" w:rsidRDefault="00F87566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7" w:name="3dy6vkm" w:colFirst="0" w:colLast="0"/>
            <w:bookmarkEnd w:id="7"/>
            <w:r>
              <w:rPr>
                <w:sz w:val="20"/>
                <w:szCs w:val="20"/>
              </w:rPr>
              <w:t>     </w:t>
            </w:r>
          </w:p>
        </w:tc>
      </w:tr>
      <w:tr w:rsidR="002C3BB4" w14:paraId="5A9DA8AC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0E89E187" w14:textId="77777777" w:rsidR="002C3BB4" w:rsidRDefault="002C3BB4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2C3BB4" w14:paraId="1608B175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6D5CA3E6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2C3BB4" w14:paraId="3A52C121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68C9591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2C3BB4" w14:paraId="76E5A290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3C7E695" w14:textId="77777777" w:rsidR="002C3BB4" w:rsidRDefault="00F87566">
            <w:pPr>
              <w:keepNext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</w:t>
            </w:r>
            <w:proofErr w:type="spellStart"/>
            <w:r>
              <w:rPr>
                <w:sz w:val="20"/>
                <w:szCs w:val="20"/>
              </w:rPr>
              <w:t>ensembe</w:t>
            </w:r>
            <w:proofErr w:type="spellEnd"/>
            <w:r>
              <w:rPr>
                <w:sz w:val="20"/>
                <w:szCs w:val="20"/>
              </w:rPr>
              <w:t xml:space="preserve"> des équipements critiques intervenants dans la production de génotypage étant suivis en métrologie externalisée ou/et en contrôle de mesure interne, les impacts liés à une quelconque défaillance ont été pris en compte et répertoriés sur des fiche</w:t>
            </w:r>
            <w:r>
              <w:rPr>
                <w:sz w:val="20"/>
                <w:szCs w:val="20"/>
              </w:rPr>
              <w:t xml:space="preserve">s de non-conformité. </w:t>
            </w:r>
          </w:p>
        </w:tc>
      </w:tr>
      <w:tr w:rsidR="002C3BB4" w14:paraId="5AC501BB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9A769B" w14:textId="77777777" w:rsidR="002C3BB4" w:rsidRDefault="00F87566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2C3BB4" w14:paraId="02CCC3F9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2E05293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Non prise en compte de la totalité des exigences du point 6.4.3 de la norme. Un inventaire équipement existe (</w:t>
            </w:r>
            <w:r>
              <w:rPr>
                <w:color w:val="0000FF"/>
                <w:sz w:val="20"/>
                <w:szCs w:val="20"/>
              </w:rPr>
              <w:t>GDB_ENR_22_Inventaire équipements</w:t>
            </w:r>
            <w:r>
              <w:rPr>
                <w:sz w:val="20"/>
                <w:szCs w:val="20"/>
              </w:rPr>
              <w:t xml:space="preserve">) avec les caractéristiques de “fiches de vie appareil” : catégorie, type, </w:t>
            </w:r>
            <w:proofErr w:type="gramStart"/>
            <w:r>
              <w:rPr>
                <w:sz w:val="20"/>
                <w:szCs w:val="20"/>
              </w:rPr>
              <w:t>marque ,</w:t>
            </w:r>
            <w:proofErr w:type="gramEnd"/>
            <w:r>
              <w:rPr>
                <w:sz w:val="20"/>
                <w:szCs w:val="20"/>
              </w:rPr>
              <w:t xml:space="preserve"> modèle, n° de série, emplacement, n° d’identification, contrat de maintenance, type de suivi, fréquence du suivi, date du dernier contrôle, mais les dispositions de mise en</w:t>
            </w:r>
            <w:r>
              <w:rPr>
                <w:sz w:val="20"/>
                <w:szCs w:val="20"/>
              </w:rPr>
              <w:t xml:space="preserve"> service y ont été oubliées.</w:t>
            </w:r>
          </w:p>
        </w:tc>
      </w:tr>
      <w:tr w:rsidR="002C3BB4" w14:paraId="166E7DB8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486D086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FA467A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2C3BB4" w14:paraId="6C64BF03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27D9CA5F" w14:textId="77777777" w:rsidR="002C3BB4" w:rsidRDefault="00F87566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Rédaction de </w:t>
            </w:r>
            <w:r>
              <w:rPr>
                <w:color w:val="0000FF"/>
                <w:sz w:val="20"/>
                <w:szCs w:val="20"/>
              </w:rPr>
              <w:t>GDB_PRO_24_Réception d’un nouvel équipement</w:t>
            </w:r>
          </w:p>
          <w:p w14:paraId="69355FC6" w14:textId="77777777" w:rsidR="002C3BB4" w:rsidRDefault="002C3B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FF"/>
                <w:sz w:val="20"/>
                <w:szCs w:val="20"/>
              </w:rPr>
            </w:pPr>
          </w:p>
          <w:p w14:paraId="3FA810C9" w14:textId="77777777" w:rsidR="002C3BB4" w:rsidRDefault="00F87566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Mise en place de fiches de vie appareil </w:t>
            </w: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D98D167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5AA622D9" w14:textId="77777777" w:rsidR="002C3BB4" w:rsidRDefault="002C3B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3293D525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2C3BB4" w14:paraId="3C7DD749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7000B65F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Sophie MERLIN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6614415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09/03/2023</w:t>
            </w:r>
          </w:p>
        </w:tc>
      </w:tr>
      <w:tr w:rsidR="002C3BB4" w14:paraId="4807C5D4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B8D673" w14:textId="77777777" w:rsidR="002C3BB4" w:rsidRDefault="002C3BB4">
            <w:pPr>
              <w:rPr>
                <w:sz w:val="2"/>
                <w:szCs w:val="2"/>
              </w:rPr>
            </w:pPr>
          </w:p>
        </w:tc>
      </w:tr>
    </w:tbl>
    <w:p w14:paraId="6D3D3DDD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617B3E0B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50082874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6404B8AA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242D3963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2C3BB4" w14:paraId="79F62E52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75FF4674" w14:textId="77777777" w:rsidR="002C3BB4" w:rsidRDefault="00F87566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ED8E2" w14:textId="77777777" w:rsidR="002C3BB4" w:rsidRDefault="00F87566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8" w:name="_1t3h5sf" w:colFirst="0" w:colLast="0"/>
            <w:bookmarkEnd w:id="8"/>
            <w:r>
              <w:rPr>
                <w:b/>
                <w:sz w:val="20"/>
                <w:szCs w:val="20"/>
              </w:rPr>
              <w:t>MF3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4F1342F9" w14:textId="77777777" w:rsidR="002C3BB4" w:rsidRDefault="00F87566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30FD2160" w14:textId="77777777" w:rsidR="002C3BB4" w:rsidRDefault="00F87566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745C06CF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2C3BB4" w14:paraId="6B01E1AA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97E1955" w14:textId="77777777" w:rsidR="002C3BB4" w:rsidRDefault="002C3B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459E752C" w14:textId="77777777" w:rsidR="002C3BB4" w:rsidRDefault="002C3BB4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2C3BB4" w14:paraId="701242A7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423B17F1" w14:textId="77777777" w:rsidR="002C3BB4" w:rsidRDefault="00F87566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2C3BB4" w14:paraId="6CFF22D9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0793F32A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1E43459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9" w:name="4d34og8" w:colFirst="0" w:colLast="0"/>
            <w:bookmarkEnd w:id="9"/>
            <w:r>
              <w:rPr>
                <w:rFonts w:ascii="Segoe UI Symbol" w:hAnsi="Segoe UI Symbol" w:cs="Segoe UI Symbol"/>
                <w:b/>
                <w:sz w:val="22"/>
                <w:szCs w:val="22"/>
              </w:rPr>
              <w:t>☒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AB92CF9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2C3BB4" w14:paraId="5CDEB340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8C93C" w14:textId="77777777" w:rsidR="002C3BB4" w:rsidRDefault="00F87566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077CB394" w14:textId="77777777" w:rsidR="002C3BB4" w:rsidRDefault="00F87566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5601F1C2" w14:textId="77777777" w:rsidR="002C3BB4" w:rsidRDefault="002C3BB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23A473C6" w14:textId="77777777" w:rsidR="002C3BB4" w:rsidRDefault="002C3BB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76FA33AA" w14:textId="77777777" w:rsidR="002C3BB4" w:rsidRDefault="002C3BB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779CFE8F" w14:textId="77777777" w:rsidR="002C3BB4" w:rsidRDefault="002C3BB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2C3BB4" w14:paraId="5F2D159A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668F8F77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C7FB3AE" w14:textId="77777777" w:rsidR="002C3BB4" w:rsidRDefault="00F87566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3A1CDFD2" w14:textId="77777777" w:rsidR="002C3BB4" w:rsidRDefault="00F87566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</w:rPr>
              <w:t>☐</w:t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C34B51" w14:textId="77777777" w:rsidR="002C3BB4" w:rsidRDefault="002C3BB4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2C3BB4" w14:paraId="4116AC84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5FA2911B" w14:textId="77777777" w:rsidR="002C3BB4" w:rsidRDefault="00F87566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7AA5AE25" w14:textId="77777777" w:rsidR="002C3BB4" w:rsidRDefault="00F87566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0" w:name="2s8eyo1" w:colFirst="0" w:colLast="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2C3BB4" w14:paraId="061CFC8A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1DE50D29" w14:textId="77777777" w:rsidR="002C3BB4" w:rsidRDefault="00F87566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7736A320" w14:textId="77777777" w:rsidR="002C3BB4" w:rsidRDefault="00F87566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1" w:name="17dp8vu" w:colFirst="0" w:colLast="0"/>
            <w:bookmarkEnd w:id="11"/>
            <w:r>
              <w:rPr>
                <w:sz w:val="20"/>
                <w:szCs w:val="20"/>
              </w:rPr>
              <w:t>     </w:t>
            </w:r>
          </w:p>
        </w:tc>
      </w:tr>
      <w:tr w:rsidR="002C3BB4" w14:paraId="3CEC0299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2110DBA1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1EC66A62" w14:textId="77777777" w:rsidR="002C3BB4" w:rsidRDefault="00F87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2" w:name="_GoBack"/>
            <w:bookmarkEnd w:id="12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452C8EFC" w14:textId="77777777" w:rsidR="002C3BB4" w:rsidRDefault="002C3BB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2C3BB4">
      <w:headerReference w:type="default" r:id="rId7"/>
      <w:footerReference w:type="default" r:id="rId8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B47BF" w14:textId="77777777" w:rsidR="00000000" w:rsidRDefault="00F87566">
      <w:r>
        <w:separator/>
      </w:r>
    </w:p>
  </w:endnote>
  <w:endnote w:type="continuationSeparator" w:id="0">
    <w:p w14:paraId="4875C2C1" w14:textId="77777777" w:rsidR="00000000" w:rsidRDefault="00F8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32C30" w14:textId="77777777" w:rsidR="002C3BB4" w:rsidRDefault="002C3BB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C4E2" w14:textId="77777777" w:rsidR="00000000" w:rsidRDefault="00F87566">
      <w:r>
        <w:separator/>
      </w:r>
    </w:p>
  </w:footnote>
  <w:footnote w:type="continuationSeparator" w:id="0">
    <w:p w14:paraId="34F4B1A9" w14:textId="77777777" w:rsidR="00000000" w:rsidRDefault="00F8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BD23F" w14:textId="77777777" w:rsidR="002C3BB4" w:rsidRDefault="002C3BB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2C3BB4" w14:paraId="093C9001" w14:textId="77777777">
      <w:trPr>
        <w:cantSplit/>
      </w:trPr>
      <w:tc>
        <w:tcPr>
          <w:tcW w:w="9014" w:type="dxa"/>
        </w:tcPr>
        <w:p w14:paraId="322D8A63" w14:textId="77777777" w:rsidR="002C3BB4" w:rsidRDefault="00F875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1822C718" w14:textId="77777777" w:rsidR="002C3BB4" w:rsidRDefault="002C3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736D3740" w14:textId="77777777" w:rsidR="002C3BB4" w:rsidRDefault="002C3BB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B24F6"/>
    <w:multiLevelType w:val="multilevel"/>
    <w:tmpl w:val="5DD40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B4"/>
    <w:rsid w:val="002C3BB4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0142"/>
  <w15:docId w15:val="{9A8A464D-5809-4D7D-AB19-9D2669C6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27B70-91FE-4428-A216-EAD806D0ACE8}"/>
</file>

<file path=customXml/itemProps2.xml><?xml version="1.0" encoding="utf-8"?>
<ds:datastoreItem xmlns:ds="http://schemas.openxmlformats.org/officeDocument/2006/customXml" ds:itemID="{F0399629-996E-4F2B-B511-DE6C2BB1C7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1855</Characters>
  <Application>Microsoft Office Word</Application>
  <DocSecurity>4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FOUCHER Magali</cp:lastModifiedBy>
  <cp:revision>2</cp:revision>
  <dcterms:created xsi:type="dcterms:W3CDTF">2023-06-08T19:50:00Z</dcterms:created>
  <dcterms:modified xsi:type="dcterms:W3CDTF">2023-06-08T19:50:00Z</dcterms:modified>
</cp:coreProperties>
</file>