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E9523" w14:textId="77777777" w:rsidR="00B11D24" w:rsidRDefault="00B11D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B11D24" w14:paraId="140B3FDA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sz="8" w:space="0" w:color="000000"/>
            </w:tcBorders>
            <w:vAlign w:val="center"/>
          </w:tcPr>
          <w:p w14:paraId="116C2374" w14:textId="77777777" w:rsidR="00B11D24" w:rsidRDefault="00CE756D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8D468" w14:textId="77777777" w:rsidR="00B11D24" w:rsidRDefault="00CE756D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MF10</w:t>
            </w:r>
          </w:p>
        </w:tc>
        <w:tc>
          <w:tcPr>
            <w:tcW w:w="2687" w:type="dxa"/>
            <w:gridSpan w:val="4"/>
            <w:tcBorders>
              <w:left w:val="single" w:sz="8" w:space="0" w:color="000000"/>
            </w:tcBorders>
            <w:vAlign w:val="center"/>
          </w:tcPr>
          <w:p w14:paraId="0E198DA0" w14:textId="77777777" w:rsidR="00B11D24" w:rsidRDefault="00B11D24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vAlign w:val="center"/>
          </w:tcPr>
          <w:p w14:paraId="055ADFB6" w14:textId="77777777" w:rsidR="00B11D24" w:rsidRDefault="00CE756D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0" w:name="gjdgxs" w:colFirst="0" w:colLast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vAlign w:val="center"/>
          </w:tcPr>
          <w:p w14:paraId="0A44FF85" w14:textId="77777777" w:rsidR="00B11D24" w:rsidRDefault="00CE756D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1" w:name="30j0zll" w:colFirst="0" w:colLast="0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B11D24" w14:paraId="40C5227A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E9D39F5" w14:textId="77777777" w:rsidR="00B11D24" w:rsidRDefault="00B11D24">
            <w:pPr>
              <w:keepNext/>
              <w:rPr>
                <w:sz w:val="2"/>
                <w:szCs w:val="2"/>
              </w:rPr>
            </w:pPr>
          </w:p>
        </w:tc>
      </w:tr>
      <w:tr w:rsidR="00B11D24" w14:paraId="579D9F13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65C87E2E" w14:textId="77777777" w:rsidR="00B11D24" w:rsidRDefault="00B11D24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B11D24" w14:paraId="0EEF25E1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54EC791D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B11D24" w14:paraId="29C5BC6C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78CE223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2CC1170" w14:textId="77777777" w:rsidR="00B11D24" w:rsidRDefault="00B11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B11D24" w14:paraId="486CDD88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sz="8" w:space="0" w:color="000000"/>
              <w:lef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1DA40B2" w14:textId="77777777" w:rsidR="00B11D24" w:rsidRDefault="00CE756D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CF0AEC0" w14:textId="77777777" w:rsidR="00B11D24" w:rsidRDefault="00CE756D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§7.10</w:t>
            </w:r>
          </w:p>
        </w:tc>
      </w:tr>
      <w:tr w:rsidR="00B11D24" w14:paraId="54F249E1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sz="8" w:space="0" w:color="000000"/>
              <w:left w:val="single" w:sz="12" w:space="0" w:color="00000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137B85D2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sz="8" w:space="0" w:color="00000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04C993D9" w14:textId="77777777" w:rsidR="00B11D24" w:rsidRDefault="00CE756D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id="2" w:name="1fob9te" w:colFirst="0" w:colLast="0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439950B" w14:textId="77777777" w:rsidR="00B11D24" w:rsidRDefault="00CE756D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id="3" w:name="3znysh7" w:colFirst="0" w:colLast="0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0179D16" w14:textId="77777777" w:rsidR="00B11D24" w:rsidRDefault="00B11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B11D24" w14:paraId="00D9B19F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6E09245D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14:paraId="6FC4E5A4" w14:textId="77777777" w:rsidR="00B11D24" w:rsidRDefault="00CE75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Les dispositions du laboratoire ne définissent pas les responsabilités et autorités pour la gestion des non-conformités pour la poursuite ou non des travaux non-conformes, l’évaluation de l’importance </w:t>
            </w:r>
            <w:r>
              <w:rPr>
                <w:color w:val="000000"/>
                <w:sz w:val="20"/>
                <w:szCs w:val="20"/>
              </w:rPr>
              <w:t xml:space="preserve">des travaux non-conformes, les actions correctives à mettre en place, l’examen de l’efficacité de toute action corrective mise en œuvre. </w:t>
            </w:r>
          </w:p>
          <w:p w14:paraId="6FAAA71B" w14:textId="77777777" w:rsidR="00B11D24" w:rsidRDefault="00CE75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Dans les fiches de non-conformités, il n’est pas prévu tracer la poursuite ou non des travaux non-conformes, l’évaluat</w:t>
            </w:r>
            <w:r>
              <w:rPr>
                <w:color w:val="000000"/>
                <w:sz w:val="20"/>
                <w:szCs w:val="20"/>
              </w:rPr>
              <w:t>ion de l’importance des travaux non-conformes et l’examen de l’efficacité de toute action corrective mise en œuvre.</w:t>
            </w:r>
          </w:p>
        </w:tc>
      </w:tr>
      <w:tr w:rsidR="00B11D24" w14:paraId="6DB10D69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3A7FC926" w14:textId="77777777" w:rsidR="00B11D24" w:rsidRDefault="00CE756D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14:paraId="53548CF9" w14:textId="77777777" w:rsidR="00B11D24" w:rsidRDefault="00CE756D">
            <w:pPr>
              <w:keepNext/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Avoir un système non performant avec des non conformités récurrentes</w:t>
            </w:r>
            <w:r>
              <w:rPr>
                <w:sz w:val="20"/>
                <w:szCs w:val="20"/>
              </w:rPr>
              <w:t xml:space="preserve"> et des actions mises en place non efficaces.</w:t>
            </w:r>
          </w:p>
        </w:tc>
      </w:tr>
      <w:tr w:rsidR="00B11D24" w14:paraId="5AD95CB0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3C5C76FF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0"/>
                <w:szCs w:val="20"/>
              </w:rPr>
              <w:t>magali</w:t>
            </w:r>
            <w:proofErr w:type="spellEnd"/>
            <w:r>
              <w:rPr>
                <w:smallCaps/>
                <w:color w:val="000000"/>
                <w:sz w:val="20"/>
                <w:szCs w:val="20"/>
              </w:rPr>
              <w:t xml:space="preserve"> FOUCHER</w:t>
            </w:r>
          </w:p>
        </w:tc>
        <w:tc>
          <w:tcPr>
            <w:tcW w:w="2698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424DE63C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1865E38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B11D24" w14:paraId="31A9E12C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FC5BDAD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00A8BB6" w14:textId="77777777" w:rsidR="00B11D24" w:rsidRDefault="00CE756D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>ui</w:t>
            </w:r>
            <w:bookmarkStart w:id="4" w:name="2et92p0" w:colFirst="0" w:colLast="0"/>
            <w:bookmarkEnd w:id="4"/>
            <w:r>
              <w:rPr>
                <w:smallCaps/>
              </w:rPr>
              <w:t xml:space="preserve"> </w:t>
            </w:r>
            <w:r>
              <w:rPr>
                <w:rFonts w:ascii="Fira Mono" w:eastAsia="Fira Mono" w:hAnsi="Fira Mono" w:cs="Fira Mono"/>
                <w:b/>
                <w:sz w:val="18"/>
                <w:szCs w:val="18"/>
              </w:rPr>
              <w:t>⬛</w:t>
            </w:r>
          </w:p>
        </w:tc>
        <w:tc>
          <w:tcPr>
            <w:tcW w:w="304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F9E943D" w14:textId="77777777" w:rsidR="00B11D24" w:rsidRDefault="00CE756D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rPr>
                <w:b/>
              </w:rPr>
              <w:t xml:space="preserve"> </w:t>
            </w:r>
            <w:bookmarkStart w:id="5" w:name="tyjcwt" w:colFirst="0" w:colLast="0"/>
            <w:bookmarkEnd w:id="5"/>
            <w:r>
              <w:rPr>
                <w:b/>
                <w:sz w:val="18"/>
                <w:szCs w:val="18"/>
              </w:rPr>
              <w:t>☐</w:t>
            </w:r>
          </w:p>
        </w:tc>
      </w:tr>
      <w:tr w:rsidR="00B11D24" w14:paraId="1E56C3D8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5D3015F2" w14:textId="77777777" w:rsidR="00B11D24" w:rsidRDefault="00CE756D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14:paraId="18C6D143" w14:textId="77777777" w:rsidR="00B11D24" w:rsidRDefault="00CE756D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id="6" w:name="3dy6vkm" w:colFirst="0" w:colLast="0"/>
            <w:bookmarkEnd w:id="6"/>
            <w:r>
              <w:rPr>
                <w:sz w:val="20"/>
                <w:szCs w:val="20"/>
              </w:rPr>
              <w:t>     </w:t>
            </w:r>
            <w:proofErr w:type="gramStart"/>
            <w:r>
              <w:rPr>
                <w:sz w:val="20"/>
                <w:szCs w:val="20"/>
              </w:rPr>
              <w:t>le</w:t>
            </w:r>
            <w:proofErr w:type="gramEnd"/>
            <w:r>
              <w:rPr>
                <w:sz w:val="20"/>
                <w:szCs w:val="20"/>
              </w:rPr>
              <w:t xml:space="preserve"> responsable activité participe à la rédaction de la FNC, des actions correctives sont engagées mais le suivi d’efficacité n’est pas assez évalué dans le temps, les FNC étant clôturées rapidement</w:t>
            </w:r>
          </w:p>
        </w:tc>
      </w:tr>
      <w:tr w:rsidR="00B11D24" w14:paraId="0ACA1F75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01A3FA68" w14:textId="77777777" w:rsidR="00B11D24" w:rsidRDefault="00B11D24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B11D24" w14:paraId="4448E313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07257D69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B11D24" w14:paraId="0BF3B86D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3C1B65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B11D24" w14:paraId="5FD74889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1FF6F30F" w14:textId="77777777" w:rsidR="00B11D24" w:rsidRDefault="00CE756D">
            <w:pPr>
              <w:keepNext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suivi d’efficacité des actions correctives est à vérifier sur les fiches établies</w:t>
            </w:r>
          </w:p>
        </w:tc>
      </w:tr>
      <w:tr w:rsidR="00B11D24" w14:paraId="540AA9A2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106918D" w14:textId="77777777" w:rsidR="00B11D24" w:rsidRDefault="00CE756D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B11D24" w14:paraId="6FFD0123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381A9CC5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Mauvaise interprétation de la notion de clôture de FNC (délai très court n’incluant pas le suivi à long terme pour juger l’efficacité)</w:t>
            </w:r>
          </w:p>
        </w:tc>
      </w:tr>
      <w:tr w:rsidR="00B11D24" w14:paraId="39EBA8B9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sz="8" w:space="0" w:color="000000"/>
              <w:left w:val="single" w:sz="12" w:space="0" w:color="000000"/>
              <w:bottom w:val="dotted" w:sz="4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821982B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BD79E96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B11D24" w14:paraId="75C8B963" w14:textId="77777777">
        <w:trPr>
          <w:cantSplit/>
          <w:trHeight w:val="3064"/>
          <w:tblHeader/>
        </w:trPr>
        <w:tc>
          <w:tcPr>
            <w:tcW w:w="8384" w:type="dxa"/>
            <w:gridSpan w:val="11"/>
            <w:tcBorders>
              <w:top w:val="dotted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14:paraId="20B49EF2" w14:textId="77777777" w:rsidR="00B11D24" w:rsidRDefault="00CE756D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Révision de la procédure </w:t>
            </w:r>
            <w:r>
              <w:rPr>
                <w:rFonts w:ascii="Roboto" w:eastAsia="Roboto" w:hAnsi="Roboto" w:cs="Roboto"/>
                <w:color w:val="0000FF"/>
                <w:sz w:val="21"/>
                <w:szCs w:val="21"/>
                <w:highlight w:val="white"/>
              </w:rPr>
              <w:t xml:space="preserve">GDB_PRO_08_Gestion des non </w:t>
            </w:r>
            <w:proofErr w:type="gramStart"/>
            <w:r>
              <w:rPr>
                <w:rFonts w:ascii="Roboto" w:eastAsia="Roboto" w:hAnsi="Roboto" w:cs="Roboto"/>
                <w:color w:val="0000FF"/>
                <w:sz w:val="21"/>
                <w:szCs w:val="21"/>
                <w:highlight w:val="white"/>
              </w:rPr>
              <w:t>conformités</w:t>
            </w:r>
            <w:r>
              <w:rPr>
                <w:sz w:val="20"/>
                <w:szCs w:val="20"/>
              </w:rPr>
              <w:t xml:space="preserve">  Mise</w:t>
            </w:r>
            <w:proofErr w:type="gramEnd"/>
            <w:r>
              <w:rPr>
                <w:sz w:val="20"/>
                <w:szCs w:val="20"/>
              </w:rPr>
              <w:t xml:space="preserve"> en place d’un logigramme définissant le process,  les responsabilités et autorités</w:t>
            </w:r>
          </w:p>
          <w:p w14:paraId="4C42664E" w14:textId="77777777" w:rsidR="00B11D24" w:rsidRDefault="00CE756D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Révision du formulaire </w:t>
            </w:r>
            <w:r>
              <w:rPr>
                <w:color w:val="0000FF"/>
                <w:sz w:val="20"/>
                <w:szCs w:val="20"/>
              </w:rPr>
              <w:t xml:space="preserve">GDB_FORM_01_Fiche de </w:t>
            </w:r>
            <w:proofErr w:type="spellStart"/>
            <w:r>
              <w:rPr>
                <w:color w:val="0000FF"/>
                <w:sz w:val="20"/>
                <w:szCs w:val="20"/>
              </w:rPr>
              <w:t>non conformité</w:t>
            </w:r>
            <w:proofErr w:type="spellEnd"/>
            <w:r>
              <w:rPr>
                <w:color w:val="0000FF"/>
                <w:sz w:val="20"/>
                <w:szCs w:val="20"/>
              </w:rPr>
              <w:t xml:space="preserve"> </w:t>
            </w:r>
          </w:p>
          <w:p w14:paraId="2A5BA79D" w14:textId="77777777" w:rsidR="00B11D24" w:rsidRDefault="00CE756D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Planifier une revue régulière des FNC non clôturées en point qualité</w:t>
            </w:r>
          </w:p>
        </w:tc>
        <w:tc>
          <w:tcPr>
            <w:tcW w:w="246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1939ED62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  <w:p w14:paraId="5E5476AE" w14:textId="77777777" w:rsidR="00B11D24" w:rsidRDefault="00B11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6959E63F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  <w:p w14:paraId="38E2F473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mars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B11D24" w14:paraId="4F743AF3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307D1476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Représentant de l’organisme : </w:t>
            </w:r>
            <w:r>
              <w:rPr>
                <w:smallCaps/>
              </w:rPr>
              <w:t>Ludivine LIETAR</w:t>
            </w:r>
          </w:p>
        </w:tc>
        <w:tc>
          <w:tcPr>
            <w:tcW w:w="3592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986B255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10/03/2023</w:t>
            </w:r>
          </w:p>
        </w:tc>
      </w:tr>
      <w:tr w:rsidR="00B11D24" w14:paraId="41FD5BC3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9064E79" w14:textId="77777777" w:rsidR="00B11D24" w:rsidRDefault="00B11D24">
            <w:pPr>
              <w:rPr>
                <w:sz w:val="2"/>
                <w:szCs w:val="2"/>
              </w:rPr>
            </w:pPr>
          </w:p>
        </w:tc>
      </w:tr>
    </w:tbl>
    <w:p w14:paraId="2FB61F95" w14:textId="77777777" w:rsidR="00B11D24" w:rsidRDefault="00B11D2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78E66580" w14:textId="77777777" w:rsidR="00B11D24" w:rsidRDefault="00B11D2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39D0DF8E" w14:textId="77777777" w:rsidR="00B11D24" w:rsidRDefault="00B11D2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1D1D0E66" w14:textId="77777777" w:rsidR="00B11D24" w:rsidRDefault="00B11D2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7EBE214A" w14:textId="77777777" w:rsidR="00B11D24" w:rsidRDefault="00B11D2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B11D24" w14:paraId="235CC9C2" w14:textId="77777777">
        <w:trPr>
          <w:cantSplit/>
          <w:tblHeader/>
        </w:trPr>
        <w:tc>
          <w:tcPr>
            <w:tcW w:w="1939" w:type="dxa"/>
            <w:tcBorders>
              <w:right w:val="single" w:sz="8" w:space="0" w:color="000000"/>
            </w:tcBorders>
            <w:vAlign w:val="center"/>
          </w:tcPr>
          <w:p w14:paraId="5F100399" w14:textId="77777777" w:rsidR="00B11D24" w:rsidRDefault="00CE756D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6FE32" w14:textId="77777777" w:rsidR="00B11D24" w:rsidRDefault="00CE756D">
            <w:pPr>
              <w:ind w:right="-23"/>
              <w:jc w:val="center"/>
              <w:rPr>
                <w:b/>
                <w:sz w:val="20"/>
                <w:szCs w:val="20"/>
              </w:rPr>
            </w:pPr>
            <w:bookmarkStart w:id="7" w:name="_1t3h5sf" w:colFirst="0" w:colLast="0"/>
            <w:bookmarkEnd w:id="7"/>
            <w:r>
              <w:rPr>
                <w:b/>
                <w:sz w:val="20"/>
                <w:szCs w:val="20"/>
              </w:rPr>
              <w:t>MF10</w:t>
            </w:r>
          </w:p>
        </w:tc>
        <w:tc>
          <w:tcPr>
            <w:tcW w:w="162" w:type="dxa"/>
            <w:tcBorders>
              <w:left w:val="single" w:sz="8" w:space="0" w:color="000000"/>
            </w:tcBorders>
            <w:vAlign w:val="center"/>
          </w:tcPr>
          <w:p w14:paraId="7E327012" w14:textId="77777777" w:rsidR="00B11D24" w:rsidRDefault="00CE756D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14:paraId="70024D4F" w14:textId="77777777" w:rsidR="00B11D24" w:rsidRDefault="00CE756D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14:paraId="39B4ED45" w14:textId="77777777" w:rsidR="00B11D24" w:rsidRDefault="00B11D24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B11D24" w14:paraId="52E74F4F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CFF4914" w14:textId="77777777" w:rsidR="00B11D24" w:rsidRDefault="00B11D2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sz="8" w:space="0" w:color="000000"/>
            </w:tcBorders>
          </w:tcPr>
          <w:p w14:paraId="18A37C61" w14:textId="77777777" w:rsidR="00B11D24" w:rsidRDefault="00B11D24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B11D24" w14:paraId="69D925EF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14:paraId="0EDA5AC6" w14:textId="77777777" w:rsidR="00B11D24" w:rsidRDefault="00CE756D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B11D24" w14:paraId="19B2DFB6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4A913104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F125592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id="8" w:name="4d34og8" w:colFirst="0" w:colLast="0"/>
            <w:bookmarkEnd w:id="8"/>
            <w:r>
              <w:rPr>
                <w:b/>
                <w:color w:val="000000"/>
                <w:sz w:val="18"/>
                <w:szCs w:val="18"/>
              </w:rPr>
              <w:sym w:font="Wingdings" w:char="F078"/>
            </w:r>
          </w:p>
        </w:tc>
        <w:tc>
          <w:tcPr>
            <w:tcW w:w="14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D69AA31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☐</w:t>
            </w:r>
          </w:p>
        </w:tc>
      </w:tr>
      <w:tr w:rsidR="00B11D24" w14:paraId="4D24EFAF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3D0EA6" w14:textId="77777777" w:rsidR="00B11D24" w:rsidRDefault="00CE756D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14:paraId="0767E5BA" w14:textId="77777777" w:rsidR="00B11D24" w:rsidRDefault="00CE756D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  <w:p w14:paraId="37E4C7F1" w14:textId="77777777" w:rsidR="00B11D24" w:rsidRDefault="00B11D24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5ED74B4E" w14:textId="77777777" w:rsidR="00B11D24" w:rsidRDefault="00B11D24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0470D89D" w14:textId="77777777" w:rsidR="00B11D24" w:rsidRDefault="00B11D24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7832BA60" w14:textId="77777777" w:rsidR="00B11D24" w:rsidRDefault="00B11D24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B11D24" w14:paraId="3E066E7F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1D0BDB54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6AE9D551" w14:textId="77777777" w:rsidR="00B11D24" w:rsidRDefault="00CE756D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27A98049" w14:textId="77777777" w:rsidR="00B11D24" w:rsidRDefault="00CE756D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sym w:font="Wingdings" w:char="F078"/>
            </w:r>
          </w:p>
        </w:tc>
        <w:tc>
          <w:tcPr>
            <w:tcW w:w="2724" w:type="dxa"/>
            <w:gridSpan w:val="4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CAB2DBD" w14:textId="77777777" w:rsidR="00B11D24" w:rsidRDefault="00B11D24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B11D24" w14:paraId="3895A8DA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17C9D8E1" w14:textId="77777777" w:rsidR="00B11D24" w:rsidRDefault="00CE756D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14:paraId="3591E1F1" w14:textId="77777777" w:rsidR="00B11D24" w:rsidRDefault="00CE756D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9" w:name="2s8eyo1" w:colFirst="0" w:colLast="0"/>
            <w:bookmarkEnd w:id="9"/>
            <w:r>
              <w:rPr>
                <w:sz w:val="20"/>
                <w:szCs w:val="20"/>
              </w:rPr>
              <w:t>     </w:t>
            </w:r>
          </w:p>
        </w:tc>
      </w:tr>
      <w:tr w:rsidR="00B11D24" w14:paraId="488BA254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607B85EA" w14:textId="77777777" w:rsidR="00B11D24" w:rsidRDefault="00CE756D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14:paraId="7DCD5039" w14:textId="77777777" w:rsidR="00B11D24" w:rsidRDefault="00CE756D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0" w:name="17dp8vu" w:colFirst="0" w:colLast="0"/>
            <w:bookmarkEnd w:id="10"/>
            <w:r>
              <w:rPr>
                <w:sz w:val="20"/>
                <w:szCs w:val="20"/>
              </w:rPr>
              <w:t>     </w:t>
            </w:r>
          </w:p>
        </w:tc>
      </w:tr>
      <w:tr w:rsidR="00B11D24" w14:paraId="0F082202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C0C0C0"/>
            </w:tcBorders>
            <w:vAlign w:val="center"/>
          </w:tcPr>
          <w:p w14:paraId="2FDF41AA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Magali Foucher</w:t>
            </w:r>
          </w:p>
        </w:tc>
        <w:tc>
          <w:tcPr>
            <w:tcW w:w="3589" w:type="dxa"/>
            <w:gridSpan w:val="5"/>
            <w:tcBorders>
              <w:top w:val="single" w:sz="8" w:space="0" w:color="000000"/>
              <w:left w:val="single" w:sz="8" w:space="0" w:color="C0C0C0"/>
              <w:bottom w:val="single" w:sz="12" w:space="0" w:color="000000"/>
              <w:right w:val="single" w:sz="12" w:space="0" w:color="000000"/>
            </w:tcBorders>
            <w:vAlign w:val="center"/>
          </w:tcPr>
          <w:p w14:paraId="22E6E5BC" w14:textId="77777777" w:rsidR="00B11D24" w:rsidRDefault="00CE75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id="11" w:name="_GoBack"/>
            <w:bookmarkEnd w:id="11"/>
            <w:r>
              <w:rPr>
                <w:smallCaps/>
                <w:color w:val="000000"/>
              </w:rPr>
              <w:t xml:space="preserve"> </w:t>
            </w:r>
          </w:p>
        </w:tc>
      </w:tr>
    </w:tbl>
    <w:p w14:paraId="460D6FDB" w14:textId="77777777" w:rsidR="00B11D24" w:rsidRDefault="00B11D24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B11D24">
      <w:headerReference w:type="default" r:id="rId10"/>
      <w:footerReference w:type="default" r:id="rId11"/>
      <w:pgSz w:w="11907" w:h="16840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3EB35" w14:textId="77777777" w:rsidR="00000000" w:rsidRDefault="00CE756D">
      <w:r>
        <w:separator/>
      </w:r>
    </w:p>
  </w:endnote>
  <w:endnote w:type="continuationSeparator" w:id="0">
    <w:p w14:paraId="51025B85" w14:textId="77777777" w:rsidR="00000000" w:rsidRDefault="00CE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BAEEC" w14:textId="77777777" w:rsidR="00B11D24" w:rsidRDefault="00B11D2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24E1C" w14:textId="77777777" w:rsidR="00000000" w:rsidRDefault="00CE756D">
      <w:r>
        <w:separator/>
      </w:r>
    </w:p>
  </w:footnote>
  <w:footnote w:type="continuationSeparator" w:id="0">
    <w:p w14:paraId="6C9900CA" w14:textId="77777777" w:rsidR="00000000" w:rsidRDefault="00CE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72659" w14:textId="77777777" w:rsidR="00B11D24" w:rsidRDefault="00B11D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B11D24" w14:paraId="44B1D285" w14:textId="77777777">
      <w:trPr>
        <w:cantSplit/>
      </w:trPr>
      <w:tc>
        <w:tcPr>
          <w:tcW w:w="9014" w:type="dxa"/>
        </w:tcPr>
        <w:p w14:paraId="25B6E61F" w14:textId="77777777" w:rsidR="00B11D24" w:rsidRDefault="00CE75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14:paraId="74A6F92B" w14:textId="77777777" w:rsidR="00B11D24" w:rsidRDefault="00B11D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14:paraId="74E6015E" w14:textId="77777777" w:rsidR="00B11D24" w:rsidRDefault="00B11D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AC6"/>
    <w:multiLevelType w:val="multilevel"/>
    <w:tmpl w:val="5CE42D7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9A4"/>
    <w:multiLevelType w:val="multilevel"/>
    <w:tmpl w:val="324AD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24"/>
    <w:rsid w:val="00B11D24"/>
    <w:rsid w:val="00C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DA4B"/>
  <w15:docId w15:val="{D385461D-B090-4A6A-B983-110DC146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0c07a0bc1ca461027d69e21631c800ea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25f22b02eec28f3a3e0e5374c63151bd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33A3B9-0AB5-4FF0-91BB-6F4297883BDF}"/>
</file>

<file path=customXml/itemProps2.xml><?xml version="1.0" encoding="utf-8"?>
<ds:datastoreItem xmlns:ds="http://schemas.openxmlformats.org/officeDocument/2006/customXml" ds:itemID="{686328A1-D435-40B9-8DDB-31617758C5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9A22E-BF8D-4074-B214-CAE6B864781B}">
  <ds:schemaRefs>
    <ds:schemaRef ds:uri="50906d9f-ea57-49b8-83c5-4382722f92a9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a1e8333d-18f3-4f32-b093-aa27758df93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2221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FOUCHER</dc:creator>
  <cp:lastModifiedBy>FOUCHER Magali</cp:lastModifiedBy>
  <cp:revision>2</cp:revision>
  <dcterms:created xsi:type="dcterms:W3CDTF">2023-06-21T19:36:00Z</dcterms:created>
  <dcterms:modified xsi:type="dcterms:W3CDTF">2023-06-21T19:36:00Z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</Properties>
</file>