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392" w:rsidRDefault="002F40BB">
      <w:pPr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网络协议仿真教学系统详细操作步骤</w:t>
      </w:r>
    </w:p>
    <w:p w:rsidR="00805392" w:rsidRDefault="00805392">
      <w:pPr>
        <w:rPr>
          <w:b/>
          <w:bCs/>
        </w:rPr>
      </w:pPr>
    </w:p>
    <w:p w:rsidR="00805392" w:rsidRPr="00DE009E" w:rsidRDefault="002F40BB" w:rsidP="00DE009E">
      <w:pPr>
        <w:pStyle w:val="a9"/>
        <w:numPr>
          <w:ilvl w:val="0"/>
          <w:numId w:val="1"/>
        </w:numPr>
        <w:ind w:firstLineChars="0"/>
        <w:rPr>
          <w:b/>
          <w:color w:val="FF0000"/>
          <w:sz w:val="28"/>
        </w:rPr>
      </w:pPr>
      <w:r w:rsidRPr="00DE009E">
        <w:rPr>
          <w:rFonts w:hint="eastAsia"/>
          <w:b/>
          <w:bCs/>
          <w:sz w:val="30"/>
          <w:szCs w:val="30"/>
        </w:rPr>
        <w:t>启动桌面上的</w:t>
      </w:r>
      <w:r w:rsidR="00637F37" w:rsidRPr="00DE009E">
        <w:rPr>
          <w:rFonts w:hint="eastAsia"/>
          <w:b/>
          <w:bCs/>
          <w:sz w:val="30"/>
          <w:szCs w:val="30"/>
        </w:rPr>
        <w:t>搜狗高速浏览器</w:t>
      </w:r>
      <w:r w:rsidR="00DE009E" w:rsidRPr="00DE009E">
        <w:rPr>
          <w:rFonts w:hint="eastAsia"/>
          <w:b/>
          <w:bCs/>
          <w:sz w:val="30"/>
          <w:szCs w:val="30"/>
        </w:rPr>
        <w:t>,</w:t>
      </w:r>
      <w:r w:rsidR="00DE009E" w:rsidRPr="00DE009E">
        <w:rPr>
          <w:rFonts w:hint="eastAsia"/>
          <w:b/>
          <w:sz w:val="28"/>
        </w:rPr>
        <w:t xml:space="preserve"> </w:t>
      </w:r>
      <w:r w:rsidR="00DE009E" w:rsidRPr="00DE009E">
        <w:rPr>
          <w:rFonts w:hint="eastAsia"/>
          <w:b/>
          <w:sz w:val="28"/>
        </w:rPr>
        <w:t>打开武汉大学网页，输入上网认证帐号密码</w:t>
      </w:r>
      <w:r w:rsidR="00637F37" w:rsidRPr="00DE009E">
        <w:rPr>
          <w:rFonts w:hint="eastAsia"/>
          <w:b/>
          <w:bCs/>
          <w:sz w:val="30"/>
          <w:szCs w:val="30"/>
        </w:rPr>
        <w:t>。</w:t>
      </w:r>
      <w:r w:rsidR="00DE009E" w:rsidRPr="00DE009E">
        <w:rPr>
          <w:rFonts w:hint="eastAsia"/>
          <w:b/>
          <w:sz w:val="28"/>
        </w:rPr>
        <w:t>计算机学院的同学</w:t>
      </w:r>
      <w:r w:rsidR="00DE009E">
        <w:rPr>
          <w:rFonts w:hint="eastAsia"/>
          <w:b/>
          <w:sz w:val="28"/>
        </w:rPr>
        <w:t>输入</w:t>
      </w:r>
      <w:r w:rsidR="00DE009E" w:rsidRPr="00DE009E">
        <w:rPr>
          <w:rFonts w:hint="eastAsia"/>
          <w:b/>
          <w:sz w:val="28"/>
        </w:rPr>
        <w:t>自己的学号和密码</w:t>
      </w:r>
      <w:r w:rsidR="00DE009E" w:rsidRPr="00DE009E">
        <w:rPr>
          <w:rFonts w:hint="eastAsia"/>
          <w:b/>
          <w:color w:val="FF0000"/>
          <w:sz w:val="28"/>
        </w:rPr>
        <w:t>(</w:t>
      </w:r>
      <w:r w:rsidR="00DE009E" w:rsidRPr="00DE009E">
        <w:rPr>
          <w:rFonts w:hint="eastAsia"/>
          <w:b/>
          <w:color w:val="FF0000"/>
          <w:sz w:val="28"/>
        </w:rPr>
        <w:t>院外同学没有帐号，可举手向实验课老师要临时帐号密码</w:t>
      </w:r>
      <w:r w:rsidR="00DE009E" w:rsidRPr="00DE009E">
        <w:rPr>
          <w:rFonts w:hint="eastAsia"/>
          <w:b/>
          <w:color w:val="FF0000"/>
          <w:sz w:val="28"/>
        </w:rPr>
        <w:t>)</w:t>
      </w:r>
    </w:p>
    <w:p w:rsidR="00DE009E" w:rsidRDefault="00DE009E" w:rsidP="00DE009E">
      <w:pPr>
        <w:pStyle w:val="a9"/>
        <w:ind w:left="555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10E3530" wp14:editId="091B48AF">
            <wp:extent cx="3446178" cy="2430082"/>
            <wp:effectExtent l="0" t="0" r="190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887" cy="24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517873" w:rsidRDefault="00A552B4" w:rsidP="00517873">
      <w:pPr>
        <w:pStyle w:val="a9"/>
        <w:ind w:left="555" w:firstLineChars="0" w:firstLine="0"/>
        <w:rPr>
          <w:b/>
          <w:sz w:val="28"/>
        </w:rPr>
      </w:pPr>
      <w:r w:rsidRPr="00517873">
        <w:rPr>
          <w:rFonts w:hint="eastAsia"/>
          <w:b/>
          <w:sz w:val="28"/>
        </w:rPr>
        <w:t>启动桌面上的“</w:t>
      </w:r>
      <w:r w:rsidRPr="00517873">
        <w:rPr>
          <w:b/>
          <w:sz w:val="28"/>
        </w:rPr>
        <w:t>LeapFTP”</w:t>
      </w:r>
      <w:r w:rsidRPr="00517873">
        <w:rPr>
          <w:b/>
          <w:sz w:val="28"/>
        </w:rPr>
        <w:t>程序，点按</w:t>
      </w:r>
      <w:r w:rsidRPr="00517873">
        <w:rPr>
          <w:b/>
          <w:sz w:val="28"/>
        </w:rPr>
        <w:t>“FTP</w:t>
      </w:r>
      <w:r w:rsidRPr="00517873">
        <w:rPr>
          <w:rFonts w:hint="eastAsia"/>
          <w:b/>
          <w:sz w:val="28"/>
        </w:rPr>
        <w:t>服务器”</w:t>
      </w:r>
      <w:r w:rsidRPr="00517873">
        <w:rPr>
          <w:b/>
          <w:sz w:val="28"/>
        </w:rPr>
        <w:t>-“CS”-“netlab”</w:t>
      </w:r>
      <w:r w:rsidRPr="00517873">
        <w:rPr>
          <w:rFonts w:hint="eastAsia"/>
          <w:b/>
          <w:sz w:val="28"/>
        </w:rPr>
        <w:t>，下载“</w:t>
      </w:r>
      <w:r w:rsidR="00517873" w:rsidRPr="00517873">
        <w:rPr>
          <w:rFonts w:hint="eastAsia"/>
          <w:b/>
          <w:sz w:val="28"/>
        </w:rPr>
        <w:t>5.</w:t>
      </w:r>
      <w:r w:rsidR="00517873" w:rsidRPr="00517873">
        <w:rPr>
          <w:rFonts w:hint="eastAsia"/>
          <w:b/>
          <w:sz w:val="28"/>
        </w:rPr>
        <w:t>网络协议仿真教学</w:t>
      </w:r>
      <w:r w:rsidRPr="00517873">
        <w:rPr>
          <w:rFonts w:hint="eastAsia"/>
          <w:b/>
          <w:sz w:val="28"/>
        </w:rPr>
        <w:t>”中的全部文件；</w:t>
      </w:r>
      <w:bookmarkStart w:id="0" w:name="_GoBack"/>
      <w:bookmarkEnd w:id="0"/>
    </w:p>
    <w:p w:rsidR="00517873" w:rsidRPr="00517873" w:rsidRDefault="00517873" w:rsidP="00DE009E">
      <w:pPr>
        <w:pStyle w:val="a9"/>
        <w:ind w:left="555" w:firstLineChars="0" w:firstLine="0"/>
        <w:rPr>
          <w:rFonts w:hint="eastAsia"/>
          <w:b/>
          <w:bCs/>
        </w:rPr>
      </w:pP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二、点按“实践教学综合服务云平台”，进入系统：</w:t>
      </w:r>
    </w:p>
    <w:p w:rsidR="00805392" w:rsidRDefault="00637F3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267960" cy="373253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805392">
      <w:pPr>
        <w:rPr>
          <w:b/>
          <w:bCs/>
        </w:rPr>
      </w:pP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</w:t>
      </w:r>
      <w:r>
        <w:rPr>
          <w:rFonts w:hint="eastAsia"/>
          <w:b/>
          <w:bCs/>
          <w:sz w:val="30"/>
          <w:szCs w:val="30"/>
        </w:rPr>
        <w:t>点按“登录”按扭：</w:t>
      </w:r>
    </w:p>
    <w:p w:rsidR="00805392" w:rsidRDefault="002F40BB">
      <w:pPr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>
            <wp:extent cx="3390265" cy="25241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805392">
      <w:pPr>
        <w:rPr>
          <w:b/>
          <w:bCs/>
        </w:rPr>
      </w:pP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2.2</w:t>
      </w:r>
      <w:r>
        <w:rPr>
          <w:rFonts w:hint="eastAsia"/>
          <w:b/>
          <w:bCs/>
          <w:sz w:val="30"/>
          <w:szCs w:val="30"/>
        </w:rPr>
        <w:t>输入帐号（个人的学号）和密码（初始密码为</w:t>
      </w:r>
      <w:r>
        <w:rPr>
          <w:rFonts w:hint="eastAsia"/>
          <w:b/>
          <w:bCs/>
          <w:sz w:val="30"/>
          <w:szCs w:val="30"/>
        </w:rPr>
        <w:t>000000</w:t>
      </w:r>
      <w:r>
        <w:rPr>
          <w:rFonts w:hint="eastAsia"/>
          <w:b/>
          <w:bCs/>
          <w:sz w:val="30"/>
          <w:szCs w:val="30"/>
        </w:rPr>
        <w:t>，登录后，可以在个人中心中修改，如果遗忘，本人带校园卡在实验课老师处进行初始化），点按“进入平台”：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b/>
          <w:bCs/>
          <w:noProof/>
        </w:rPr>
        <w:lastRenderedPageBreak/>
        <w:drawing>
          <wp:inline distT="0" distB="0" distL="114300" distR="114300">
            <wp:extent cx="3047365" cy="31616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2.3</w:t>
      </w:r>
      <w:r>
        <w:rPr>
          <w:rFonts w:hint="eastAsia"/>
          <w:b/>
          <w:bCs/>
          <w:sz w:val="30"/>
          <w:szCs w:val="30"/>
        </w:rPr>
        <w:t>点按“实验平台”：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b/>
          <w:bCs/>
          <w:noProof/>
        </w:rPr>
        <w:drawing>
          <wp:inline distT="0" distB="0" distL="114300" distR="114300">
            <wp:extent cx="5270500" cy="2530475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2.4</w:t>
      </w:r>
      <w:r>
        <w:rPr>
          <w:rFonts w:hint="eastAsia"/>
          <w:b/>
          <w:bCs/>
          <w:sz w:val="30"/>
          <w:szCs w:val="30"/>
        </w:rPr>
        <w:t>课堂标签页面显示在当前时间段课程表的课程及实验列表，下面以“练习</w:t>
      </w:r>
      <w:r>
        <w:rPr>
          <w:rFonts w:hint="eastAsia"/>
          <w:b/>
          <w:bCs/>
          <w:sz w:val="30"/>
          <w:szCs w:val="30"/>
        </w:rPr>
        <w:t xml:space="preserve">1 </w:t>
      </w:r>
      <w:r>
        <w:rPr>
          <w:rFonts w:hint="eastAsia"/>
          <w:b/>
          <w:bCs/>
          <w:sz w:val="30"/>
          <w:szCs w:val="30"/>
        </w:rPr>
        <w:t>编辑并发送</w:t>
      </w:r>
      <w:r w:rsidR="00822188">
        <w:rPr>
          <w:rFonts w:hint="eastAsia"/>
          <w:b/>
          <w:bCs/>
          <w:sz w:val="30"/>
          <w:szCs w:val="30"/>
        </w:rPr>
        <w:t>U</w:t>
      </w:r>
      <w:r w:rsidR="00822188">
        <w:rPr>
          <w:b/>
          <w:bCs/>
          <w:sz w:val="30"/>
          <w:szCs w:val="30"/>
        </w:rPr>
        <w:t>DP</w:t>
      </w:r>
      <w:r>
        <w:rPr>
          <w:rFonts w:hint="eastAsia"/>
          <w:b/>
          <w:bCs/>
          <w:sz w:val="30"/>
          <w:szCs w:val="30"/>
        </w:rPr>
        <w:t>数据报”为例进行讲解。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点按“练习</w:t>
      </w:r>
      <w:r>
        <w:rPr>
          <w:rFonts w:hint="eastAsia"/>
          <w:b/>
          <w:bCs/>
          <w:sz w:val="30"/>
          <w:szCs w:val="30"/>
        </w:rPr>
        <w:t xml:space="preserve">1 </w:t>
      </w:r>
      <w:r>
        <w:rPr>
          <w:rFonts w:hint="eastAsia"/>
          <w:b/>
          <w:bCs/>
          <w:sz w:val="30"/>
          <w:szCs w:val="30"/>
        </w:rPr>
        <w:t>编辑并发送</w:t>
      </w:r>
      <w:r w:rsidR="00822188">
        <w:rPr>
          <w:rFonts w:hint="eastAsia"/>
          <w:b/>
          <w:bCs/>
          <w:sz w:val="30"/>
          <w:szCs w:val="30"/>
        </w:rPr>
        <w:t>U</w:t>
      </w:r>
      <w:r w:rsidR="00822188">
        <w:rPr>
          <w:b/>
          <w:bCs/>
          <w:sz w:val="30"/>
          <w:szCs w:val="30"/>
        </w:rPr>
        <w:t>DP</w:t>
      </w:r>
      <w:r>
        <w:rPr>
          <w:rFonts w:hint="eastAsia"/>
          <w:b/>
          <w:bCs/>
          <w:sz w:val="30"/>
          <w:szCs w:val="30"/>
        </w:rPr>
        <w:t>数据报”：</w:t>
      </w:r>
    </w:p>
    <w:p w:rsidR="00805392" w:rsidRDefault="00637F3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3589655" cy="52406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2.5</w:t>
      </w:r>
      <w:r>
        <w:rPr>
          <w:rFonts w:hint="eastAsia"/>
          <w:b/>
          <w:bCs/>
          <w:sz w:val="30"/>
          <w:szCs w:val="30"/>
        </w:rPr>
        <w:t>按照个人所扮演的角色，坐到相应的位置上，由最先坐到位置上的同学（其它同学看不到“开始”按钮），点按“开始”：（</w:t>
      </w:r>
      <w:r>
        <w:rPr>
          <w:rFonts w:hint="eastAsia"/>
          <w:b/>
          <w:bCs/>
          <w:color w:val="FF0000"/>
          <w:sz w:val="30"/>
          <w:szCs w:val="30"/>
        </w:rPr>
        <w:t>点按开始的同学，无需等待其它同学入座；其它同学可以在开始后，随时入座进入</w:t>
      </w:r>
      <w:r>
        <w:rPr>
          <w:rFonts w:hint="eastAsia"/>
          <w:b/>
          <w:bCs/>
          <w:sz w:val="30"/>
          <w:szCs w:val="30"/>
        </w:rPr>
        <w:t>）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b/>
          <w:bCs/>
          <w:noProof/>
        </w:rPr>
        <w:lastRenderedPageBreak/>
        <w:drawing>
          <wp:inline distT="0" distB="0" distL="114300" distR="114300">
            <wp:extent cx="3323590" cy="35807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2.6</w:t>
      </w:r>
      <w:r>
        <w:rPr>
          <w:rFonts w:hint="eastAsia"/>
          <w:b/>
          <w:bCs/>
          <w:sz w:val="30"/>
          <w:szCs w:val="30"/>
        </w:rPr>
        <w:t>系统显示“创建中，请稍等”，该过程可能有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到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分钟左右：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b/>
          <w:bCs/>
          <w:noProof/>
        </w:rPr>
        <w:drawing>
          <wp:inline distT="0" distB="0" distL="114300" distR="114300">
            <wp:extent cx="3837940" cy="279971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2.7</w:t>
      </w:r>
      <w:r>
        <w:rPr>
          <w:rFonts w:hint="eastAsia"/>
          <w:b/>
          <w:bCs/>
          <w:sz w:val="30"/>
          <w:szCs w:val="30"/>
        </w:rPr>
        <w:t>申请成功后出现虚拟机，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系统显示如下页面，创建完成。</w:t>
      </w:r>
      <w:r>
        <w:rPr>
          <w:rFonts w:hint="eastAsia"/>
          <w:sz w:val="30"/>
          <w:szCs w:val="30"/>
        </w:rPr>
        <w:t>虚拟机和实验步骤是分区显示的，左侧显示的是实验步骤，右侧是实验操作区（虚拟机）。完成实验后，点击工具栏中的离开房间按钮可以将实验环境销毁或者保存</w:t>
      </w:r>
      <w:r>
        <w:rPr>
          <w:rFonts w:hint="eastAsia"/>
          <w:color w:val="FF0000"/>
          <w:sz w:val="30"/>
          <w:szCs w:val="30"/>
        </w:rPr>
        <w:t>（请点按“继续离开”，不要“保存环境”</w:t>
      </w:r>
      <w:r>
        <w:rPr>
          <w:rFonts w:hint="eastAsia"/>
          <w:sz w:val="30"/>
          <w:szCs w:val="30"/>
        </w:rPr>
        <w:t>，否则会占用服务器资源，影响其它同学完成实验）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：</w:t>
      </w:r>
    </w:p>
    <w:p w:rsidR="00805392" w:rsidRDefault="002F40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40738C" wp14:editId="42C8197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2.8</w:t>
      </w:r>
      <w:r>
        <w:rPr>
          <w:rFonts w:hint="eastAsia"/>
          <w:b/>
          <w:bCs/>
          <w:sz w:val="30"/>
          <w:szCs w:val="30"/>
        </w:rPr>
        <w:t>实验显示区</w:t>
      </w:r>
      <w:r>
        <w:rPr>
          <w:rFonts w:hint="eastAsia"/>
          <w:b/>
          <w:bCs/>
          <w:sz w:val="30"/>
          <w:szCs w:val="30"/>
        </w:rPr>
        <w:t xml:space="preserve"> 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根据实验步骤中的引导问题，点击“截图”按钮或填写答案，学生在完成实验步骤之后点击“提交”，系统会自动进行测评，提交成功之后可以查看答案（答对会显示✔，答错显示正确答案），如下图所示：</w:t>
      </w:r>
      <w:r>
        <w:rPr>
          <w:rFonts w:hint="eastAsia"/>
          <w:sz w:val="30"/>
          <w:szCs w:val="30"/>
        </w:rPr>
        <w:t xml:space="preserve"> </w:t>
      </w:r>
    </w:p>
    <w:p w:rsidR="00805392" w:rsidRDefault="002F40BB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4183380" cy="4081780"/>
            <wp:effectExtent l="0" t="0" r="7620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408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2.9</w:t>
      </w:r>
      <w:r>
        <w:rPr>
          <w:rFonts w:hint="eastAsia"/>
          <w:b/>
          <w:bCs/>
          <w:sz w:val="30"/>
          <w:szCs w:val="30"/>
        </w:rPr>
        <w:t>工具栏操作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点击显示工具栏按钮，会弹出工具栏的操作。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工具栏里包括：离开房间、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全屏显示、添加角色、保存环境、截图下载、应急重启、上传报告、下载模板等功能。如上图所示：</w:t>
      </w:r>
      <w:r>
        <w:rPr>
          <w:rFonts w:hint="eastAsia"/>
          <w:sz w:val="30"/>
          <w:szCs w:val="30"/>
        </w:rPr>
        <w:t xml:space="preserve"> 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2.10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离开房间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可以通过“离开房间”来释放资源，或者保存环境，如下图所示：</w:t>
      </w:r>
      <w:r>
        <w:rPr>
          <w:rFonts w:hint="eastAsia"/>
          <w:color w:val="FF0000"/>
          <w:sz w:val="30"/>
          <w:szCs w:val="30"/>
        </w:rPr>
        <w:t>（请点按“继续离开”，不要“保存环境”</w:t>
      </w:r>
      <w:r>
        <w:rPr>
          <w:rFonts w:hint="eastAsia"/>
          <w:sz w:val="30"/>
          <w:szCs w:val="30"/>
        </w:rPr>
        <w:t>，否则会占用服务器资源，影响其它同学完成实验）</w:t>
      </w:r>
    </w:p>
    <w:p w:rsidR="00805392" w:rsidRDefault="002F40BB">
      <w:pPr>
        <w:ind w:firstLineChars="200" w:firstLine="420"/>
      </w:pPr>
      <w:r>
        <w:rPr>
          <w:noProof/>
        </w:rPr>
        <w:drawing>
          <wp:inline distT="0" distB="0" distL="114300" distR="114300">
            <wp:extent cx="4754245" cy="2230120"/>
            <wp:effectExtent l="0" t="0" r="825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ind w:firstLineChars="200" w:firstLine="420"/>
      </w:pPr>
      <w:r>
        <w:rPr>
          <w:rFonts w:hint="eastAsia"/>
        </w:rPr>
        <w:t>如果本次实验的练习未完成，选择了“保存环境”，下次进入房间时，系统会提示是否使用已保存的环境：</w:t>
      </w:r>
    </w:p>
    <w:p w:rsidR="00805392" w:rsidRDefault="002F40BB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2604770" cy="2001520"/>
            <wp:effectExtent l="0" t="0" r="5080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rPr>
          <w:rFonts w:ascii="宋体" w:eastAsia="宋体" w:hAnsi="宋体" w:cs="宋体"/>
          <w:sz w:val="24"/>
        </w:rPr>
      </w:pPr>
      <w:r>
        <w:rPr>
          <w:rFonts w:hint="eastAsia"/>
          <w:b/>
          <w:bCs/>
          <w:sz w:val="30"/>
          <w:szCs w:val="30"/>
        </w:rPr>
        <w:t>2.11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全屏显示</w:t>
      </w:r>
      <w:r>
        <w:rPr>
          <w:rFonts w:hint="eastAsia"/>
          <w:b/>
          <w:bCs/>
          <w:sz w:val="30"/>
          <w:szCs w:val="30"/>
        </w:rPr>
        <w:t xml:space="preserve"> 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使用“全屏显示”，扩大虚拟机显示区域。（注：双击或拖拽“虚拟机屏幕上左上角的字母”，可以将虚拟机显示区域占满整个屏幕。）</w:t>
      </w:r>
    </w:p>
    <w:p w:rsidR="00805392" w:rsidRDefault="002F40BB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3148330" cy="20053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510" cy="20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92" w:rsidRDefault="002F40BB">
      <w:pPr>
        <w:ind w:firstLineChars="200" w:firstLine="600"/>
        <w:rPr>
          <w:color w:val="FF0000"/>
        </w:rPr>
      </w:pPr>
      <w:r>
        <w:rPr>
          <w:rFonts w:hint="eastAsia"/>
          <w:color w:val="FF0000"/>
          <w:sz w:val="30"/>
          <w:szCs w:val="30"/>
        </w:rPr>
        <w:t>还原的方法是：直接点按右上角的关闭：</w:t>
      </w:r>
    </w:p>
    <w:p w:rsidR="00805392" w:rsidRDefault="002F40BB">
      <w:pPr>
        <w:ind w:firstLineChars="200" w:firstLine="4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2921635" cy="20186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851" cy="2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2.12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添加角色</w:t>
      </w:r>
      <w:r>
        <w:rPr>
          <w:rFonts w:hint="eastAsia"/>
          <w:b/>
          <w:bCs/>
          <w:sz w:val="30"/>
          <w:szCs w:val="30"/>
        </w:rPr>
        <w:t xml:space="preserve"> 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根据实验的要求，需要分小组来完成实验，用户可以通过平台中的“添加角色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”来分组和选择角色。同时本平台也支持</w:t>
      </w:r>
      <w:r>
        <w:rPr>
          <w:rFonts w:hint="eastAsia"/>
          <w:sz w:val="30"/>
          <w:szCs w:val="30"/>
        </w:rPr>
        <w:t xml:space="preserve"> 1 </w:t>
      </w:r>
      <w:r>
        <w:rPr>
          <w:rFonts w:hint="eastAsia"/>
          <w:sz w:val="30"/>
          <w:szCs w:val="30"/>
        </w:rPr>
        <w:t>人饰多角即打开多个虚拟主机，来完成实验。</w:t>
      </w:r>
    </w:p>
    <w:p w:rsidR="00805392" w:rsidRDefault="002F40BB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5269865" cy="2529205"/>
            <wp:effectExtent l="0" t="0" r="6985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spacing w:line="400" w:lineRule="exact"/>
        <w:ind w:firstLineChars="200" w:firstLine="602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如果添加的角色已经有人扮演，则后进入的同学与之前进入</w:t>
      </w:r>
      <w:r>
        <w:rPr>
          <w:rFonts w:hint="eastAsia"/>
          <w:b/>
          <w:bCs/>
          <w:color w:val="FF0000"/>
          <w:sz w:val="30"/>
          <w:szCs w:val="30"/>
        </w:rPr>
        <w:lastRenderedPageBreak/>
        <w:t>的同学有相同的权限，后进入的同学，在未经原同学同意的情况下，只观看不要操作（移动鼠标也会影响），否则原同学会无法控制鼠标。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2.13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截图下载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实验中有实验中间结果，可以点击“截图下载”，将当前虚拟机页面截图，用于编写实验报告。下载后的截图文件，出现在屏幕的左下角。</w:t>
      </w:r>
      <w:r>
        <w:rPr>
          <w:rFonts w:hint="eastAsia"/>
          <w:sz w:val="30"/>
          <w:szCs w:val="30"/>
        </w:rPr>
        <w:t xml:space="preserve"> </w:t>
      </w:r>
    </w:p>
    <w:p w:rsidR="00805392" w:rsidRDefault="002F40BB">
      <w:pPr>
        <w:rPr>
          <w:rFonts w:ascii="宋体" w:eastAsia="宋体" w:hAnsi="宋体" w:cs="宋体"/>
          <w:color w:val="000000"/>
          <w:sz w:val="24"/>
        </w:rPr>
      </w:pPr>
      <w:r>
        <w:rPr>
          <w:noProof/>
        </w:rPr>
        <w:drawing>
          <wp:inline distT="0" distB="0" distL="114300" distR="114300">
            <wp:extent cx="2726690" cy="2026920"/>
            <wp:effectExtent l="0" t="0" r="1651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2.14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应急重启</w:t>
      </w:r>
    </w:p>
    <w:p w:rsidR="00805392" w:rsidRDefault="002F40BB">
      <w:pPr>
        <w:spacing w:line="400" w:lineRule="exact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实验中如果虚拟机遇到卡死状态，可以点击“应急重启”按钮，将虚拟机重新启动。</w:t>
      </w:r>
      <w:r>
        <w:rPr>
          <w:rFonts w:hint="eastAsia"/>
          <w:sz w:val="30"/>
          <w:szCs w:val="30"/>
        </w:rPr>
        <w:t xml:space="preserve"> 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2.15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环境</w:t>
      </w:r>
      <w:r>
        <w:rPr>
          <w:rFonts w:hint="eastAsia"/>
          <w:b/>
          <w:bCs/>
          <w:sz w:val="30"/>
          <w:szCs w:val="30"/>
        </w:rPr>
        <w:t>IP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显示实验环境中的</w:t>
      </w:r>
      <w:r>
        <w:rPr>
          <w:rFonts w:hint="eastAsia"/>
          <w:sz w:val="30"/>
          <w:szCs w:val="30"/>
        </w:rPr>
        <w:t>IP</w:t>
      </w:r>
      <w:r>
        <w:rPr>
          <w:rFonts w:hint="eastAsia"/>
          <w:sz w:val="30"/>
          <w:szCs w:val="30"/>
        </w:rPr>
        <w:t>分配情况。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2.16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实验原理</w:t>
      </w:r>
    </w:p>
    <w:p w:rsidR="00805392" w:rsidRDefault="002F40BB">
      <w:pPr>
        <w:ind w:firstLineChars="200" w:firstLine="600"/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点击“实验原理”，查看与实验相关的理论知识。</w:t>
      </w:r>
      <w:r>
        <w:rPr>
          <w:rFonts w:ascii="宋体" w:eastAsia="宋体" w:hAnsi="宋体" w:cs="宋体"/>
          <w:sz w:val="24"/>
        </w:rPr>
        <w:t xml:space="preserve"> </w:t>
      </w:r>
    </w:p>
    <w:p w:rsidR="00805392" w:rsidRDefault="002F40B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2.17</w:t>
      </w:r>
      <w:r>
        <w:rPr>
          <w:rFonts w:hint="eastAsia"/>
          <w:b/>
          <w:bCs/>
          <w:sz w:val="30"/>
          <w:szCs w:val="30"/>
        </w:rPr>
        <w:t>工具栏</w:t>
      </w:r>
      <w:r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网络结构说明</w:t>
      </w:r>
    </w:p>
    <w:p w:rsidR="00805392" w:rsidRDefault="002F40BB">
      <w:pPr>
        <w:ind w:firstLineChars="200" w:firstLine="600"/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点击“网络结构说明”，查看与实验相关的网络结构。</w:t>
      </w:r>
      <w:r>
        <w:rPr>
          <w:rFonts w:ascii="宋体" w:eastAsia="宋体" w:hAnsi="宋体" w:cs="宋体"/>
          <w:sz w:val="24"/>
        </w:rPr>
        <w:t xml:space="preserve"> </w:t>
      </w:r>
    </w:p>
    <w:p w:rsidR="00805392" w:rsidRDefault="00805392">
      <w:pPr>
        <w:rPr>
          <w:b/>
          <w:bCs/>
        </w:rPr>
      </w:pPr>
    </w:p>
    <w:sectPr w:rsidR="00805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09E" w:rsidRDefault="00DE009E" w:rsidP="00DE009E">
      <w:r>
        <w:separator/>
      </w:r>
    </w:p>
  </w:endnote>
  <w:endnote w:type="continuationSeparator" w:id="0">
    <w:p w:rsidR="00DE009E" w:rsidRDefault="00DE009E" w:rsidP="00DE0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09E" w:rsidRDefault="00DE009E" w:rsidP="00DE009E">
      <w:r>
        <w:separator/>
      </w:r>
    </w:p>
  </w:footnote>
  <w:footnote w:type="continuationSeparator" w:id="0">
    <w:p w:rsidR="00DE009E" w:rsidRDefault="00DE009E" w:rsidP="00DE00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420B2"/>
    <w:multiLevelType w:val="hybridMultilevel"/>
    <w:tmpl w:val="0624DE72"/>
    <w:lvl w:ilvl="0" w:tplc="5A2CA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9043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88FC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C4A4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9AB3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901A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4819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E871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2CC6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FB1D51"/>
    <w:multiLevelType w:val="hybridMultilevel"/>
    <w:tmpl w:val="5C20A396"/>
    <w:lvl w:ilvl="0" w:tplc="57D27184">
      <w:start w:val="1"/>
      <w:numFmt w:val="japaneseCounting"/>
      <w:lvlText w:val="%1、"/>
      <w:lvlJc w:val="left"/>
      <w:pPr>
        <w:ind w:left="555" w:hanging="555"/>
      </w:pPr>
      <w:rPr>
        <w:rFonts w:hint="default"/>
        <w:color w:val="auto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19F"/>
    <w:rsid w:val="00141F82"/>
    <w:rsid w:val="0027119F"/>
    <w:rsid w:val="002F40BB"/>
    <w:rsid w:val="003021BA"/>
    <w:rsid w:val="00517873"/>
    <w:rsid w:val="00637F37"/>
    <w:rsid w:val="00701529"/>
    <w:rsid w:val="007D496E"/>
    <w:rsid w:val="00805392"/>
    <w:rsid w:val="00822188"/>
    <w:rsid w:val="00A552B4"/>
    <w:rsid w:val="00A93084"/>
    <w:rsid w:val="00B138B0"/>
    <w:rsid w:val="00BD5221"/>
    <w:rsid w:val="00CC5350"/>
    <w:rsid w:val="00CE1398"/>
    <w:rsid w:val="00D3415E"/>
    <w:rsid w:val="00DE009E"/>
    <w:rsid w:val="00E344DF"/>
    <w:rsid w:val="00E42326"/>
    <w:rsid w:val="00ED4E0C"/>
    <w:rsid w:val="092A32EE"/>
    <w:rsid w:val="0B67496E"/>
    <w:rsid w:val="0C695703"/>
    <w:rsid w:val="0DF1574C"/>
    <w:rsid w:val="11F92253"/>
    <w:rsid w:val="130B35A1"/>
    <w:rsid w:val="15341653"/>
    <w:rsid w:val="1B373C1B"/>
    <w:rsid w:val="1D9D6AF0"/>
    <w:rsid w:val="24063561"/>
    <w:rsid w:val="3B7256CA"/>
    <w:rsid w:val="3DE20D14"/>
    <w:rsid w:val="419A56C2"/>
    <w:rsid w:val="45A966E5"/>
    <w:rsid w:val="5F594FA5"/>
    <w:rsid w:val="605A1A35"/>
    <w:rsid w:val="6B43496D"/>
    <w:rsid w:val="71642425"/>
    <w:rsid w:val="724D3F9E"/>
    <w:rsid w:val="76E21F50"/>
    <w:rsid w:val="7781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6BCA050"/>
  <w15:docId w15:val="{7828CDC1-3134-427C-AC95-89362A41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4"/>
      <w:szCs w:val="24"/>
    </w:rPr>
  </w:style>
  <w:style w:type="character" w:customStyle="1" w:styleId="fontstyle21">
    <w:name w:val="fontstyle21"/>
    <w:basedOn w:val="a0"/>
    <w:qFormat/>
    <w:rPr>
      <w:rFonts w:ascii="Arial Unicode MS" w:eastAsia="Arial Unicode MS" w:hAnsi="Arial Unicode MS" w:cs="Arial Unicode MS"/>
      <w:color w:val="000000"/>
      <w:sz w:val="24"/>
      <w:szCs w:val="24"/>
    </w:rPr>
  </w:style>
  <w:style w:type="character" w:customStyle="1" w:styleId="a4">
    <w:name w:val="批注框文本 字符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rsid w:val="00DE00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9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845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1349</Words>
  <Characters>170</Characters>
  <Application>Microsoft Office Word</Application>
  <DocSecurity>0</DocSecurity>
  <Lines>1</Lines>
  <Paragraphs>3</Paragraphs>
  <ScaleCrop>false</ScaleCrop>
  <Company>C</Company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007</dc:creator>
  <cp:lastModifiedBy>C</cp:lastModifiedBy>
  <cp:revision>17</cp:revision>
  <dcterms:created xsi:type="dcterms:W3CDTF">2014-10-29T12:08:00Z</dcterms:created>
  <dcterms:modified xsi:type="dcterms:W3CDTF">2022-04-24T09:11:00Z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09888793D11544C083AB0FB4E068E921</vt:lpwstr>
  </property>
</Properties>
</file>