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5AC7" w14:textId="1C253317" w:rsidR="00F96837" w:rsidRDefault="00F96837" w:rsidP="00F9683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43F92FC3" w14:textId="49AA2F1F" w:rsidR="00F96837" w:rsidRDefault="00F96837">
      <w:r>
        <w:rPr>
          <w:noProof/>
          <w14:ligatures w14:val="standardContextual"/>
        </w:rPr>
        <w:drawing>
          <wp:inline distT="0" distB="0" distL="0" distR="0" wp14:anchorId="2E62D4B5" wp14:editId="2FA55194">
            <wp:extent cx="527431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DE3" w14:textId="64028715" w:rsidR="00F96837" w:rsidRDefault="00F96837" w:rsidP="00F96837">
      <w:r>
        <w:rPr>
          <w:rFonts w:hint="eastAsia"/>
        </w:rPr>
        <w:t>2</w:t>
      </w:r>
      <w:r>
        <w:t>.</w:t>
      </w:r>
    </w:p>
    <w:p w14:paraId="6F12F0DF" w14:textId="08FE5979" w:rsidR="00F96837" w:rsidRDefault="00F96837" w:rsidP="00F96837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0BB34A0" wp14:editId="1A070681">
            <wp:extent cx="5274310" cy="395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327F" w14:textId="23609DAB" w:rsidR="00F96837" w:rsidRDefault="00F96837" w:rsidP="00F96837">
      <w:r>
        <w:rPr>
          <w:rFonts w:hint="eastAsia"/>
        </w:rPr>
        <w:lastRenderedPageBreak/>
        <w:t>3</w:t>
      </w:r>
      <w:r>
        <w:t>.</w:t>
      </w:r>
    </w:p>
    <w:p w14:paraId="684292F0" w14:textId="6EF1CF43" w:rsidR="00F96837" w:rsidRDefault="00F96837" w:rsidP="00F96837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4DA939DF" wp14:editId="5FF7A13E">
            <wp:extent cx="5274310" cy="395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4727D"/>
    <w:multiLevelType w:val="hybridMultilevel"/>
    <w:tmpl w:val="6D5A87DE"/>
    <w:lvl w:ilvl="0" w:tplc="EDD2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3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37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F94E4"/>
  <w15:chartTrackingRefBased/>
  <w15:docId w15:val="{8ADEED80-0B09-3B45-8F8C-BB42D51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zhu</dc:creator>
  <cp:keywords/>
  <dc:description/>
  <cp:lastModifiedBy>junjie zhu</cp:lastModifiedBy>
  <cp:revision>1</cp:revision>
  <dcterms:created xsi:type="dcterms:W3CDTF">2023-03-24T15:34:00Z</dcterms:created>
  <dcterms:modified xsi:type="dcterms:W3CDTF">2023-03-24T15:36:00Z</dcterms:modified>
</cp:coreProperties>
</file>