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0 : Les études et le mindset (الدراسات والعقلية)</w:t>
      </w:r>
    </w:p>
    <w:p>
      <w:r>
        <w:rPr>
          <w:rFonts w:ascii="Calibri" w:hAnsi="Calibri" w:cs="Calibri"/>
          <w:b/>
          <w:sz w:val="22"/>
        </w:rPr>
        <w:t>Leçon 7 : Le lien entre les études et le marché du travail (الدراسة وسوق الشغل)</w:t>
      </w:r>
    </w:p>
    <w:p>
      <w:pPr>
        <w:bidi/>
      </w:pPr>
      <w:r>
        <w:rPr>
          <w:rFonts w:ascii="Calibri" w:hAnsi="Calibri" w:cs="Calibri"/>
          <w:b/>
          <w:color w:val="217346"/>
          <w:sz w:val="22"/>
          <w:rtl/>
        </w:rPr>
        <w:t>الهدف</w:t>
      </w:r>
    </w:p>
    <w:p>
      <w:pPr>
        <w:bidi/>
      </w:pPr>
      <w:r>
        <w:rPr>
          <w:rFonts w:ascii="Calibri" w:hAnsi="Calibri" w:cs="Calibri"/>
          <w:b w:val="0"/>
          <w:sz w:val="22"/>
          <w:rtl/>
        </w:rPr>
        <w:t>توضيح نهاية عصر الاعتماد على النقطة وحدها؛ الدبلوم كاعتراف والكفاءة كتطبيق؛ التفريق بين المهندس العام والمتخصص؛ أهمية النظري والتطبيقي؛ مع إطار السوق المغربي عبر مصادر رسمية وربط بالوحدة 01.</w:t>
      </w:r>
    </w:p>
    <w:p>
      <w:pPr>
        <w:bidi/>
      </w:pPr>
      <w:r>
        <w:rPr>
          <w:rFonts w:ascii="Calibri" w:hAnsi="Calibri" w:cs="Calibri"/>
          <w:b/>
          <w:color w:val="856404"/>
          <w:sz w:val="22"/>
          <w:rtl/>
        </w:rPr>
        <w:t>Séquence 1 — العلاقة بين القراية وسوق الشغل؛ نهاية عصر « النقطة » وحدها</w:t>
      </w:r>
    </w:p>
    <w:p>
      <w:pPr>
        <w:bidi/>
      </w:pPr>
      <w:r>
        <w:rPr>
          <w:rFonts w:ascii="Calibri" w:hAnsi="Calibri" w:cs="Calibri"/>
          <w:b w:val="0"/>
          <w:color w:val="856404"/>
          <w:sz w:val="22"/>
          <w:rtl/>
        </w:rPr>
        <w:t>فالمدرسة، الهدف غالباً يكون تجيب نقاط زوينة وتفاليدي وتشد التأهيل الرسمي؛ ولكن ملي كتخرج لسوق الشغل، بزاف ديال المشغّلين ما كيدقّقوش على المعدل بنفس الطريقة — كيهتمو شنو كتعطي فالعمل اليومي وكيفاش كتتحرك فالفريق.</w:t>
      </w:r>
    </w:p>
    <w:p>
      <w:pPr>
        <w:bidi/>
      </w:pPr>
      <w:r>
        <w:rPr>
          <w:rFonts w:ascii="Calibri" w:hAnsi="Calibri" w:cs="Calibri"/>
          <w:b w:val="0"/>
          <w:color w:val="856404"/>
          <w:sz w:val="22"/>
          <w:rtl/>
        </w:rPr>
        <w:t>التأهيل الرسمي كيفتح الباب وكتخلي المصداقية الأكاديمية واضحة؛ أمّا اللي كيقراه المشغّل فالخدمة فهو الكفاءة: شنو درتي فعلاً، كيفاش طبّقت اللي قريتي، وكيفاش كتزيد قيمة ملموسة.</w:t>
      </w:r>
    </w:p>
    <w:p>
      <w:pPr>
        <w:bidi/>
      </w:pPr>
      <w:r>
        <w:rPr>
          <w:rFonts w:ascii="Calibri" w:hAnsi="Calibri" w:cs="Calibri"/>
          <w:b w:val="0"/>
          <w:color w:val="856404"/>
          <w:sz w:val="22"/>
          <w:rtl/>
        </w:rPr>
        <w:t>فالسوق، القيمة اللي كيتصوّروها الناس عليك غالباً كيجمع بين جوج حوايج: قوة تقنية معروضة بوضوح، وإشارات سلوك وثقة — مواعيد، هضرة منظمة، تعامل محترم. إلا التقنية عالية والسلوك مهتز، كيشوفو مخاطرة؛ وإلا السلوك مزيان بلا أساس تقني، كيحتاجو وقت يعلّموك — المسار ديالنا كيعاونك تبني الاتنين على المدى، من غير ما تضيع راسك فمقارنة عشوائية.</w:t>
      </w:r>
    </w:p>
    <w:p>
      <w:pPr>
        <w:bidi/>
      </w:pPr>
      <w:r>
        <w:rPr>
          <w:rFonts w:ascii="Calibri" w:hAnsi="Calibri" w:cs="Calibri"/>
          <w:b w:val="0"/>
          <w:color w:val="856404"/>
          <w:sz w:val="22"/>
          <w:rtl/>
        </w:rPr>
        <w:t>« À l'école, on te donne une leçon puis un test. Dans la vie, on te donne un test qui t'apprend une leçon. » — يعني فالقراية كنقراو من بعد كنمتحنو؛ فالحياة والميدان أحياناً الواقع كيعطيك اختبار قبل ما تكون واجد، والدرس كيجي من التجربة. من هنا منطق السطاج والتدريب: ندخل فمواقف ملائمة باش نتعلم بلا ما نهدر المسار كامل.</w:t>
      </w:r>
    </w:p>
    <w:p>
      <w:pPr>
        <w:bidi/>
      </w:pPr>
      <w:r>
        <w:rPr>
          <w:rFonts w:ascii="Calibri" w:hAnsi="Calibri" w:cs="Calibri"/>
          <w:b w:val="0"/>
          <w:color w:val="856404"/>
          <w:sz w:val="22"/>
          <w:rtl/>
        </w:rPr>
        <w:t>ديبلوم «نشيط» ما يعنيش غير تنجح فالامتحان: يعني كتخدم على التأهيل ديالك بمشاريع، سطاج، لغة — ماشي تخلي السيرة تبقى عامرة بأسامي مواد بلا فعل.</w:t>
      </w:r>
    </w:p>
    <w:p>
      <w:pPr>
        <w:bidi/>
      </w:pPr>
      <w:r>
        <w:rPr>
          <w:rFonts w:ascii="Calibri" w:hAnsi="Calibri" w:cs="Calibri"/>
          <w:b w:val="0"/>
          <w:color w:val="856404"/>
          <w:sz w:val="22"/>
          <w:rtl/>
        </w:rPr>
        <w:t>الريزو ما هوش غير زيادة كنتاكت فالهاتف: كيتبنى بأسئلة مهنية، متابعة، و مشاريع صغار تثبت بلي كتتحرك.</w:t>
      </w:r>
    </w:p>
    <w:p>
      <w:pPr>
        <w:bidi/>
      </w:pPr>
      <w:r>
        <w:rPr>
          <w:rFonts w:ascii="Calibri" w:hAnsi="Calibri" w:cs="Calibri"/>
          <w:b w:val="0"/>
          <w:color w:val="856404"/>
          <w:sz w:val="22"/>
          <w:rtl/>
        </w:rPr>
        <w:t>تعلّم تسول وتعترف بلي ما عندكش الجواب ديما — هاد الموقف كيبان مزيان فالمقابلة أكثر من «عارف كلشي».</w:t>
      </w:r>
    </w:p>
    <w:p>
      <w:pPr>
        <w:bidi/>
      </w:pPr>
      <w:r>
        <w:rPr>
          <w:rFonts w:ascii="Calibri" w:hAnsi="Calibri" w:cs="Calibri"/>
          <w:b w:val="0"/>
          <w:color w:val="856404"/>
          <w:sz w:val="22"/>
          <w:rtl/>
        </w:rPr>
        <w:t>فالسوق اليوم، التوازن بين البشر والرقمي مهم: ما تبالغش فالأداة على حساب الهضرة، ولا العكس — القيمة الحقيقية كتجمع التقنية والسلوك.</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école</w:t>
      </w:r>
      <w:r>
        <w:rPr>
          <w:rFonts w:ascii="Calibri" w:hAnsi="Calibri" w:cs="Calibri"/>
          <w:b w:val="0"/>
          <w:color w:val="856404"/>
          <w:sz w:val="22"/>
          <w:rtl/>
        </w:rPr>
        <w:t xml:space="preserve"> (notes, tests) vs </w:t>
      </w:r>
      <w:r>
        <w:rPr>
          <w:rFonts w:ascii="Calibri" w:hAnsi="Calibri" w:cs="Calibri"/>
          <w:b/>
          <w:color w:val="856404"/>
          <w:sz w:val="22"/>
          <w:rtl/>
        </w:rPr>
        <w:t>marché</w:t>
      </w:r>
      <w:r>
        <w:rPr>
          <w:rFonts w:ascii="Calibri" w:hAnsi="Calibri" w:cs="Calibri"/>
          <w:b w:val="0"/>
          <w:color w:val="856404"/>
          <w:sz w:val="22"/>
          <w:rtl/>
        </w:rPr>
        <w:t xml:space="preserve"> (preuve, équipe).</w:t>
      </w:r>
    </w:p>
    <w:p>
      <w:pPr>
        <w:bidi/>
      </w:pPr>
      <w:r>
        <w:rPr>
          <w:rFonts w:ascii="Calibri" w:hAnsi="Calibri" w:cs="Calibri"/>
          <w:b/>
          <w:color w:val="856404"/>
          <w:sz w:val="22"/>
          <w:rtl/>
        </w:rPr>
        <w:t>Schéma</w:t>
      </w:r>
      <w:r>
        <w:rPr>
          <w:rFonts w:ascii="Calibri" w:hAnsi="Calibri" w:cs="Calibri"/>
          <w:b w:val="0"/>
          <w:color w:val="856404"/>
          <w:sz w:val="22"/>
          <w:rtl/>
        </w:rPr>
        <w:t xml:space="preserve"> : deux colonnes comparées ; citation </w:t>
      </w:r>
      <w:r>
        <w:rPr>
          <w:rFonts w:ascii="Calibri" w:hAnsi="Calibri" w:cs="Calibri"/>
          <w:b/>
          <w:color w:val="856404"/>
          <w:sz w:val="22"/>
          <w:rtl/>
        </w:rPr>
        <w:t>leçon vs test</w:t>
      </w:r>
      <w:r>
        <w:rPr>
          <w:rFonts w:ascii="Calibri" w:hAnsi="Calibri" w:cs="Calibri"/>
          <w:b w:val="0"/>
          <w:color w:val="856404"/>
          <w:sz w:val="22"/>
          <w:rtl/>
        </w:rPr>
        <w:t xml:space="preserve"> en texte sur slide ; pictos </w:t>
      </w:r>
      <w:r>
        <w:rPr>
          <w:rFonts w:ascii="Calibri" w:hAnsi="Calibri" w:cs="Calibri"/>
          <w:b/>
          <w:color w:val="856404"/>
          <w:sz w:val="22"/>
          <w:rtl/>
        </w:rPr>
        <w:t>diplôme actif</w:t>
      </w:r>
      <w:r>
        <w:rPr>
          <w:rFonts w:ascii="Calibri" w:hAnsi="Calibri" w:cs="Calibri"/>
          <w:b w:val="0"/>
          <w:color w:val="856404"/>
          <w:sz w:val="22"/>
          <w:rtl/>
        </w:rPr>
        <w:t xml:space="preserve">, </w:t>
      </w:r>
      <w:r>
        <w:rPr>
          <w:rFonts w:ascii="Calibri" w:hAnsi="Calibri" w:cs="Calibri"/>
          <w:b/>
          <w:color w:val="856404"/>
          <w:sz w:val="22"/>
          <w:rtl/>
        </w:rPr>
        <w:t>réseau</w:t>
      </w:r>
      <w:r>
        <w:rPr>
          <w:rFonts w:ascii="Calibri" w:hAnsi="Calibri" w:cs="Calibri"/>
          <w:b w:val="0"/>
          <w:color w:val="856404"/>
          <w:sz w:val="22"/>
          <w:rtl/>
        </w:rPr>
        <w:t xml:space="preserve">, </w:t>
      </w:r>
      <w:r>
        <w:rPr>
          <w:rFonts w:ascii="Calibri" w:hAnsi="Calibri" w:cs="Calibri"/>
          <w:b/>
          <w:color w:val="856404"/>
          <w:sz w:val="22"/>
          <w:rtl/>
        </w:rPr>
        <w:t>équilibre humain-numérique</w:t>
      </w:r>
      <w:r>
        <w:rPr>
          <w:rFonts w:ascii="Calibri" w:hAnsi="Calibri" w:cs="Calibri"/>
          <w:b w:val="0"/>
          <w:color w:val="856404"/>
          <w:sz w:val="22"/>
          <w:rtl/>
        </w:rPr>
        <w:t>.</w:t>
      </w:r>
    </w:p>
    <w:p>
      <w:pPr>
        <w:bidi/>
      </w:pPr>
      <w:r>
        <w:rPr>
          <w:rFonts w:ascii="Calibri" w:hAnsi="Calibri" w:cs="Calibri"/>
          <w:b/>
          <w:color w:val="856404"/>
          <w:sz w:val="22"/>
          <w:rtl/>
        </w:rPr>
        <w:t>But</w:t>
      </w:r>
      <w:r>
        <w:rPr>
          <w:rFonts w:ascii="Calibri" w:hAnsi="Calibri" w:cs="Calibri"/>
          <w:b w:val="0"/>
          <w:color w:val="856404"/>
          <w:sz w:val="22"/>
          <w:rtl/>
        </w:rPr>
        <w:t xml:space="preserve"> : forte charge sémantique portée par l’image.</w:t>
      </w:r>
    </w:p>
    <w:p>
      <w:pPr>
        <w:bidi/>
      </w:pPr>
      <w:r>
        <w:rPr>
          <w:rFonts w:ascii="Calibri" w:hAnsi="Calibri" w:cs="Calibri"/>
          <w:b/>
          <w:color w:val="856404"/>
          <w:sz w:val="22"/>
          <w:rtl/>
        </w:rPr>
        <w:t>Séquence 2 — بروفايل عام (Généraliste) ولا متخصص (Spécialiste)</w:t>
      </w:r>
    </w:p>
    <w:p>
      <w:pPr>
        <w:bidi/>
      </w:pPr>
      <w:r>
        <w:rPr>
          <w:rFonts w:ascii="Calibri" w:hAnsi="Calibri" w:cs="Calibri"/>
          <w:b w:val="0"/>
          <w:color w:val="856404"/>
          <w:sz w:val="22"/>
          <w:rtl/>
        </w:rPr>
        <w:t>خاصك تفهم الدور ديالك فالسوق على حسب التكوين ديالك:</w:t>
      </w:r>
    </w:p>
    <w:p>
      <w:pPr>
        <w:bidi/>
      </w:pPr>
      <w:r>
        <w:rPr>
          <w:rFonts w:ascii="Calibri" w:hAnsi="Calibri" w:cs="Calibri"/>
          <w:b w:val="0"/>
          <w:color w:val="856404"/>
          <w:sz w:val="22"/>
          <w:rtl/>
        </w:rPr>
        <w:t>المهندس العام (Généraliste): كيتأقلم وحل مشاكل متنوعة فمجالات مختلفة — بزاف يسميوه « حلّال مشاكل » على عدة أنواع.</w:t>
      </w:r>
    </w:p>
    <w:p>
      <w:pPr>
        <w:bidi/>
      </w:pPr>
      <w:r>
        <w:rPr>
          <w:rFonts w:ascii="Calibri" w:hAnsi="Calibri" w:cs="Calibri"/>
          <w:b w:val="0"/>
          <w:color w:val="856404"/>
          <w:sz w:val="22"/>
          <w:rtl/>
        </w:rPr>
        <w:t>التقني المتخصص (Spécialiste): كيوجه باش يحل مشكل تقني باين ومحدد بسرعة ودقة. سوق الشغل محتاجهم بجوج — المهم تعرف نتا أداة ديال شنو للشركة.</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généraliste</w:t>
      </w:r>
      <w:r>
        <w:rPr>
          <w:rFonts w:ascii="Calibri" w:hAnsi="Calibri" w:cs="Calibri"/>
          <w:b w:val="0"/>
          <w:color w:val="856404"/>
          <w:sz w:val="22"/>
          <w:rtl/>
        </w:rPr>
        <w:t xml:space="preserve"> vs </w:t>
      </w:r>
      <w:r>
        <w:rPr>
          <w:rFonts w:ascii="Calibri" w:hAnsi="Calibri" w:cs="Calibri"/>
          <w:b/>
          <w:color w:val="856404"/>
          <w:sz w:val="22"/>
          <w:rtl/>
        </w:rPr>
        <w:t>spécialiste</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deux silhouettes ou outils — </w:t>
      </w:r>
      <w:r>
        <w:rPr>
          <w:rFonts w:ascii="Calibri" w:hAnsi="Calibri" w:cs="Calibri"/>
          <w:b/>
          <w:color w:val="856404"/>
          <w:sz w:val="22"/>
          <w:rtl/>
        </w:rPr>
        <w:t>couteau suisse</w:t>
      </w:r>
      <w:r>
        <w:rPr>
          <w:rFonts w:ascii="Calibri" w:hAnsi="Calibri" w:cs="Calibri"/>
          <w:b w:val="0"/>
          <w:color w:val="856404"/>
          <w:sz w:val="22"/>
          <w:rtl/>
        </w:rPr>
        <w:t xml:space="preserve"> vs </w:t>
      </w:r>
      <w:r>
        <w:rPr>
          <w:rFonts w:ascii="Calibri" w:hAnsi="Calibri" w:cs="Calibri"/>
          <w:b/>
          <w:color w:val="856404"/>
          <w:sz w:val="22"/>
          <w:rtl/>
        </w:rPr>
        <w:t>laser</w:t>
      </w:r>
      <w:r>
        <w:rPr>
          <w:rFonts w:ascii="Calibri" w:hAnsi="Calibri" w:cs="Calibri"/>
          <w:b w:val="0"/>
          <w:color w:val="856404"/>
          <w:sz w:val="22"/>
          <w:rtl/>
        </w:rPr>
        <w:t xml:space="preserve"> ; phrase </w:t>
      </w:r>
      <w:r>
        <w:rPr>
          <w:rFonts w:ascii="Calibri" w:hAnsi="Calibri" w:cs="Calibri"/>
          <w:b/>
          <w:color w:val="856404"/>
          <w:sz w:val="22"/>
          <w:rtl/>
        </w:rPr>
        <w:t>« السوق محتاج بجوج »</w:t>
      </w:r>
      <w:r>
        <w:rPr>
          <w:rFonts w:ascii="Calibri" w:hAnsi="Calibri" w:cs="Calibri"/>
          <w:b w:val="0"/>
          <w:color w:val="856404"/>
          <w:sz w:val="22"/>
          <w:rtl/>
        </w:rPr>
        <w:t>.</w:t>
      </w:r>
    </w:p>
    <w:p>
      <w:pPr>
        <w:bidi/>
      </w:pPr>
      <w:r>
        <w:rPr>
          <w:rFonts w:ascii="Calibri" w:hAnsi="Calibri" w:cs="Calibri"/>
          <w:b/>
          <w:color w:val="856404"/>
          <w:sz w:val="22"/>
          <w:rtl/>
        </w:rPr>
        <w:t>Réduire</w:t>
      </w:r>
      <w:r>
        <w:rPr>
          <w:rFonts w:ascii="Calibri" w:hAnsi="Calibri" w:cs="Calibri"/>
          <w:b w:val="0"/>
          <w:color w:val="856404"/>
          <w:sz w:val="22"/>
          <w:rtl/>
        </w:rPr>
        <w:t xml:space="preserve"> la partie définition à l’oral.</w:t>
      </w:r>
    </w:p>
    <w:p>
      <w:pPr>
        <w:bidi/>
      </w:pPr>
      <w:r>
        <w:rPr>
          <w:rFonts w:ascii="Calibri" w:hAnsi="Calibri" w:cs="Calibri"/>
          <w:b/>
          <w:color w:val="856404"/>
          <w:sz w:val="22"/>
          <w:rtl/>
        </w:rPr>
        <w:t>Séquence 3 — علاش النظري (الكتوبة) مهم؟</w:t>
      </w:r>
    </w:p>
    <w:p>
      <w:pPr>
        <w:bidi/>
      </w:pPr>
      <w:r>
        <w:rPr>
          <w:rFonts w:ascii="Calibri" w:hAnsi="Calibri" w:cs="Calibri"/>
          <w:b w:val="0"/>
          <w:color w:val="856404"/>
          <w:sz w:val="22"/>
          <w:rtl/>
        </w:rPr>
        <w:t>بزاف كيسحاب ليهم بلي الهضرة ديال الكتوبة ما عندها باش تنفع فالتيران — هادا غلط.</w:t>
      </w:r>
    </w:p>
    <w:p>
      <w:pPr>
        <w:bidi/>
      </w:pPr>
      <w:r>
        <w:rPr>
          <w:rFonts w:ascii="Calibri" w:hAnsi="Calibri" w:cs="Calibri"/>
          <w:b w:val="0"/>
          <w:color w:val="856404"/>
          <w:sz w:val="22"/>
          <w:rtl/>
        </w:rPr>
        <w:t>التطبيقي (La Pratique): كيخليك تحل مشاكل ديجا شفتيها وتعلمتي ليها.</w:t>
      </w:r>
    </w:p>
    <w:p>
      <w:pPr>
        <w:bidi/>
      </w:pPr>
      <w:r>
        <w:rPr>
          <w:rFonts w:ascii="Calibri" w:hAnsi="Calibri" w:cs="Calibri"/>
          <w:b w:val="0"/>
          <w:color w:val="856404"/>
          <w:sz w:val="22"/>
          <w:rtl/>
        </w:rPr>
        <w:t>النظري (La Théorie): كيعطيك الساس باش تحل مشاكل جديدة ما عمرك شفتيها. يلا كنتي فاهم القوانين ديال العلم ديالك، غاتقدر تتعامل مع أي ماكينة أو تكنولوجيا جديدة بلا ما تضيع.</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Théorie (ساس)</w:t>
      </w:r>
      <w:r>
        <w:rPr>
          <w:rFonts w:ascii="Calibri" w:hAnsi="Calibri" w:cs="Calibri"/>
          <w:b w:val="0"/>
          <w:color w:val="856404"/>
          <w:sz w:val="22"/>
          <w:rtl/>
        </w:rPr>
        <w:t xml:space="preserve"> ⟷ </w:t>
      </w:r>
      <w:r>
        <w:rPr>
          <w:rFonts w:ascii="Calibri" w:hAnsi="Calibri" w:cs="Calibri"/>
          <w:b/>
          <w:color w:val="856404"/>
          <w:sz w:val="22"/>
          <w:rtl/>
        </w:rPr>
        <w:t>Pratique (يد)</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fondation + maison / ou racines + branches selon style graphique.</w:t>
      </w:r>
    </w:p>
    <w:p>
      <w:pPr>
        <w:bidi/>
      </w:pPr>
      <w:r>
        <w:rPr>
          <w:rFonts w:ascii="Calibri" w:hAnsi="Calibri" w:cs="Calibri"/>
          <w:b/>
          <w:color w:val="856404"/>
          <w:sz w:val="22"/>
          <w:rtl/>
        </w:rPr>
        <w:t>Message</w:t>
      </w:r>
      <w:r>
        <w:rPr>
          <w:rFonts w:ascii="Calibri" w:hAnsi="Calibri" w:cs="Calibri"/>
          <w:b w:val="0"/>
          <w:color w:val="856404"/>
          <w:sz w:val="22"/>
          <w:rtl/>
        </w:rPr>
        <w:t xml:space="preserve"> : les deux se renforcent.</w:t>
      </w:r>
    </w:p>
    <w:p>
      <w:pPr>
        <w:bidi/>
      </w:pPr>
      <w:r>
        <w:rPr>
          <w:rFonts w:ascii="Calibri" w:hAnsi="Calibri" w:cs="Calibri"/>
          <w:b/>
          <w:color w:val="2E75B6"/>
          <w:sz w:val="22"/>
          <w:rtl/>
        </w:rPr>
        <w:t>Séquence 4 — السياق المغربي دون أرقام ثابتة فالنص</w:t>
      </w:r>
    </w:p>
    <w:p>
      <w:pPr>
        <w:bidi/>
      </w:pPr>
      <w:r>
        <w:rPr>
          <w:rFonts w:ascii="Calibri" w:hAnsi="Calibri" w:cs="Calibri"/>
          <w:b w:val="0"/>
          <w:sz w:val="22"/>
          <w:rtl/>
        </w:rPr>
        <w:t>التقارير الرسمية للمغرب — منها أعمال هيئة الإحصاء (HCP) حول التشغيل وتكييف التكوين والعمل — كتذكّر بأن الشباب والديبلوميين يواجهون ضغوطا حقيقية فسوق الشغل. الأرقام الدقيقة تتغير؛ المهم تبقى تقرأ المصدر المحدث على hcp.ma باش ما تبقاش مفاجأة ليك من بعد.</w:t>
      </w:r>
    </w:p>
    <w:p>
      <w:pPr>
        <w:bidi/>
      </w:pPr>
      <w:r>
        <w:rPr>
          <w:rFonts w:ascii="Calibri" w:hAnsi="Calibri" w:cs="Calibri"/>
          <w:b w:val="0"/>
          <w:sz w:val="22"/>
          <w:rtl/>
        </w:rPr>
        <w:t>تحليلات معتمدة على بيانات HCP كتذكّر كذلك بمسائل طول أمد البحث عن الشغل، وبالتشغيل دون مستوى التأهيل عند جزء من الخرّيجين — هاد الأنماط كتستحق القراءة المباشرة ديال النشرات الرسمية؛ ما كنحطّوش أرقام ثابتة فالسكريبت؛ رجع لـ hcp.ma ديما للنسخة المحدثة.</w:t>
      </w:r>
    </w:p>
    <w:p>
      <w:pPr>
        <w:bidi/>
      </w:pPr>
      <w:r>
        <w:rPr>
          <w:rFonts w:ascii="Calibri" w:hAnsi="Calibri" w:cs="Calibri"/>
          <w:b w:val="0"/>
          <w:color w:val="1E7E34"/>
          <w:sz w:val="22"/>
          <w:rtl/>
        </w:rPr>
        <w:t>فوق هاد الإحصاء، كاين روافد كبار فالاقتصاد: سياسات عمومية، قطاعات طالعة ولا مرهونة، فرص ومخاطر على مستوى البلد — كاملين كيأثرو على نوع الشغل المتوفر وكيفاش كيتقري السوق. هاد الشي كيتقرا بعقل باردة مع HCP والموديل 1، ماشي غير منشور ولا تعليق فردي فالسوشيال.</w:t>
      </w:r>
    </w:p>
    <w:p>
      <w:pPr>
        <w:bidi/>
      </w:pPr>
      <w:r>
        <w:rPr>
          <w:rFonts w:ascii="Calibri" w:hAnsi="Calibri" w:cs="Calibri"/>
          <w:b w:val="0"/>
          <w:color w:val="1E7E34"/>
          <w:sz w:val="22"/>
          <w:rtl/>
        </w:rPr>
        <w:t>الفوارق الرقمية كتعني بلي التقنية ماشي عند كل الناس بنفس الإمكانيات — هادشي ماشي عذر تخلّي السيرة فارغة، ولكن وعي باش تبني بدائل: مكتبة، جمعية، تطوع، مشروع جماعي… إلا لزم باش تبين بلي كتتحرك حتى فوسط محدود.</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Maroc — sources</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w:t>
      </w:r>
      <w:r>
        <w:rPr>
          <w:rFonts w:ascii="Calibri" w:hAnsi="Calibri" w:cs="Calibri"/>
          <w:b/>
          <w:color w:val="1E7E34"/>
          <w:sz w:val="22"/>
          <w:rtl/>
        </w:rPr>
        <w:t>HCP / hcp.ma</w:t>
      </w:r>
      <w:r>
        <w:rPr>
          <w:rFonts w:ascii="Calibri" w:hAnsi="Calibri" w:cs="Calibri"/>
          <w:b w:val="0"/>
          <w:color w:val="1E7E34"/>
          <w:sz w:val="22"/>
          <w:rtl/>
        </w:rPr>
        <w:t xml:space="preserve"> au centre ; autour </w:t>
      </w:r>
      <w:r>
        <w:rPr>
          <w:rFonts w:ascii="Calibri" w:hAnsi="Calibri" w:cs="Calibri"/>
          <w:b/>
          <w:color w:val="1E7E34"/>
          <w:sz w:val="22"/>
          <w:rtl/>
        </w:rPr>
        <w:t>contexte pays</w:t>
      </w:r>
      <w:r>
        <w:rPr>
          <w:rFonts w:ascii="Calibri" w:hAnsi="Calibri" w:cs="Calibri"/>
          <w:b w:val="0"/>
          <w:color w:val="1E7E34"/>
          <w:sz w:val="22"/>
          <w:rtl/>
        </w:rPr>
        <w:t xml:space="preserve"> (secteurs, politiques) sans chiffres inventés ; </w:t>
      </w:r>
      <w:r>
        <w:rPr>
          <w:rFonts w:ascii="Calibri" w:hAnsi="Calibri" w:cs="Calibri"/>
          <w:b/>
          <w:color w:val="1E7E34"/>
          <w:sz w:val="22"/>
          <w:rtl/>
        </w:rPr>
        <w:t>fracture numérique</w:t>
      </w:r>
      <w:r>
        <w:rPr>
          <w:rFonts w:ascii="Calibri" w:hAnsi="Calibri" w:cs="Calibri"/>
          <w:b w:val="0"/>
          <w:color w:val="1E7E34"/>
          <w:sz w:val="22"/>
          <w:rtl/>
        </w:rPr>
        <w:t xml:space="preserve"> → </w:t>
      </w:r>
      <w:r>
        <w:rPr>
          <w:rFonts w:ascii="Calibri" w:hAnsi="Calibri" w:cs="Calibri"/>
          <w:b/>
          <w:color w:val="1E7E34"/>
          <w:sz w:val="22"/>
          <w:rtl/>
        </w:rPr>
        <w:t>alternatives</w:t>
      </w:r>
      <w:r>
        <w:rPr>
          <w:rFonts w:ascii="Calibri" w:hAnsi="Calibri" w:cs="Calibri"/>
          <w:b w:val="0"/>
          <w:color w:val="1E7E34"/>
          <w:sz w:val="22"/>
          <w:rtl/>
        </w:rPr>
        <w:t xml:space="preserve"> (biblio, asso…).</w:t>
      </w:r>
    </w:p>
    <w:p>
      <w:pPr>
        <w:bidi/>
      </w:pPr>
      <w:r>
        <w:rPr>
          <w:rFonts w:ascii="Calibri" w:hAnsi="Calibri" w:cs="Calibri"/>
          <w:b/>
          <w:color w:val="1E7E34"/>
          <w:sz w:val="22"/>
          <w:rtl/>
        </w:rPr>
        <w:t>Sobriété</w:t>
      </w:r>
      <w:r>
        <w:rPr>
          <w:rFonts w:ascii="Calibri" w:hAnsi="Calibri" w:cs="Calibri"/>
          <w:b w:val="0"/>
          <w:color w:val="1E7E34"/>
          <w:sz w:val="22"/>
          <w:rtl/>
        </w:rPr>
        <w:t xml:space="preserve"> : logos institutionnels si autorisé.</w:t>
      </w:r>
    </w:p>
    <w:p>
      <w:pPr>
        <w:bidi/>
      </w:pPr>
      <w:r>
        <w:rPr>
          <w:rFonts w:ascii="Calibri" w:hAnsi="Calibri" w:cs="Calibri"/>
          <w:b/>
          <w:color w:val="2E75B6"/>
          <w:sz w:val="22"/>
          <w:rtl/>
        </w:rPr>
        <w:t>Séquence 5 — ماذا يبحث المشغّل في وقت قصير + الوحدة 01</w:t>
      </w:r>
    </w:p>
    <w:p>
      <w:pPr>
        <w:bidi/>
      </w:pPr>
      <w:r>
        <w:rPr>
          <w:rFonts w:ascii="Calibri" w:hAnsi="Calibri" w:cs="Calibri"/>
          <w:b w:val="0"/>
          <w:color w:val="856404"/>
          <w:sz w:val="22"/>
          <w:rtl/>
        </w:rPr>
        <w:t>فوقت معدود — السيرة، البروفيل، ولا أول مقابلة — المشغّل كيقرى بالقطع: المجال ولا التخصص؛ آخر تجربة ولا مشروع شاركتي فيه؛ ومن بعد، بالضبط، شنو درتي: فعل، نتيجة ملموسة، وسياق مختصر. ماشي غير لائحة نقاط جافة ولا عبارات عامة كتنطبق على أي واحد.</w:t>
      </w:r>
    </w:p>
    <w:p>
      <w:pPr>
        <w:bidi/>
      </w:pPr>
      <w:r>
        <w:rPr>
          <w:rFonts w:ascii="Calibri" w:hAnsi="Calibri" w:cs="Calibri"/>
          <w:b w:val="0"/>
          <w:color w:val="856404"/>
          <w:sz w:val="22"/>
          <w:rtl/>
        </w:rPr>
        <w:t>اللي كيشدّ الانتباه عند بزاف ديال الناس: مين كيهضر بثقة، من غير ما يبالغ؛ مين كيعطي أدلّة تتقرا بوضوح — رقم إلا كان، وصف دقيق، مسؤولية محددة — وشنو الأثر اللي خلفتو على الفريق ولا على المشروع. حتى لكن كنتي مزال فالبداية، صيغة بسيطة وطبيعية كتفرّق على اللي كيبقى معلّق فالغموض.</w:t>
      </w:r>
    </w:p>
    <w:p>
      <w:pPr>
        <w:bidi/>
      </w:pPr>
      <w:r>
        <w:rPr>
          <w:rFonts w:ascii="Calibri" w:hAnsi="Calibri" w:cs="Calibri"/>
          <w:b w:val="0"/>
          <w:color w:val="856404"/>
          <w:sz w:val="22"/>
          <w:rtl/>
        </w:rPr>
        <w:t>دابا، فالوحدة 01 غادي تلقى إطار وأرقام باش تقرى السوق بعقل باردة، ماشي بالإشاعة — باش تفهم من الداخل علاش السيرة خاصها تكون واضحة وموجّهة، قبل ما تعاود نفس الأغلاط اللي كنشوفها بزاف عند الخرّيجين.</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scan employeur</w:t>
      </w:r>
      <w:r>
        <w:rPr>
          <w:rFonts w:ascii="Calibri" w:hAnsi="Calibri" w:cs="Calibri"/>
          <w:b w:val="0"/>
          <w:color w:val="856404"/>
          <w:sz w:val="22"/>
          <w:rtl/>
        </w:rPr>
        <w:t xml:space="preserve"> en </w:t>
      </w:r>
      <w:r>
        <w:rPr>
          <w:rFonts w:ascii="Calibri" w:hAnsi="Calibri" w:cs="Calibri"/>
          <w:b/>
          <w:color w:val="856404"/>
          <w:sz w:val="22"/>
          <w:rtl/>
        </w:rPr>
        <w:t>30 s</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loupe sur </w:t>
      </w:r>
      <w:r>
        <w:rPr>
          <w:rFonts w:ascii="Calibri" w:hAnsi="Calibri" w:cs="Calibri"/>
          <w:b/>
          <w:color w:val="856404"/>
          <w:sz w:val="22"/>
          <w:rtl/>
        </w:rPr>
        <w:t>CV</w:t>
      </w:r>
      <w:r>
        <w:rPr>
          <w:rFonts w:ascii="Calibri" w:hAnsi="Calibri" w:cs="Calibri"/>
          <w:b w:val="0"/>
          <w:color w:val="856404"/>
          <w:sz w:val="22"/>
          <w:rtl/>
        </w:rPr>
        <w:t xml:space="preserve"> — ordre de lecture </w:t>
      </w:r>
      <w:r>
        <w:rPr>
          <w:rFonts w:ascii="Calibri" w:hAnsi="Calibri" w:cs="Calibri"/>
          <w:b/>
          <w:color w:val="856404"/>
          <w:sz w:val="22"/>
          <w:rtl/>
        </w:rPr>
        <w:t>métier → preuve → détail</w:t>
      </w:r>
      <w:r>
        <w:rPr>
          <w:rFonts w:ascii="Calibri" w:hAnsi="Calibri" w:cs="Calibri"/>
          <w:b w:val="0"/>
          <w:color w:val="856404"/>
          <w:sz w:val="22"/>
          <w:rtl/>
        </w:rPr>
        <w:t xml:space="preserve"> ; </w:t>
      </w:r>
      <w:r>
        <w:rPr>
          <w:rFonts w:ascii="Calibri" w:hAnsi="Calibri" w:cs="Calibri"/>
          <w:b/>
          <w:color w:val="856404"/>
          <w:sz w:val="22"/>
          <w:rtl/>
        </w:rPr>
        <w:t>M1</w:t>
      </w:r>
      <w:r>
        <w:rPr>
          <w:rFonts w:ascii="Calibri" w:hAnsi="Calibri" w:cs="Calibri"/>
          <w:b w:val="0"/>
          <w:color w:val="856404"/>
          <w:sz w:val="22"/>
          <w:rtl/>
        </w:rPr>
        <w:t xml:space="preserve"> en encart « approfondir ».</w:t>
      </w:r>
    </w:p>
    <w:p>
      <w:pPr>
        <w:bidi/>
      </w:pPr>
      <w:r>
        <w:rPr>
          <w:rFonts w:ascii="Calibri" w:hAnsi="Calibri" w:cs="Calibri"/>
          <w:b/>
          <w:color w:val="856404"/>
          <w:sz w:val="22"/>
          <w:rtl/>
        </w:rPr>
        <w:t>But</w:t>
      </w:r>
      <w:r>
        <w:rPr>
          <w:rFonts w:ascii="Calibri" w:hAnsi="Calibri" w:cs="Calibri"/>
          <w:b w:val="0"/>
          <w:color w:val="856404"/>
          <w:sz w:val="22"/>
          <w:rtl/>
        </w:rPr>
        <w:t xml:space="preserve"> : le schéma remplace la relecture des critères.</w:t>
      </w:r>
    </w:p>
    <w:p>
      <w:pPr>
        <w:bidi/>
      </w:pPr>
      <w:r>
        <w:rPr>
          <w:rFonts w:ascii="Calibri" w:hAnsi="Calibri" w:cs="Calibri"/>
          <w:b/>
          <w:color w:val="2E75B6"/>
          <w:sz w:val="22"/>
          <w:rtl/>
        </w:rPr>
        <w:t>Séquence 6 — Synthèse, pièges, تمهيد الموديل 1</w:t>
      </w:r>
    </w:p>
    <w:p>
      <w:pPr>
        <w:bidi/>
      </w:pPr>
      <w:r>
        <w:rPr>
          <w:rFonts w:ascii="Calibri" w:hAnsi="Calibri" w:cs="Calibri"/>
          <w:b w:val="0"/>
          <w:color w:val="856404"/>
          <w:sz w:val="22"/>
          <w:rtl/>
        </w:rPr>
        <w:t>تلخيص: فسوق الشغل، النقطة وحدها ما كتكفي. التأهيل الرسمي كيفتح باب ومزيان؛ أمّا اللي كيثبت شنو درتي فعلاً هو التطبيق، وportfolio — يعني ملف فيه مشاريعك ودليل على داك شي اللي درتي بيدك فالواقع، ماشي غير شواهد بلا فعل. عام (Généraliste)، مثلاً مهندس، كيتأقلم مع أنواع مختلفة ديال المشاكل؛ متخصص (Spécialiste)، مثلاً تقني، كيركّز على حل تقني محدد وبسرعة — السوق كيحتاج بجوج، حسب المنصب. النظري كيعطيك الساس باش تفهم المبادئ وتحل مواقف جديدة ما شفتيهاش؛ التطبيق كيعطيك اليد فالمعروف. بنقطة أخيرة: المصادر الرسمية، بحال HCP على hcp.ma، باش تقرا بوثيقة محدّثة — ماشي بالإشاعة ولا برقم قديم عالق فالراس.</w:t>
      </w:r>
    </w:p>
    <w:p>
      <w:pPr>
        <w:bidi/>
      </w:pPr>
      <w:r>
        <w:rPr>
          <w:rFonts w:ascii="Calibri" w:hAnsi="Calibri" w:cs="Calibri"/>
          <w:b w:val="0"/>
          <w:color w:val="856404"/>
          <w:sz w:val="22"/>
          <w:rtl/>
        </w:rPr>
        <w:t>أغلاط شائعة: تفكير غير نجحت فالامتحان بلا دليل عمل؛ تجاهل الجغرافيا والقطاع؛ الإشاعة بدل الوثيقة — القرار الكبير خاصو مصدر.</w:t>
      </w:r>
    </w:p>
    <w:p>
      <w:pPr>
        <w:bidi/>
      </w:pPr>
      <w:r>
        <w:rPr>
          <w:rFonts w:ascii="Calibri" w:hAnsi="Calibri" w:cs="Calibri"/>
          <w:b w:val="0"/>
          <w:sz w:val="22"/>
          <w:rtl/>
        </w:rPr>
        <w:t>الجسر: الموديل 1 غادي يعمّق سوق الشغل والاقتصاد — دخل وانت فاهم: نتا كتقدّم قيمة، مشي غير طالب كيسنى فرصة.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synthèse</w:t>
      </w:r>
      <w:r>
        <w:rPr>
          <w:rFonts w:ascii="Calibri" w:hAnsi="Calibri" w:cs="Calibri"/>
          <w:b w:val="0"/>
          <w:color w:val="1E7E34"/>
          <w:sz w:val="22"/>
          <w:rtl/>
        </w:rPr>
        <w:t xml:space="preserve"> + </w:t>
      </w:r>
      <w:r>
        <w:rPr>
          <w:rFonts w:ascii="Calibri" w:hAnsi="Calibri" w:cs="Calibri"/>
          <w:b/>
          <w:color w:val="1E7E34"/>
          <w:sz w:val="22"/>
          <w:rtl/>
        </w:rPr>
        <w:t>M1</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w:t>
      </w:r>
      <w:r>
        <w:rPr>
          <w:rFonts w:ascii="Calibri" w:hAnsi="Calibri" w:cs="Calibri"/>
          <w:b/>
          <w:color w:val="1E7E34"/>
          <w:sz w:val="22"/>
          <w:rtl/>
        </w:rPr>
        <w:t>نقطة + تأهيل + portfolio</w:t>
      </w:r>
      <w:r>
        <w:rPr>
          <w:rFonts w:ascii="Calibri" w:hAnsi="Calibri" w:cs="Calibri"/>
          <w:b w:val="0"/>
          <w:color w:val="1E7E34"/>
          <w:sz w:val="22"/>
          <w:rtl/>
        </w:rPr>
        <w:t xml:space="preserve"> ; </w:t>
      </w:r>
      <w:r>
        <w:rPr>
          <w:rFonts w:ascii="Calibri" w:hAnsi="Calibri" w:cs="Calibri"/>
          <w:b/>
          <w:color w:val="1E7E34"/>
          <w:sz w:val="22"/>
          <w:rtl/>
        </w:rPr>
        <w:t>Généraliste / Spécialiste</w:t>
      </w:r>
      <w:r>
        <w:rPr>
          <w:rFonts w:ascii="Calibri" w:hAnsi="Calibri" w:cs="Calibri"/>
          <w:b w:val="0"/>
          <w:color w:val="1E7E34"/>
          <w:sz w:val="22"/>
          <w:rtl/>
        </w:rPr>
        <w:t xml:space="preserve"> rappel une icône ; </w:t>
      </w:r>
      <w:r>
        <w:rPr>
          <w:rFonts w:ascii="Calibri" w:hAnsi="Calibri" w:cs="Calibri"/>
          <w:b/>
          <w:color w:val="1E7E34"/>
          <w:sz w:val="22"/>
          <w:rtl/>
        </w:rPr>
        <w:t>HCP</w:t>
      </w:r>
      <w:r>
        <w:rPr>
          <w:rFonts w:ascii="Calibri" w:hAnsi="Calibri" w:cs="Calibri"/>
          <w:b w:val="0"/>
          <w:color w:val="1E7E34"/>
          <w:sz w:val="22"/>
          <w:rtl/>
        </w:rPr>
        <w:t xml:space="preserve"> ; </w:t>
      </w:r>
      <w:r>
        <w:rPr>
          <w:rFonts w:ascii="Calibri" w:hAnsi="Calibri" w:cs="Calibri"/>
          <w:b/>
          <w:color w:val="1E7E34"/>
          <w:sz w:val="22"/>
          <w:rtl/>
        </w:rPr>
        <w:t xml:space="preserve"> valeur proposée</w:t>
      </w:r>
      <w:r>
        <w:rPr>
          <w:rFonts w:ascii="Calibri" w:hAnsi="Calibri" w:cs="Calibri"/>
          <w:b w:val="0"/>
          <w:color w:val="1E7E34"/>
          <w:sz w:val="22"/>
          <w:rtl/>
        </w:rPr>
        <w:t>.</w:t>
      </w:r>
    </w:p>
    <w:p>
      <w:pPr>
        <w:bidi/>
      </w:pPr>
      <w:r>
        <w:rPr>
          <w:rFonts w:ascii="Calibri" w:hAnsi="Calibri" w:cs="Calibri"/>
          <w:b/>
          <w:color w:val="1E7E34"/>
          <w:sz w:val="22"/>
          <w:rtl/>
        </w:rPr>
        <w:t>Pont</w:t>
      </w:r>
      <w:r>
        <w:rPr>
          <w:rFonts w:ascii="Calibri" w:hAnsi="Calibri" w:cs="Calibri"/>
          <w:b w:val="0"/>
          <w:color w:val="1E7E34"/>
          <w:sz w:val="22"/>
          <w:rtl/>
        </w:rPr>
        <w:t xml:space="preserve"> : entrée </w:t>
      </w:r>
      <w:r>
        <w:rPr>
          <w:rFonts w:ascii="Calibri" w:hAnsi="Calibri" w:cs="Calibri"/>
          <w:b/>
          <w:color w:val="1E7E34"/>
          <w:sz w:val="22"/>
          <w:rtl/>
        </w:rPr>
        <w:t>Module 1</w:t>
      </w:r>
      <w:r>
        <w:rPr>
          <w:rFonts w:ascii="Calibri" w:hAnsi="Calibri" w:cs="Calibri"/>
          <w:b w:val="0"/>
          <w:color w:val="1E7E34"/>
          <w:sz w:val="22"/>
          <w:rtl/>
        </w:rPr>
        <w:t>.</w:t>
      </w:r>
    </w:p>
    <w:p>
      <w:pPr>
        <w:bidi/>
      </w:pPr>
      <w:r>
        <w:rPr>
          <w:rFonts w:ascii="Calibri" w:hAnsi="Calibri" w:cs="Calibri"/>
          <w:b/>
          <w:color w:val="2E75B6"/>
          <w:sz w:val="22"/>
          <w:rtl/>
        </w:rPr>
        <w:t>Séquence 7 — Micro-action</w:t>
      </w:r>
    </w:p>
    <w:p>
      <w:pPr>
        <w:bidi/>
      </w:pPr>
      <w:r>
        <w:rPr>
          <w:rFonts w:ascii="Calibri" w:hAnsi="Calibri" w:cs="Calibri"/>
          <w:b w:val="0"/>
          <w:color w:val="856404"/>
          <w:sz w:val="22"/>
          <w:rtl/>
        </w:rPr>
        <w:t>كتب جملتين قصار تقدر تعتمد عليهم فالملف ولا فالمقابلة: (1) الشهادة تفتح ليا… (2) الدليل عندي هو…</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les </w:t>
      </w:r>
      <w:r>
        <w:rPr>
          <w:rFonts w:ascii="Calibri" w:hAnsi="Calibri" w:cs="Calibri"/>
          <w:b/>
          <w:color w:val="856404"/>
          <w:sz w:val="22"/>
          <w:rtl/>
        </w:rPr>
        <w:t>2 phrases</w:t>
      </w:r>
      <w:r>
        <w:rPr>
          <w:rFonts w:ascii="Calibri" w:hAnsi="Calibri" w:cs="Calibri"/>
          <w:b w:val="0"/>
          <w:color w:val="856404"/>
          <w:sz w:val="22"/>
          <w:rtl/>
        </w:rPr>
        <w:t xml:space="preserve"> (الشهادة / الدليل).</w:t>
      </w:r>
    </w:p>
    <w:p>
      <w:pPr>
        <w:bidi/>
      </w:pPr>
      <w:r>
        <w:rPr>
          <w:rFonts w:ascii="Calibri" w:hAnsi="Calibri" w:cs="Calibri"/>
          <w:b/>
          <w:color w:val="856404"/>
          <w:sz w:val="22"/>
          <w:rtl/>
        </w:rPr>
        <w:t>Schéma</w:t>
      </w:r>
      <w:r>
        <w:rPr>
          <w:rFonts w:ascii="Calibri" w:hAnsi="Calibri" w:cs="Calibri"/>
          <w:b w:val="0"/>
          <w:color w:val="856404"/>
          <w:sz w:val="22"/>
          <w:rtl/>
        </w:rPr>
        <w:t xml:space="preserve"> : deux bulles larges pour lisibilité </w:t>
      </w:r>
      <w:r>
        <w:rPr>
          <w:rFonts w:ascii="Calibri" w:hAnsi="Calibri" w:cs="Calibri"/>
          <w:b/>
          <w:color w:val="856404"/>
          <w:sz w:val="22"/>
          <w:rtl/>
        </w:rPr>
        <w:t>face caméra</w:t>
      </w:r>
      <w:r>
        <w:rPr>
          <w:rFonts w:ascii="Calibri" w:hAnsi="Calibri" w:cs="Calibri"/>
          <w:b w:val="0"/>
          <w:color w:val="856404"/>
          <w:sz w:val="22"/>
          <w:rtl/>
        </w:rPr>
        <w:t xml:space="preserve"> ; fond sobre.</w:t>
      </w:r>
    </w:p>
    <w:p>
      <w:pPr>
        <w:bidi/>
      </w:pPr>
      <w:r>
        <w:rPr>
          <w:rFonts w:ascii="Calibri" w:hAnsi="Calibri" w:cs="Calibri"/>
          <w:b/>
          <w:color w:val="856404"/>
          <w:sz w:val="22"/>
          <w:rtl/>
        </w:rPr>
        <w:t>Fin de module 0</w:t>
      </w:r>
      <w:r>
        <w:rPr>
          <w:rFonts w:ascii="Calibri" w:hAnsi="Calibri" w:cs="Calibri"/>
          <w:b w:val="0"/>
          <w:color w:val="856404"/>
          <w:sz w:val="22"/>
          <w:rtl/>
        </w:rP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