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2 : L'entreprise (المقاولة)</w:t>
      </w:r>
    </w:p>
    <w:p>
      <w:r>
        <w:rPr>
          <w:rFonts w:ascii="Calibri" w:hAnsi="Calibri" w:cs="Calibri"/>
          <w:b/>
          <w:sz w:val="22"/>
        </w:rPr>
        <w:t>Leçon 24 : Le fonctionnement d'une entreprise (كيفاش كتخدم المقاولة نهارياً)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تمييز بين الهيكل والتشغيل اليومي: مساطر، تنسيق، قنوات معلومة؛ تقديم مستويات القرار (استراتيجي، تكتيكي، تشغيلي) ببساطة من منظور متدرب؛ ربط التأخير والجودة والتخزين بالمنطق المالي دون تفاصيل محاسبية — كجسر نحو درس المالية.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من الهيكل للحركة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فالدرس 23 شفنا شكون كاين فالمقاولة وكيفاش كيتبدّل المعلومة والمادة والفلوس — هاديك الأناتومي.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التشغيل (fonctionnement) هو: كيفاش هاد الشي كيخدم نهار لنهار: قرارات، اجتماعات، مساطر، أولويات — باش الهدف ديال المقاولة يتحوّل من خطة لنتيجة فالواقع.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proM7 كتعطيك صورة باش ما تبقاش تائه فأول سطاج؛ كل شركة عندها ثقافة وعادات مختلفة — خاصك تراقب وتسول بلباقة.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ثلاثة مستويات ديال القرار (ببساطة)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استراتيجي (stratégique): فين غادي المقاولة فـ 3–5 سنين؟ استثمار، سوق، منتوج جديد — غالباً الرأس (direction) والمجالس.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تكتيكي (tactique): كيفاش ننفّذ هاد السنة؟ ميزانيات أقسام، مشاريع، أهداف ربع سنوية — المدراء ورؤساء المشاريع.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تشغيلي (opérationnel): دابا وهاد الأسبوع — planning، تسليم، جودة، عطب فالمكينة — الطالب والمتدرب غالباً كيشوفو هاد المستوى من الداخل.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الفكرة: ما كتسناش المدير العام باش يحل مشكل قطعة ناقصة فالخط — كاين سلسلة مسؤوليات؛ فهمها كيعاونك تعرف مع من تتكلم.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المساطر (processus) مشي «عبء» فقط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الپروسيس هو طريقة متكررة باش نديرو نفس الحاجة بأقل غلط وأثر قابل للتتبع — مثال: طلب شراء، تسجيل عطل، موافقة على سطاج.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علاش كاينين؟ السلامة (HSE)، الجودة، الامتثال (قانون، عميل)، وحتى حماية الشركة من سوء استعمال — ما كايناش المسطرة باش تعطّل الشطار بزاف؛ كاين باش الجماعة تبقى متسقة.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فالمقاولات الصغرى فالمغرب، أحياناً المسطرة كتكون فالراس ديال المعلم ولا الكوتش — كتدوّن فدفتر ولا واتساب — فالكبيرة كتكون فالسيستيم؛ المنطق باقي: تتبع ومسؤولية.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التنسيق بين الأقسام (ما تبقاش الجزيرة)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Silos (جزر): كل قسم كيخدم لراسو بلا معلومة — النتيجة تأخير، ضيع، زبون ما خدمش.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العلاج العملي: اجتماعات قصيرة، كَنْبان ولا لوحة مهام، إيميل بواضح بموضوع وقرار مطلوب — الأداة تختلف؛ الروح هي تبادل في الوقت.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التقني كيتوقع طلب واضح من العمليات؛ العمليات كتحتاج رقم ولا حالة من المالية — اللي ما كيتواصلش كيخلق بلوكاج شفناه فالدرس 23.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فكرة من التيران: « احتكاك » بين الأقسام (friction) كيوقع ملي كل واحد كيشد راسو جزيرة — اللي كيعرف يخفّف هاد الاحتكاك: يوضح الطلب، يربط بين الناس، كيتابع باختصار، كيبان سهل مع الفرقة. هادشي ماشي « خيانة » لقسمك؛ هو باش التدفق ما يتوقفش والماكينة ما تبانش كتقطع بعضها.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من التشغيل للخزينة (جسر نحو L25)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التأخر فالتسليم، تكديس مخزون بلا تخطيط، زبون ما خلّصش — هادشي تشغيل وتجاري، ولكن تأثيرو مالي مباشر: الخزينة كتنفس ولا كتخنق.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الربح فالوراق (محاسبة) ممكن يبقى مزيان مادام الفلوس ما دخلاتش — هاد الربط غادي نفصّلو فالدرس 25 بدورة وسيولة.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ما نديروش أرقام وهمية — الفكرة المنطقية كتكفي دابا باش تفهم علاش المدير كيهتم بآجال الدفع والستوك.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 — نصائح للمتدرب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فهم من هو ناظيرك (tuteur، رئيس مباشر)؛ سول قبل ما تفترض: شنو هو الهدف ديال هاد المهمة؟ مين خاص يوافق؟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دوّن ملاحظات مهنية (بدون أسرار): شنو تعلمت على المساطر — كتفيدك فالتقرير والسيرة.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احترم الوقت ديال الاجتماعات والقنوات الرسمية — واتساب ماشي دائماً القناة المناسبة للوثائق الحساسة.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>« الزبون الداخلي » هو زميلك ولا المصلحة اللي كتكمّل معاك الشغل باش السلسلة توصّل للزبون الخارجي. تعطّل فقسم واحد كيأثر على الجميع — من هنا الاجتماعات المشتركة وترتيب الأولويات.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Séquence 6bis — Avant entretien ou visite : lire l’employeur (lien M5)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>قبل مقابلة ولا يوم مفتوح: الموقع، النشاط، خبر حديث، وشنو كيقدّمو للسوق. ما محتاجش المحاسبة: « علاش كاينين » كيفتح أسئلة مفيدة أكثر من سؤال عام على الشركة.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>فالموديل 5 غادي نكمّلو هاد التحضير مع الـ CV، معايير المنصب، وأسئلة كتبين القراءة ديال المقاولة مشي غير السمية.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>من هنا كتعرف واش نتا فسلسلة القيمة: إنتاج، دعم، ولا واجهة — مشي مرشح بلا صورة.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7 — Synthèse, pièges, pont vers la leçon 25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التشغيل</w:t>
      </w:r>
      <w:r>
        <w:rPr>
          <w:rFonts w:ascii="Calibri" w:hAnsi="Calibri" w:cs="Calibri"/>
          <w:b w:val="0"/>
          <w:sz w:val="22"/>
          <w:rtl/>
        </w:rPr>
        <w:t xml:space="preserve"> = </w:t>
      </w:r>
      <w:r>
        <w:rPr>
          <w:rFonts w:ascii="Calibri" w:hAnsi="Calibri" w:cs="Calibri"/>
          <w:b/>
          <w:sz w:val="22"/>
          <w:rtl/>
        </w:rPr>
        <w:t>قرارات</w:t>
      </w:r>
      <w:r>
        <w:rPr>
          <w:rFonts w:ascii="Calibri" w:hAnsi="Calibri" w:cs="Calibri"/>
          <w:b w:val="0"/>
          <w:sz w:val="22"/>
          <w:rtl/>
        </w:rPr>
        <w:t xml:space="preserve"> بمستويات + </w:t>
      </w:r>
      <w:r>
        <w:rPr>
          <w:rFonts w:ascii="Calibri" w:hAnsi="Calibri" w:cs="Calibri"/>
          <w:b/>
          <w:sz w:val="22"/>
          <w:rtl/>
        </w:rPr>
        <w:t>مساطر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تنسيق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كل قرار</w:t>
      </w:r>
      <w:r>
        <w:rPr>
          <w:rFonts w:ascii="Calibri" w:hAnsi="Calibri" w:cs="Calibri"/>
          <w:b w:val="0"/>
          <w:sz w:val="22"/>
          <w:rtl/>
        </w:rPr>
        <w:t xml:space="preserve"> عندو </w:t>
      </w:r>
      <w:r>
        <w:rPr>
          <w:rFonts w:ascii="Calibri" w:hAnsi="Calibri" w:cs="Calibri"/>
          <w:b/>
          <w:sz w:val="22"/>
          <w:rtl/>
        </w:rPr>
        <w:t>تأثير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الخزينة</w:t>
      </w:r>
      <w:r>
        <w:rPr>
          <w:rFonts w:ascii="Calibri" w:hAnsi="Calibri" w:cs="Calibri"/>
          <w:b w:val="0"/>
          <w:sz w:val="22"/>
          <w:rtl/>
        </w:rPr>
        <w:t xml:space="preserve"> فالآخر؛ </w:t>
      </w:r>
      <w:r>
        <w:rPr>
          <w:rFonts w:ascii="Calibri" w:hAnsi="Calibri" w:cs="Calibri"/>
          <w:b/>
          <w:sz w:val="22"/>
          <w:rtl/>
        </w:rPr>
        <w:t>المتدرب الواعي</w:t>
      </w:r>
      <w:r>
        <w:rPr>
          <w:rFonts w:ascii="Calibri" w:hAnsi="Calibri" w:cs="Calibri"/>
          <w:b w:val="0"/>
          <w:sz w:val="22"/>
          <w:rtl/>
        </w:rPr>
        <w:t xml:space="preserve"> كيعرف </w:t>
      </w:r>
      <w:r>
        <w:rPr>
          <w:rFonts w:ascii="Calibri" w:hAnsi="Calibri" w:cs="Calibri"/>
          <w:b/>
          <w:sz w:val="22"/>
          <w:rtl/>
        </w:rPr>
        <w:t>فين يوقف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فين يتحرك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نعتقد المقاولة غير </w:t>
      </w:r>
      <w:r>
        <w:rPr>
          <w:rFonts w:ascii="Calibri" w:hAnsi="Calibri" w:cs="Calibri"/>
          <w:b/>
          <w:sz w:val="22"/>
          <w:rtl/>
        </w:rPr>
        <w:t>أورغانيجْرام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نهمل من يقرر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نتدخل</w:t>
      </w:r>
      <w:r>
        <w:rPr>
          <w:rFonts w:ascii="Calibri" w:hAnsi="Calibri" w:cs="Calibri"/>
          <w:b w:val="0"/>
          <w:sz w:val="22"/>
          <w:rtl/>
        </w:rPr>
        <w:t xml:space="preserve"> فمواضيع </w:t>
      </w:r>
      <w:r>
        <w:rPr>
          <w:rFonts w:ascii="Calibri" w:hAnsi="Calibri" w:cs="Calibri"/>
          <w:b/>
          <w:sz w:val="22"/>
          <w:rtl/>
        </w:rPr>
        <w:t>فوق مستوانا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إحاطة</w:t>
      </w:r>
      <w:r>
        <w:rPr>
          <w:rFonts w:ascii="Calibri" w:hAnsi="Calibri" w:cs="Calibri"/>
          <w:b w:val="0"/>
          <w:sz w:val="22"/>
          <w:rtl/>
        </w:rPr>
        <w:t xml:space="preserve">؛ نخلط </w:t>
      </w:r>
      <w:r>
        <w:rPr>
          <w:rFonts w:ascii="Calibri" w:hAnsi="Calibri" w:cs="Calibri"/>
          <w:b/>
          <w:sz w:val="22"/>
          <w:rtl/>
        </w:rPr>
        <w:t>استعجال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عدم الاحترام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25 — </w:t>
      </w:r>
      <w:r>
        <w:rPr>
          <w:rFonts w:ascii="Calibri" w:hAnsi="Calibri" w:cs="Calibri"/>
          <w:b/>
          <w:sz w:val="22"/>
          <w:rtl/>
        </w:rPr>
        <w:t>مالية المقاولة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تمويل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دورة الاستغلال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الخزينة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تخطيط</w:t>
      </w:r>
      <w:r>
        <w:rPr>
          <w:rFonts w:ascii="Calibri" w:hAnsi="Calibri" w:cs="Calibri"/>
          <w:b w:val="0"/>
          <w:sz w:val="22"/>
          <w:rtl/>
        </w:rPr>
        <w:t xml:space="preserve"> — من بعد </w:t>
      </w:r>
      <w:r>
        <w:rPr>
          <w:rFonts w:ascii="Calibri" w:hAnsi="Calibri" w:cs="Calibri"/>
          <w:b/>
          <w:sz w:val="22"/>
          <w:rtl/>
        </w:rPr>
        <w:t>مدونة الشغل</w:t>
      </w:r>
      <w:r>
        <w:rPr>
          <w:rFonts w:ascii="Calibri" w:hAnsi="Calibri" w:cs="Calibri"/>
          <w:b w:val="0"/>
          <w:sz w:val="22"/>
          <w:rtl/>
        </w:rPr>
        <w:t xml:space="preserve"> فـ L26.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8 — خاتمة : من التشغيل اليومي لدورة الفلوس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هيكل بلا تشغيل يومي منظم كيبقى صورة؛ تشغيل بلا تفاهم مالي كيوقع مفاجآت. تعلّمت علاش المساطر والتنسيق كيخدمو الجماعة — وجّه عينك دابا على كيفاش الفلوس كتدور فالدرس الجاي. بالتوفيق.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