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2 : L'entreprise (المقاولة)</w:t>
      </w:r>
    </w:p>
    <w:p>
      <w:r>
        <w:rPr>
          <w:rFonts w:ascii="Calibri" w:hAnsi="Calibri" w:cs="Calibri"/>
          <w:b/>
          <w:sz w:val="22"/>
        </w:rPr>
        <w:t>Leçon 25 : La finance d'une entreprise (مالية المقاولة)</w:t>
      </w:r>
    </w:p>
    <w:p>
      <w:pPr>
        <w:bidi/>
      </w:pPr>
      <w:r>
        <w:rPr>
          <w:rFonts w:ascii="Calibri" w:hAnsi="Calibri" w:cs="Calibri"/>
          <w:b/>
          <w:color w:val="217346"/>
          <w:sz w:val="22"/>
          <w:rtl/>
        </w:rPr>
        <w:t>الهدف</w:t>
      </w:r>
    </w:p>
    <w:p>
      <w:pPr>
        <w:bidi/>
      </w:pPr>
      <w:r>
        <w:rPr>
          <w:rFonts w:ascii="Calibri" w:hAnsi="Calibri" w:cs="Calibri"/>
          <w:b w:val="0"/>
          <w:sz w:val="22"/>
          <w:rtl/>
        </w:rPr>
        <w:t>مصادر التمويل؛ الرافعة المالية بحذر؛ دورة الاستغلال؛ الربح مقابل السيولة (الخزينة)؛ التخطيط المالي — من منظور موظف واعٍ.</w:t>
      </w:r>
    </w:p>
    <w:p>
      <w:pPr>
        <w:bidi/>
      </w:pPr>
      <w:r>
        <w:rPr>
          <w:rFonts w:ascii="Calibri" w:hAnsi="Calibri" w:cs="Calibri"/>
          <w:b/>
          <w:color w:val="856404"/>
          <w:sz w:val="22"/>
          <w:rtl/>
        </w:rPr>
        <w:t>Séquence 1 — علاش المالية كتهمّك حتى إيلا ماشي محاسب؟</w:t>
      </w:r>
    </w:p>
    <w:p>
      <w:pPr>
        <w:bidi/>
      </w:pPr>
      <w:r>
        <w:rPr>
          <w:rFonts w:ascii="Calibri" w:hAnsi="Calibri" w:cs="Calibri"/>
          <w:b w:val="0"/>
          <w:color w:val="856404"/>
          <w:sz w:val="22"/>
          <w:rtl/>
        </w:rPr>
        <w:t xml:space="preserve">فهاد الدرس كنهضرو على </w:t>
      </w:r>
      <w:r>
        <w:rPr>
          <w:rFonts w:ascii="Calibri" w:hAnsi="Calibri" w:cs="Calibri"/>
          <w:b/>
          <w:color w:val="856404"/>
          <w:sz w:val="22"/>
          <w:rtl/>
        </w:rPr>
        <w:t>الفلوس داخل المقاولة</w:t>
      </w:r>
      <w:r>
        <w:rPr>
          <w:rFonts w:ascii="Calibri" w:hAnsi="Calibri" w:cs="Calibri"/>
          <w:b w:val="0"/>
          <w:color w:val="856404"/>
          <w:sz w:val="22"/>
          <w:rtl/>
        </w:rPr>
        <w:t xml:space="preserve"> باش تفهم </w:t>
      </w:r>
      <w:r>
        <w:rPr>
          <w:rFonts w:ascii="Calibri" w:hAnsi="Calibri" w:cs="Calibri"/>
          <w:b/>
          <w:color w:val="856404"/>
          <w:sz w:val="22"/>
          <w:rtl/>
        </w:rPr>
        <w:t>علاش المدير كيقول هاد الجملة</w:t>
      </w:r>
      <w:r>
        <w:rPr>
          <w:rFonts w:ascii="Calibri" w:hAnsi="Calibri" w:cs="Calibri"/>
          <w:b w:val="0"/>
          <w:color w:val="856404"/>
          <w:sz w:val="22"/>
          <w:rtl/>
        </w:rPr>
        <w:t xml:space="preserve">، </w:t>
      </w:r>
      <w:r>
        <w:rPr>
          <w:rFonts w:ascii="Calibri" w:hAnsi="Calibri" w:cs="Calibri"/>
          <w:b/>
          <w:color w:val="856404"/>
          <w:sz w:val="22"/>
          <w:rtl/>
        </w:rPr>
        <w:t>علاش كيتأخّر خلاص</w:t>
      </w:r>
      <w:r>
        <w:rPr>
          <w:rFonts w:ascii="Calibri" w:hAnsi="Calibri" w:cs="Calibri"/>
          <w:b w:val="0"/>
          <w:color w:val="856404"/>
          <w:sz w:val="22"/>
          <w:rtl/>
        </w:rPr>
        <w:t>، و</w:t>
      </w:r>
      <w:r>
        <w:rPr>
          <w:rFonts w:ascii="Calibri" w:hAnsi="Calibri" w:cs="Calibri"/>
          <w:b/>
          <w:color w:val="856404"/>
          <w:sz w:val="22"/>
          <w:rtl/>
        </w:rPr>
        <w:t>علاش « رابح فالوراق » ماشي ديما معناه فلوس فالجيب</w:t>
      </w:r>
      <w:r>
        <w:rPr>
          <w:rFonts w:ascii="Calibri" w:hAnsi="Calibri" w:cs="Calibri"/>
          <w:b w:val="0"/>
          <w:color w:val="856404"/>
          <w:sz w:val="22"/>
          <w:rtl/>
        </w:rPr>
        <w:t xml:space="preserve"> — ماشي باش تولّي محاسب من الليلة.</w:t>
      </w:r>
    </w:p>
    <w:p>
      <w:pPr>
        <w:bidi/>
      </w:pPr>
      <w:r>
        <w:rPr>
          <w:rFonts w:ascii="Calibri" w:hAnsi="Calibri" w:cs="Calibri"/>
          <w:b/>
          <w:color w:val="856404"/>
          <w:sz w:val="22"/>
          <w:rtl/>
        </w:rPr>
        <w:t>Séquence 2 — المالية كمحرّك مشي كآلة حاسبة بسيطة</w:t>
      </w:r>
    </w:p>
    <w:p>
      <w:pPr>
        <w:bidi/>
      </w:pPr>
      <w:r>
        <w:rPr>
          <w:rFonts w:ascii="Calibri" w:hAnsi="Calibri" w:cs="Calibri"/>
          <w:b w:val="0"/>
          <w:sz w:val="22"/>
          <w:rtl/>
        </w:rPr>
        <w:t>1. المقدمة: المالية هي المحرك</w:t>
      </w:r>
    </w:p>
    <w:p>
      <w:pPr>
        <w:bidi/>
      </w:pPr>
      <w:r>
        <w:rPr>
          <w:rFonts w:ascii="Calibri" w:hAnsi="Calibri" w:cs="Calibri"/>
          <w:b w:val="0"/>
          <w:sz w:val="22"/>
          <w:rtl/>
        </w:rPr>
        <w:t>"السلام الخوت! بزاف كيسحاب ليهم المالية هي غير الحسابات والأرقام المملة. ولكن في الحقيقة، المالية هي المحرك ديال الشركة. هي اللي كاتخليك تعرف واش نتا غادي لـقـدام ولا غادي للحيط. اليوم غنشرحو كيفاش كتحرك الفلوس وسط المقاولة</w:t>
      </w:r>
    </w:p>
    <w:p>
      <w:pPr>
        <w:bidi/>
      </w:pPr>
      <w:r>
        <w:rPr>
          <w:rFonts w:ascii="Calibri" w:hAnsi="Calibri" w:cs="Calibri"/>
          <w:b/>
          <w:color w:val="856404"/>
          <w:sz w:val="22"/>
          <w:rtl/>
        </w:rPr>
        <w:t>Séquence 3 — التمويل بالرأسمال : الفلوس ديال الشركاء</w:t>
      </w:r>
    </w:p>
    <w:p>
      <w:pPr>
        <w:bidi/>
      </w:pPr>
      <w:r>
        <w:rPr>
          <w:rFonts w:ascii="Calibri" w:hAnsi="Calibri" w:cs="Calibri"/>
          <w:b w:val="0"/>
          <w:sz w:val="22"/>
          <w:rtl/>
        </w:rPr>
        <w:t>2. التمويل بالرأسمال: الشركاء هما القوة</w:t>
      </w:r>
    </w:p>
    <w:p>
      <w:pPr>
        <w:bidi/>
      </w:pPr>
      <w:r>
        <w:rPr>
          <w:rFonts w:ascii="Calibri" w:hAnsi="Calibri" w:cs="Calibri"/>
          <w:b w:val="0"/>
          <w:sz w:val="22"/>
          <w:rtl/>
        </w:rPr>
        <w:t>أول مصدر للفلوس هو الرأسمال  هادو هما الفلوس اللي كايتشاركوا بيهم الشركاء</w:t>
      </w:r>
    </w:p>
    <w:p>
      <w:pPr>
        <w:bidi/>
      </w:pPr>
      <w:r>
        <w:rPr>
          <w:rFonts w:ascii="Calibri" w:hAnsi="Calibri" w:cs="Calibri"/>
          <w:b w:val="0"/>
          <w:sz w:val="22"/>
          <w:rtl/>
        </w:rPr>
        <w:t>الميزة الكبيرة: ما عندكش ضغط ديال السلف ولا الفوائد</w:t>
      </w:r>
    </w:p>
    <w:p>
      <w:pPr>
        <w:bidi/>
      </w:pPr>
      <w:r>
        <w:rPr>
          <w:rFonts w:ascii="Calibri" w:hAnsi="Calibri" w:cs="Calibri"/>
          <w:b w:val="0"/>
          <w:sz w:val="22"/>
          <w:rtl/>
        </w:rPr>
        <w:t>القوة ديال الشركاء: الشريك ماشي غير فلوس، هو شريك في الخطر وفي القرار. ملي كيكونوا معاك شركاء، المقاولة كتولي عندها هيبة كتر، وكتستافد من الخبرة  ديالهم باش تكبروا المشروع مجموعين. اليد وحدة ما كتصـفقش</w:t>
      </w:r>
    </w:p>
    <w:p>
      <w:pPr>
        <w:bidi/>
      </w:pPr>
      <w:r>
        <w:rPr>
          <w:rFonts w:ascii="Calibri" w:hAnsi="Calibri" w:cs="Calibri"/>
          <w:b/>
          <w:color w:val="856404"/>
          <w:sz w:val="22"/>
          <w:rtl/>
        </w:rPr>
        <w:t>Séquence 4 — الدين والرافعة المالية : تستافد من البنكة بحرص</w:t>
      </w:r>
    </w:p>
    <w:p>
      <w:pPr>
        <w:bidi/>
      </w:pPr>
      <w:r>
        <w:rPr>
          <w:rFonts w:ascii="Calibri" w:hAnsi="Calibri" w:cs="Calibri"/>
          <w:b w:val="0"/>
          <w:sz w:val="22"/>
          <w:rtl/>
        </w:rPr>
        <w:t>3. التمويل بالدين: الرافعة المالية</w:t>
      </w:r>
    </w:p>
    <w:p>
      <w:pPr>
        <w:bidi/>
      </w:pPr>
      <w:r>
        <w:rPr>
          <w:rFonts w:ascii="Calibri" w:hAnsi="Calibri" w:cs="Calibri"/>
          <w:b/>
          <w:color w:val="856404"/>
          <w:sz w:val="22"/>
          <w:rtl/>
        </w:rPr>
        <w:t>الرافعة المالية</w:t>
      </w:r>
      <w:r>
        <w:rPr>
          <w:rFonts w:ascii="Calibri" w:hAnsi="Calibri" w:cs="Calibri"/>
          <w:b w:val="0"/>
          <w:color w:val="856404"/>
          <w:sz w:val="22"/>
          <w:rtl/>
        </w:rPr>
        <w:t xml:space="preserve"> (levier) فالعامية: كتخدم بفلوس </w:t>
      </w:r>
      <w:r>
        <w:rPr>
          <w:rFonts w:ascii="Calibri" w:hAnsi="Calibri" w:cs="Calibri"/>
          <w:b/>
          <w:color w:val="856404"/>
          <w:sz w:val="22"/>
          <w:rtl/>
        </w:rPr>
        <w:t>مقترضة</w:t>
      </w:r>
      <w:r>
        <w:rPr>
          <w:rFonts w:ascii="Calibri" w:hAnsi="Calibri" w:cs="Calibri"/>
          <w:b w:val="0"/>
          <w:color w:val="856404"/>
          <w:sz w:val="22"/>
          <w:rtl/>
        </w:rPr>
        <w:t xml:space="preserve"> باش </w:t>
      </w:r>
      <w:r>
        <w:rPr>
          <w:rFonts w:ascii="Calibri" w:hAnsi="Calibri" w:cs="Calibri"/>
          <w:b/>
          <w:color w:val="856404"/>
          <w:sz w:val="22"/>
          <w:rtl/>
        </w:rPr>
        <w:t>تكبّر</w:t>
      </w:r>
      <w:r>
        <w:rPr>
          <w:rFonts w:ascii="Calibri" w:hAnsi="Calibri" w:cs="Calibri"/>
          <w:b w:val="0"/>
          <w:color w:val="856404"/>
          <w:sz w:val="22"/>
          <w:rtl/>
        </w:rPr>
        <w:t xml:space="preserve"> مشروع أكبر من اللي درتي بفلوس راسك — منفع ومخاطرة مع بعض: إلا المشروع ما ربحش بزاف، ديون البنكة كتبقى خاصها تتخلص.</w:t>
      </w:r>
    </w:p>
    <w:p>
      <w:pPr>
        <w:bidi/>
      </w:pPr>
      <w:r>
        <w:rPr>
          <w:rFonts w:ascii="Calibri" w:hAnsi="Calibri" w:cs="Calibri"/>
          <w:b w:val="0"/>
          <w:sz w:val="22"/>
          <w:rtl/>
        </w:rPr>
        <w:t>رد بالك: خاص المشروع يربح كتر من الثمن ديال الفائدة اللي غتخلص للبنكة</w:t>
      </w:r>
    </w:p>
    <w:p>
      <w:pPr>
        <w:bidi/>
      </w:pPr>
      <w:r>
        <w:rPr>
          <w:rFonts w:ascii="Calibri" w:hAnsi="Calibri" w:cs="Calibri"/>
          <w:b/>
          <w:color w:val="856404"/>
          <w:sz w:val="22"/>
          <w:rtl/>
        </w:rPr>
        <w:t>Séquence 5 — دورة الاستغلال : من الشراء للتحصيل</w:t>
      </w:r>
    </w:p>
    <w:p>
      <w:pPr>
        <w:bidi/>
      </w:pPr>
      <w:r>
        <w:rPr>
          <w:rFonts w:ascii="Calibri" w:hAnsi="Calibri" w:cs="Calibri"/>
          <w:b w:val="0"/>
          <w:sz w:val="22"/>
          <w:rtl/>
        </w:rPr>
        <w:t>4. دورة الاستغلال</w:t>
      </w:r>
    </w:p>
    <w:p>
      <w:pPr>
        <w:bidi/>
      </w:pPr>
      <w:r>
        <w:rPr>
          <w:rFonts w:ascii="Calibri" w:hAnsi="Calibri" w:cs="Calibri"/>
          <w:b w:val="0"/>
          <w:sz w:val="22"/>
          <w:rtl/>
        </w:rPr>
        <w:t>"دابا الفلوس دخلوا، خاصنا نعرفو كيفاش كيدوروا. كاين واحد المفهوم مهم سميتو دورة الاستغلال:</w:t>
      </w:r>
    </w:p>
    <w:p>
      <w:pPr>
        <w:bidi/>
      </w:pPr>
      <w:r>
        <w:rPr>
          <w:rFonts w:ascii="Calibri" w:hAnsi="Calibri" w:cs="Calibri"/>
          <w:b w:val="0"/>
          <w:sz w:val="22"/>
          <w:rtl/>
        </w:rPr>
        <w:t>كتشري السلعة .</w:t>
      </w:r>
    </w:p>
    <w:p>
      <w:pPr>
        <w:bidi/>
      </w:pPr>
      <w:r>
        <w:rPr>
          <w:rFonts w:ascii="Calibri" w:hAnsi="Calibri" w:cs="Calibri"/>
          <w:b w:val="0"/>
          <w:sz w:val="22"/>
          <w:rtl/>
        </w:rPr>
        <w:t>كتخلص الخدامة والمصاريف.</w:t>
      </w:r>
    </w:p>
    <w:p>
      <w:pPr>
        <w:bidi/>
      </w:pPr>
      <w:r>
        <w:rPr>
          <w:rFonts w:ascii="Calibri" w:hAnsi="Calibri" w:cs="Calibri"/>
          <w:b w:val="0"/>
          <w:sz w:val="22"/>
          <w:rtl/>
        </w:rPr>
        <w:t>كتبيع وتتسنى الكليان يخلصك .</w:t>
      </w:r>
    </w:p>
    <w:p>
      <w:pPr>
        <w:bidi/>
      </w:pPr>
      <w:r>
        <w:rPr>
          <w:rFonts w:ascii="Calibri" w:hAnsi="Calibri" w:cs="Calibri"/>
          <w:b w:val="0"/>
          <w:sz w:val="22"/>
          <w:rtl/>
        </w:rPr>
        <w:t>السر هنا: قد ما كانت هاد الدورة سريعة، قد ما الشركة كتكون مرتاحة مادياً</w:t>
      </w:r>
    </w:p>
    <w:p>
      <w:pPr>
        <w:bidi/>
      </w:pPr>
      <w:r>
        <w:rPr>
          <w:rFonts w:ascii="Calibri" w:hAnsi="Calibri" w:cs="Calibri"/>
          <w:b/>
          <w:color w:val="856404"/>
          <w:sz w:val="22"/>
          <w:rtl/>
        </w:rPr>
        <w:t>Séquence 6 — الربح ماشي ديما « فلوس دابا » : السيولة والخزينة</w:t>
      </w:r>
    </w:p>
    <w:p>
      <w:pPr>
        <w:bidi/>
      </w:pPr>
      <w:r>
        <w:rPr>
          <w:rFonts w:ascii="Calibri" w:hAnsi="Calibri" w:cs="Calibri"/>
          <w:b w:val="0"/>
          <w:sz w:val="22"/>
          <w:rtl/>
        </w:rPr>
        <w:t>5. الخزينة هي الأكسجين</w:t>
      </w:r>
    </w:p>
    <w:p>
      <w:pPr>
        <w:bidi/>
      </w:pPr>
      <w:r>
        <w:rPr>
          <w:rFonts w:ascii="Calibri" w:hAnsi="Calibri" w:cs="Calibri"/>
          <w:b w:val="0"/>
          <w:sz w:val="22"/>
          <w:rtl/>
        </w:rPr>
        <w:t>"واحد القاعدة ذهبية في المالية: الربح ماشي هو السيولة. تقدر تكون رابح في الوراق، ولكن الخزينة  خاوية حيت الكليان باقي ما خلصوش. المالية هي اللي كاتخليك توازن بين اللي داخل واللي خارج باش ديما يكون عندك 'الأكسجين' باش تخلص الموردين والخدامة في لخر ديال الشهر."</w:t>
      </w:r>
    </w:p>
    <w:p>
      <w:pPr>
        <w:bidi/>
      </w:pPr>
      <w:r>
        <w:rPr>
          <w:rFonts w:ascii="Calibri" w:hAnsi="Calibri" w:cs="Calibri"/>
          <w:b/>
          <w:color w:val="856404"/>
          <w:sz w:val="22"/>
          <w:rtl/>
        </w:rPr>
        <w:t>Séquence 7 — التخطيط المالي : نفسّر المستقبل بسيناريوهات</w:t>
      </w:r>
    </w:p>
    <w:p>
      <w:pPr>
        <w:bidi/>
      </w:pPr>
      <w:r>
        <w:rPr>
          <w:rFonts w:ascii="Calibri" w:hAnsi="Calibri" w:cs="Calibri"/>
          <w:b w:val="0"/>
          <w:sz w:val="22"/>
          <w:rtl/>
        </w:rPr>
        <w:t>6. التخطيط المالي</w:t>
      </w:r>
    </w:p>
    <w:p>
      <w:pPr>
        <w:bidi/>
      </w:pPr>
      <w:r>
        <w:rPr>
          <w:rFonts w:ascii="Calibri" w:hAnsi="Calibri" w:cs="Calibri"/>
          <w:b w:val="0"/>
          <w:sz w:val="22"/>
          <w:rtl/>
        </w:rPr>
        <w:t>"المالية ماشي هي غير تشوف شنو وقع في الماضي، هي تشوف المستقبل. خاص يكون عندك ميزانية تقديرية. يعني كتحط سيناريوهات: يلا تزادت المبيعات بـ 20%، شنو غيطرا؟ يلا غلات السلعة، واش غنبقاو رابحين؟ هاد التخطيط هو اللي كايحميك من المفاجآت الخايبة."</w:t>
      </w:r>
    </w:p>
    <w:p>
      <w:pPr>
        <w:bidi/>
      </w:pPr>
      <w:r>
        <w:rPr>
          <w:rFonts w:ascii="Calibri" w:hAnsi="Calibri" w:cs="Calibri"/>
          <w:b/>
          <w:color w:val="856404"/>
          <w:sz w:val="22"/>
          <w:rtl/>
        </w:rPr>
        <w:t>Séquence 8 — من بعد الربح : توزيع ولا إعادة استثمار؟</w:t>
      </w:r>
    </w:p>
    <w:p>
      <w:pPr>
        <w:bidi/>
      </w:pPr>
      <w:r>
        <w:rPr>
          <w:rFonts w:ascii="Calibri" w:hAnsi="Calibri" w:cs="Calibri"/>
          <w:b w:val="0"/>
          <w:sz w:val="22"/>
          <w:rtl/>
        </w:rPr>
        <w:t>7. الحكامة وتوزيع الأرباح</w:t>
      </w:r>
    </w:p>
    <w:p>
      <w:pPr>
        <w:bidi/>
      </w:pPr>
      <w:r>
        <w:rPr>
          <w:rFonts w:ascii="Calibri" w:hAnsi="Calibri" w:cs="Calibri"/>
          <w:b w:val="0"/>
          <w:sz w:val="22"/>
          <w:rtl/>
        </w:rPr>
        <w:t>"ملي كايشيط الربح في لخر ديال العام، عندك الاختيار: يا إما توزع الأرباح  على الشركاء كتحفيز ليهم، يا إما تعاود الاستثمار باش تكبر الشركة وتفتح فروع جداد. هادا قرار استراتيجي كايضمن الاستمرارية</w:t>
      </w:r>
    </w:p>
    <w:p>
      <w:pPr>
        <w:bidi/>
      </w:pPr>
      <w:r>
        <w:rPr>
          <w:rFonts w:ascii="Calibri" w:hAnsi="Calibri" w:cs="Calibri"/>
          <w:b/>
          <w:color w:val="1E7E34"/>
          <w:sz w:val="22"/>
          <w:rtl/>
        </w:rPr>
        <w:t>Séquence 8bis — Culture chiffres &amp; tableaux de bord (aperçu)</w:t>
      </w:r>
    </w:p>
    <w:p>
      <w:pPr>
        <w:bidi/>
      </w:pPr>
      <w:r>
        <w:rPr>
          <w:rFonts w:ascii="Calibri" w:hAnsi="Calibri" w:cs="Calibri"/>
          <w:b w:val="0"/>
          <w:color w:val="1E7E34"/>
          <w:sz w:val="22"/>
          <w:rtl/>
        </w:rPr>
        <w:t>فالاجتماعات الإدارية، غالباً كيسمعو كلمات بحال « prévu vs réalisé » (المنتظر مقابل اللي وقع)، « indicateur » (مؤشر)، و« tableau de bord » باش يتابع الفرق — نتا ماشي ملزوم تبني التقرير، ولكن فهماش كيهضرو كيعاونك تربط مهمتك بالهدف الجماعي.</w:t>
      </w:r>
    </w:p>
    <w:p>
      <w:pPr>
        <w:bidi/>
      </w:pPr>
      <w:r>
        <w:rPr>
          <w:rFonts w:ascii="Calibri" w:hAnsi="Calibri" w:cs="Calibri"/>
          <w:b w:val="0"/>
          <w:color w:val="1E7E34"/>
          <w:sz w:val="22"/>
          <w:rtl/>
        </w:rPr>
        <w:t>المؤشر المالي البسيط: منين كاين انحراف كبير بين اللي تسنّاو واللي وقع، المدير كيضغط على التكلفة ولا على التوقيت — من هنا تشرح ليك بعض القرارات اللي كتبان « باردة ».</w:t>
      </w:r>
    </w:p>
    <w:p>
      <w:pPr>
        <w:bidi/>
      </w:pPr>
      <w:r>
        <w:rPr>
          <w:rFonts w:ascii="Calibri" w:hAnsi="Calibri" w:cs="Calibri"/>
          <w:b w:val="0"/>
          <w:color w:val="1E7E34"/>
          <w:sz w:val="22"/>
          <w:rtl/>
        </w:rPr>
        <w:t>تنبيه proM7: الأرقام فالمثال ديالنا تعليمية؛ منصبك الحقيقي كيطلب منك دقة فالتتبع ديال وحدات صغيرة (وقت، مواد، أخطاء) أكثر من « المحاسبة الكاملة ».</w:t>
      </w:r>
    </w:p>
    <w:p>
      <w:pPr>
        <w:bidi/>
      </w:pPr>
      <w:r>
        <w:rPr>
          <w:rFonts w:ascii="Calibri" w:hAnsi="Calibri" w:cs="Calibri"/>
          <w:b/>
          <w:color w:val="2E75B6"/>
          <w:sz w:val="22"/>
          <w:rtl/>
        </w:rPr>
        <w:t>Séquence 9 — Synthèse, pièges, pont vers la leçon 26</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الرأسمال</w:t>
      </w:r>
      <w:r>
        <w:rPr>
          <w:rFonts w:ascii="Calibri" w:hAnsi="Calibri" w:cs="Calibri"/>
          <w:b w:val="0"/>
          <w:sz w:val="22"/>
          <w:rtl/>
        </w:rPr>
        <w:t xml:space="preserve"> و</w:t>
      </w:r>
      <w:r>
        <w:rPr>
          <w:rFonts w:ascii="Calibri" w:hAnsi="Calibri" w:cs="Calibri"/>
          <w:b/>
          <w:sz w:val="22"/>
          <w:rtl/>
        </w:rPr>
        <w:t>الدين</w:t>
      </w:r>
      <w:r>
        <w:rPr>
          <w:rFonts w:ascii="Calibri" w:hAnsi="Calibri" w:cs="Calibri"/>
          <w:b w:val="0"/>
          <w:sz w:val="22"/>
          <w:rtl/>
        </w:rPr>
        <w:t xml:space="preserve"> عندهم </w:t>
      </w:r>
      <w:r>
        <w:rPr>
          <w:rFonts w:ascii="Calibri" w:hAnsi="Calibri" w:cs="Calibri"/>
          <w:b/>
          <w:sz w:val="22"/>
          <w:rtl/>
        </w:rPr>
        <w:t>منطق</w:t>
      </w:r>
      <w:r>
        <w:rPr>
          <w:rFonts w:ascii="Calibri" w:hAnsi="Calibri" w:cs="Calibri"/>
          <w:b w:val="0"/>
          <w:sz w:val="22"/>
          <w:rtl/>
        </w:rPr>
        <w:t xml:space="preserve"> و</w:t>
      </w:r>
      <w:r>
        <w:rPr>
          <w:rFonts w:ascii="Calibri" w:hAnsi="Calibri" w:cs="Calibri"/>
          <w:b/>
          <w:sz w:val="22"/>
          <w:rtl/>
        </w:rPr>
        <w:t>مخاطر</w:t>
      </w:r>
      <w:r>
        <w:rPr>
          <w:rFonts w:ascii="Calibri" w:hAnsi="Calibri" w:cs="Calibri"/>
          <w:b w:val="0"/>
          <w:sz w:val="22"/>
          <w:rtl/>
        </w:rPr>
        <w:t xml:space="preserve">؛ </w:t>
      </w:r>
      <w:r>
        <w:rPr>
          <w:rFonts w:ascii="Calibri" w:hAnsi="Calibri" w:cs="Calibri"/>
          <w:b/>
          <w:sz w:val="22"/>
          <w:rtl/>
        </w:rPr>
        <w:t>دورة الاستغلال السريعة</w:t>
      </w:r>
      <w:r>
        <w:rPr>
          <w:rFonts w:ascii="Calibri" w:hAnsi="Calibri" w:cs="Calibri"/>
          <w:b w:val="0"/>
          <w:sz w:val="22"/>
          <w:rtl/>
        </w:rPr>
        <w:t xml:space="preserve"> كترخي </w:t>
      </w:r>
      <w:r>
        <w:rPr>
          <w:rFonts w:ascii="Calibri" w:hAnsi="Calibri" w:cs="Calibri"/>
          <w:b/>
          <w:sz w:val="22"/>
          <w:rtl/>
        </w:rPr>
        <w:t>الخزينة</w:t>
      </w:r>
      <w:r>
        <w:rPr>
          <w:rFonts w:ascii="Calibri" w:hAnsi="Calibri" w:cs="Calibri"/>
          <w:b w:val="0"/>
          <w:sz w:val="22"/>
          <w:rtl/>
        </w:rPr>
        <w:t xml:space="preserve">؛ </w:t>
      </w:r>
      <w:r>
        <w:rPr>
          <w:rFonts w:ascii="Calibri" w:hAnsi="Calibri" w:cs="Calibri"/>
          <w:b/>
          <w:sz w:val="22"/>
          <w:rtl/>
        </w:rPr>
        <w:t>الربح</w:t>
      </w:r>
      <w:r>
        <w:rPr>
          <w:rFonts w:ascii="Calibri" w:hAnsi="Calibri" w:cs="Calibri"/>
          <w:b w:val="0"/>
          <w:sz w:val="22"/>
          <w:rtl/>
        </w:rPr>
        <w:t xml:space="preserve"> ≠ </w:t>
      </w:r>
      <w:r>
        <w:rPr>
          <w:rFonts w:ascii="Calibri" w:hAnsi="Calibri" w:cs="Calibri"/>
          <w:b/>
          <w:sz w:val="22"/>
          <w:rtl/>
        </w:rPr>
        <w:t>سيولة</w:t>
      </w:r>
      <w:r>
        <w:rPr>
          <w:rFonts w:ascii="Calibri" w:hAnsi="Calibri" w:cs="Calibri"/>
          <w:b w:val="0"/>
          <w:sz w:val="22"/>
          <w:rtl/>
        </w:rPr>
        <w:t xml:space="preserve"> — </w:t>
      </w:r>
      <w:r>
        <w:rPr>
          <w:rFonts w:ascii="Calibri" w:hAnsi="Calibri" w:cs="Calibri"/>
          <w:b/>
          <w:sz w:val="22"/>
          <w:rtl/>
        </w:rPr>
        <w:t>التقرير المحاسبي</w:t>
      </w:r>
      <w:r>
        <w:rPr>
          <w:rFonts w:ascii="Calibri" w:hAnsi="Calibri" w:cs="Calibri"/>
          <w:b w:val="0"/>
          <w:sz w:val="22"/>
          <w:rtl/>
        </w:rPr>
        <w:t xml:space="preserve"> كيبان </w:t>
      </w:r>
      <w:r>
        <w:rPr>
          <w:rFonts w:ascii="Calibri" w:hAnsi="Calibri" w:cs="Calibri"/>
          <w:b/>
          <w:sz w:val="22"/>
          <w:rtl/>
        </w:rPr>
        <w:t>مزيان</w:t>
      </w:r>
      <w:r>
        <w:rPr>
          <w:rFonts w:ascii="Calibri" w:hAnsi="Calibri" w:cs="Calibri"/>
          <w:b w:val="0"/>
          <w:sz w:val="22"/>
          <w:rtl/>
        </w:rPr>
        <w:t xml:space="preserve"> و</w:t>
      </w:r>
      <w:r>
        <w:rPr>
          <w:rFonts w:ascii="Calibri" w:hAnsi="Calibri" w:cs="Calibri"/>
          <w:b/>
          <w:sz w:val="22"/>
          <w:rtl/>
        </w:rPr>
        <w:t>الكاش</w:t>
      </w:r>
      <w:r>
        <w:rPr>
          <w:rFonts w:ascii="Calibri" w:hAnsi="Calibri" w:cs="Calibri"/>
          <w:b w:val="0"/>
          <w:sz w:val="22"/>
          <w:rtl/>
        </w:rPr>
        <w:t xml:space="preserve"> ضعيف.</w:t>
      </w:r>
    </w:p>
    <w:p>
      <w:pPr>
        <w:bidi/>
      </w:pPr>
      <w:r>
        <w:rPr>
          <w:rFonts w:ascii="Calibri" w:hAnsi="Calibri" w:cs="Calibri"/>
          <w:b/>
          <w:sz w:val="22"/>
          <w:rtl/>
        </w:rPr>
        <w:t>أغلاط</w:t>
      </w:r>
      <w:r>
        <w:rPr>
          <w:rFonts w:ascii="Calibri" w:hAnsi="Calibri" w:cs="Calibri"/>
          <w:b w:val="0"/>
          <w:sz w:val="22"/>
          <w:rtl/>
        </w:rPr>
        <w:t xml:space="preserve">: </w:t>
      </w:r>
      <w:r>
        <w:rPr>
          <w:rFonts w:ascii="Calibri" w:hAnsi="Calibri" w:cs="Calibri"/>
          <w:b/>
          <w:sz w:val="22"/>
          <w:rtl/>
        </w:rPr>
        <w:t>نسلف</w:t>
      </w:r>
      <w:r>
        <w:rPr>
          <w:rFonts w:ascii="Calibri" w:hAnsi="Calibri" w:cs="Calibri"/>
          <w:b w:val="0"/>
          <w:sz w:val="22"/>
          <w:rtl/>
        </w:rPr>
        <w:t xml:space="preserve"> بلا </w:t>
      </w:r>
      <w:r>
        <w:rPr>
          <w:rFonts w:ascii="Calibri" w:hAnsi="Calibri" w:cs="Calibri"/>
          <w:b/>
          <w:sz w:val="22"/>
          <w:rtl/>
        </w:rPr>
        <w:t>حساب الفائدة</w:t>
      </w:r>
      <w:r>
        <w:rPr>
          <w:rFonts w:ascii="Calibri" w:hAnsi="Calibri" w:cs="Calibri"/>
          <w:b w:val="0"/>
          <w:sz w:val="22"/>
          <w:rtl/>
        </w:rPr>
        <w:t xml:space="preserve">؛ </w:t>
      </w:r>
      <w:r>
        <w:rPr>
          <w:rFonts w:ascii="Calibri" w:hAnsi="Calibri" w:cs="Calibri"/>
          <w:b/>
          <w:sz w:val="22"/>
          <w:rtl/>
        </w:rPr>
        <w:t>نهمل تأخر خلاص الزبناء</w:t>
      </w:r>
      <w:r>
        <w:rPr>
          <w:rFonts w:ascii="Calibri" w:hAnsi="Calibri" w:cs="Calibri"/>
          <w:b w:val="0"/>
          <w:sz w:val="22"/>
          <w:rtl/>
        </w:rPr>
        <w:t xml:space="preserve">؛ نخلط </w:t>
      </w:r>
      <w:r>
        <w:rPr>
          <w:rFonts w:ascii="Calibri" w:hAnsi="Calibri" w:cs="Calibri"/>
          <w:b/>
          <w:sz w:val="22"/>
          <w:rtl/>
        </w:rPr>
        <w:t>الربح المحاسبي</w:t>
      </w:r>
      <w:r>
        <w:rPr>
          <w:rFonts w:ascii="Calibri" w:hAnsi="Calibri" w:cs="Calibri"/>
          <w:b w:val="0"/>
          <w:sz w:val="22"/>
          <w:rtl/>
        </w:rPr>
        <w:t xml:space="preserve"> بـ </w:t>
      </w:r>
      <w:r>
        <w:rPr>
          <w:rFonts w:ascii="Calibri" w:hAnsi="Calibri" w:cs="Calibri"/>
          <w:b/>
          <w:sz w:val="22"/>
          <w:rtl/>
        </w:rPr>
        <w:t>الأكسجين المالي</w:t>
      </w:r>
      <w:r>
        <w:rPr>
          <w:rFonts w:ascii="Calibri" w:hAnsi="Calibri" w:cs="Calibri"/>
          <w:b w:val="0"/>
          <w:sz w:val="22"/>
          <w:rtl/>
        </w:rPr>
        <w:t>.</w:t>
      </w:r>
    </w:p>
    <w:p>
      <w:pPr>
        <w:bidi/>
      </w:pPr>
      <w:r>
        <w:rPr>
          <w:rFonts w:ascii="Calibri" w:hAnsi="Calibri" w:cs="Calibri"/>
          <w:b/>
          <w:sz w:val="22"/>
          <w:rtl/>
        </w:rPr>
        <w:t>الجسر</w:t>
      </w:r>
      <w:r>
        <w:rPr>
          <w:rFonts w:ascii="Calibri" w:hAnsi="Calibri" w:cs="Calibri"/>
          <w:b w:val="0"/>
          <w:sz w:val="22"/>
          <w:rtl/>
        </w:rPr>
        <w:t xml:space="preserve">: فالدرس 26 — </w:t>
      </w:r>
      <w:r>
        <w:rPr>
          <w:rFonts w:ascii="Calibri" w:hAnsi="Calibri" w:cs="Calibri"/>
          <w:b/>
          <w:sz w:val="22"/>
          <w:rtl/>
        </w:rPr>
        <w:t>مدونة الشغل</w:t>
      </w:r>
      <w:r>
        <w:rPr>
          <w:rFonts w:ascii="Calibri" w:hAnsi="Calibri" w:cs="Calibri"/>
          <w:b w:val="0"/>
          <w:sz w:val="22"/>
          <w:rtl/>
        </w:rPr>
        <w:t xml:space="preserve"> و</w:t>
      </w:r>
      <w:r>
        <w:rPr>
          <w:rFonts w:ascii="Calibri" w:hAnsi="Calibri" w:cs="Calibri"/>
          <w:b/>
          <w:sz w:val="22"/>
          <w:rtl/>
        </w:rPr>
        <w:t>العقود</w:t>
      </w:r>
      <w:r>
        <w:rPr>
          <w:rFonts w:ascii="Calibri" w:hAnsi="Calibri" w:cs="Calibri"/>
          <w:b w:val="0"/>
          <w:sz w:val="22"/>
          <w:rtl/>
        </w:rPr>
        <w:t xml:space="preserve"> كـ </w:t>
      </w:r>
      <w:r>
        <w:rPr>
          <w:rFonts w:ascii="Calibri" w:hAnsi="Calibri" w:cs="Calibri"/>
          <w:b/>
          <w:sz w:val="22"/>
          <w:rtl/>
        </w:rPr>
        <w:t>إطار</w:t>
      </w:r>
      <w:r>
        <w:rPr>
          <w:rFonts w:ascii="Calibri" w:hAnsi="Calibri" w:cs="Calibri"/>
          <w:b w:val="0"/>
          <w:sz w:val="22"/>
          <w:rtl/>
        </w:rPr>
        <w:t xml:space="preserve"> لـ </w:t>
      </w:r>
      <w:r>
        <w:rPr>
          <w:rFonts w:ascii="Calibri" w:hAnsi="Calibri" w:cs="Calibri"/>
          <w:b/>
          <w:sz w:val="22"/>
          <w:rtl/>
        </w:rPr>
        <w:t>حقوقك</w:t>
      </w:r>
      <w:r>
        <w:rPr>
          <w:rFonts w:ascii="Calibri" w:hAnsi="Calibri" w:cs="Calibri"/>
          <w:b w:val="0"/>
          <w:sz w:val="22"/>
          <w:rtl/>
        </w:rPr>
        <w:t xml:space="preserve"> و</w:t>
      </w:r>
      <w:r>
        <w:rPr>
          <w:rFonts w:ascii="Calibri" w:hAnsi="Calibri" w:cs="Calibri"/>
          <w:b/>
          <w:sz w:val="22"/>
          <w:rtl/>
        </w:rPr>
        <w:t>واجباتك</w:t>
      </w:r>
      <w:r>
        <w:rPr>
          <w:rFonts w:ascii="Calibri" w:hAnsi="Calibri" w:cs="Calibri"/>
          <w:b w:val="0"/>
          <w:sz w:val="22"/>
          <w:rtl/>
        </w:rPr>
        <w:t>.</w:t>
      </w:r>
    </w:p>
    <w:p>
      <w:pPr>
        <w:bidi/>
      </w:pPr>
      <w:r>
        <w:rPr>
          <w:rFonts w:ascii="Calibri" w:hAnsi="Calibri" w:cs="Calibri"/>
          <w:b/>
          <w:color w:val="856404"/>
          <w:sz w:val="22"/>
          <w:rtl/>
        </w:rPr>
        <w:t>Séquence 10 — خاتمة : عين على الفلوس، رجل على الأرض</w:t>
      </w:r>
    </w:p>
    <w:p>
      <w:pPr>
        <w:bidi/>
      </w:pPr>
      <w:r>
        <w:rPr>
          <w:rFonts w:ascii="Calibri" w:hAnsi="Calibri" w:cs="Calibri"/>
          <w:b w:val="0"/>
          <w:sz w:val="22"/>
          <w:rtl/>
        </w:rPr>
        <w:t>في لخر، تسيير المالية هو اللي كايفرق بين 'حرفي' كايصور طرف د الخبز وبين 'مقاول' كيبني مؤسسة قوية. المالية هي العين اللي كتشوف بيها الحقيقة وسط الأرقام. يلا كانت المالية عندك مضبوطة، المقاولة غتزيد بعيد وتواجه أي أزمة</w:t>
      </w:r>
    </w:p>
    <w:p>
      <w:pPr>
        <w:bidi/>
      </w:pPr>
      <w:r>
        <w:rPr>
          <w:rFonts w:ascii="Calibri" w:hAnsi="Calibri" w:cs="Calibri"/>
          <w:b w:val="0"/>
          <w:sz w:val="22"/>
          <w:rtl/>
        </w:rPr>
        <w:t>فالشروح المهنية، كثير مرات كيهضرو على « دورة النقد » (cash conversion): منين كتخلص الزبون بسرعة وتخفّض المخزون والديون، كتنفس الخزينة — العكس كيخنق حتى المشروع « الرابح » فالوراق.</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