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2 : L'entreprise (المقاولة)</w:t>
      </w:r>
    </w:p>
    <w:p>
      <w:r>
        <w:rPr>
          <w:rFonts w:ascii="Calibri" w:hAnsi="Calibri" w:cs="Calibri"/>
          <w:b/>
          <w:sz w:val="22"/>
        </w:rPr>
        <w:t>Leçon 27 : Processus de recrutement (كواليس التوظيف)</w:t>
      </w:r>
    </w:p>
    <w:p>
      <w:pPr>
        <w:bidi/>
      </w:pPr>
      <w:r>
        <w:rPr>
          <w:rFonts w:ascii="Calibri" w:hAnsi="Calibri" w:cs="Calibri"/>
          <w:b/>
          <w:color w:val="217346"/>
          <w:sz w:val="22"/>
          <w:rtl/>
        </w:rPr>
        <w:t>الهدف</w:t>
      </w:r>
    </w:p>
    <w:p>
      <w:pPr>
        <w:bidi/>
      </w:pPr>
      <w:r>
        <w:rPr>
          <w:rFonts w:ascii="Calibri" w:hAnsi="Calibri" w:cs="Calibri"/>
          <w:b w:val="0"/>
          <w:sz w:val="22"/>
          <w:rtl/>
        </w:rPr>
        <w:t>من الحاجة للإعلان؛ بطاقة الوظيفة؛ الفرز و ATS؛ الاتصال الأول؛ المقابلات؛ عدم أخذ الصمت كإهانة شخصية.</w:t>
      </w:r>
    </w:p>
    <w:p>
      <w:pPr>
        <w:bidi/>
      </w:pPr>
      <w:r>
        <w:rPr>
          <w:rFonts w:ascii="Calibri" w:hAnsi="Calibri" w:cs="Calibri"/>
          <w:b/>
          <w:color w:val="856404"/>
          <w:sz w:val="22"/>
          <w:rtl/>
        </w:rPr>
        <w:t>Séquence 1 — كواليس التوظيف : علاش الصمت ماشي ديما « شخصي »</w:t>
      </w:r>
    </w:p>
    <w:p>
      <w:pPr>
        <w:bidi/>
      </w:pPr>
      <w:r>
        <w:rPr>
          <w:rFonts w:ascii="Calibri" w:hAnsi="Calibri" w:cs="Calibri"/>
          <w:b w:val="0"/>
          <w:color w:val="856404"/>
          <w:sz w:val="22"/>
          <w:rtl/>
        </w:rPr>
        <w:t xml:space="preserve">من ورا </w:t>
      </w:r>
      <w:r>
        <w:rPr>
          <w:rFonts w:ascii="Calibri" w:hAnsi="Calibri" w:cs="Calibri"/>
          <w:b/>
          <w:color w:val="856404"/>
          <w:sz w:val="22"/>
          <w:rtl/>
        </w:rPr>
        <w:t>إعلان</w:t>
      </w:r>
      <w:r>
        <w:rPr>
          <w:rFonts w:ascii="Calibri" w:hAnsi="Calibri" w:cs="Calibri"/>
          <w:b w:val="0"/>
          <w:color w:val="856404"/>
          <w:sz w:val="22"/>
          <w:rtl/>
        </w:rPr>
        <w:t xml:space="preserve"> و</w:t>
      </w:r>
      <w:r>
        <w:rPr>
          <w:rFonts w:ascii="Calibri" w:hAnsi="Calibri" w:cs="Calibri"/>
          <w:b/>
          <w:color w:val="856404"/>
          <w:sz w:val="22"/>
          <w:rtl/>
        </w:rPr>
        <w:t>سيرة</w:t>
      </w:r>
      <w:r>
        <w:rPr>
          <w:rFonts w:ascii="Calibri" w:hAnsi="Calibri" w:cs="Calibri"/>
          <w:b w:val="0"/>
          <w:color w:val="856404"/>
          <w:sz w:val="22"/>
          <w:rtl/>
        </w:rPr>
        <w:t xml:space="preserve"> و</w:t>
      </w:r>
      <w:r>
        <w:rPr>
          <w:rFonts w:ascii="Calibri" w:hAnsi="Calibri" w:cs="Calibri"/>
          <w:b/>
          <w:color w:val="856404"/>
          <w:sz w:val="22"/>
          <w:rtl/>
        </w:rPr>
        <w:t>مقابلة</w:t>
      </w:r>
      <w:r>
        <w:rPr>
          <w:rFonts w:ascii="Calibri" w:hAnsi="Calibri" w:cs="Calibri"/>
          <w:b w:val="0"/>
          <w:color w:val="856404"/>
          <w:sz w:val="22"/>
          <w:rtl/>
        </w:rPr>
        <w:t xml:space="preserve">، كاين </w:t>
      </w:r>
      <w:r>
        <w:rPr>
          <w:rFonts w:ascii="Calibri" w:hAnsi="Calibri" w:cs="Calibri"/>
          <w:b/>
          <w:color w:val="856404"/>
          <w:sz w:val="22"/>
          <w:rtl/>
        </w:rPr>
        <w:t>منطق</w:t>
      </w:r>
      <w:r>
        <w:rPr>
          <w:rFonts w:ascii="Calibri" w:hAnsi="Calibri" w:cs="Calibri"/>
          <w:b w:val="0"/>
          <w:color w:val="856404"/>
          <w:sz w:val="22"/>
          <w:rtl/>
        </w:rPr>
        <w:t xml:space="preserve"> ديال المشغّل — اليوم كنشرحو </w:t>
      </w:r>
      <w:r>
        <w:rPr>
          <w:rFonts w:ascii="Calibri" w:hAnsi="Calibri" w:cs="Calibri"/>
          <w:b/>
          <w:color w:val="856404"/>
          <w:sz w:val="22"/>
          <w:rtl/>
        </w:rPr>
        <w:t>خطوة بخطوة</w:t>
      </w:r>
      <w:r>
        <w:rPr>
          <w:rFonts w:ascii="Calibri" w:hAnsi="Calibri" w:cs="Calibri"/>
          <w:b w:val="0"/>
          <w:color w:val="856404"/>
          <w:sz w:val="22"/>
          <w:rtl/>
        </w:rPr>
        <w:t xml:space="preserve"> باش تفهم </w:t>
      </w:r>
      <w:r>
        <w:rPr>
          <w:rFonts w:ascii="Calibri" w:hAnsi="Calibri" w:cs="Calibri"/>
          <w:b/>
          <w:color w:val="856404"/>
          <w:sz w:val="22"/>
          <w:rtl/>
        </w:rPr>
        <w:t>علاش كيقراوك هاكدا</w:t>
      </w:r>
      <w:r>
        <w:rPr>
          <w:rFonts w:ascii="Calibri" w:hAnsi="Calibri" w:cs="Calibri"/>
          <w:b w:val="0"/>
          <w:color w:val="856404"/>
          <w:sz w:val="22"/>
          <w:rtl/>
        </w:rPr>
        <w:t xml:space="preserve"> مشي ضدّك بالضرورة.</w:t>
      </w:r>
    </w:p>
    <w:p>
      <w:pPr>
        <w:bidi/>
      </w:pPr>
      <w:r>
        <w:rPr>
          <w:rFonts w:ascii="Calibri" w:hAnsi="Calibri" w:cs="Calibri"/>
          <w:b/>
          <w:color w:val="856404"/>
          <w:sz w:val="22"/>
          <w:rtl/>
        </w:rPr>
        <w:t>Séquence 2 — ما وراء السطور : من الحاجة للإعلان</w:t>
      </w:r>
    </w:p>
    <w:p>
      <w:pPr>
        <w:bidi/>
      </w:pPr>
      <w:r>
        <w:rPr>
          <w:rFonts w:ascii="Calibri" w:hAnsi="Calibri" w:cs="Calibri"/>
          <w:b w:val="0"/>
          <w:sz w:val="22"/>
          <w:rtl/>
        </w:rPr>
        <w:t>1. المقدمة: "ما وراء السطور"</w:t>
      </w:r>
    </w:p>
    <w:p>
      <w:pPr>
        <w:bidi/>
      </w:pPr>
      <w:r>
        <w:rPr>
          <w:rFonts w:ascii="Calibri" w:hAnsi="Calibri" w:cs="Calibri"/>
          <w:b w:val="0"/>
          <w:sz w:val="22"/>
          <w:rtl/>
        </w:rPr>
        <w:t>"السلام! بزاف منكم كيدفع الـ CV وكيتسنى، وملي ما كيكونش جواب كيبقى يسول: 'شنو درت غلط؟'. اليوم غناخدكم في جولة لداخل الشركة، ونشوفو كيفاش كيشوفوك الـ HR والمدير التقني. غنفهمو كواليس التوظيف من نهار كيتلونصا l'annonce حتى لنهار كتسني الكونطرا."</w:t>
      </w:r>
    </w:p>
    <w:p>
      <w:pPr>
        <w:bidi/>
      </w:pPr>
      <w:r>
        <w:rPr>
          <w:rFonts w:ascii="Calibri" w:hAnsi="Calibri" w:cs="Calibri"/>
          <w:b/>
          <w:color w:val="856404"/>
          <w:sz w:val="22"/>
          <w:rtl/>
        </w:rPr>
        <w:t>Séquence 3 — تحديد الحاجة وبطاقة المنصب</w:t>
      </w:r>
    </w:p>
    <w:p>
      <w:pPr>
        <w:bidi/>
      </w:pPr>
      <w:r>
        <w:rPr>
          <w:rFonts w:ascii="Calibri" w:hAnsi="Calibri" w:cs="Calibri"/>
          <w:b w:val="0"/>
          <w:sz w:val="22"/>
          <w:rtl/>
        </w:rPr>
        <w:t>2. تحديد الحاجة (Le Besoin): "علاش بغاو يخدمو؟"</w:t>
      </w:r>
    </w:p>
    <w:p>
      <w:pPr>
        <w:bidi/>
      </w:pPr>
      <w:r>
        <w:rPr>
          <w:rFonts w:ascii="Calibri" w:hAnsi="Calibri" w:cs="Calibri"/>
          <w:b w:val="0"/>
          <w:sz w:val="22"/>
          <w:rtl/>
        </w:rPr>
        <w:t>"قبل ما يخرج الإعلان، المدير ديال القسم (مثلاً مدير الإنتاج أو التسويق) كيمشي عند الـ HR وكيقول ليه: 'الفرقة عندي ناقصة، خاصني واحد عندو هاد المهارات'. هنا كيتصاوب الـ Fiche de poste.</w:t>
      </w:r>
    </w:p>
    <w:p>
      <w:pPr>
        <w:bidi/>
      </w:pPr>
      <w:r>
        <w:rPr>
          <w:rFonts w:ascii="Calibri" w:hAnsi="Calibri" w:cs="Calibri"/>
          <w:b w:val="0"/>
          <w:sz w:val="22"/>
          <w:rtl/>
        </w:rPr>
        <w:t>السر الأول: هاد الوثيقة هي 'التأهيل الرسمي'. يلا ما كانش الـ CV ديالك كيجاوب على هاد الاحتياجات بالضبط، راه غالباً ما غيتشافش."</w:t>
      </w:r>
    </w:p>
    <w:p>
      <w:pPr>
        <w:bidi/>
      </w:pPr>
      <w:r>
        <w:rPr>
          <w:rFonts w:ascii="Calibri" w:hAnsi="Calibri" w:cs="Calibri"/>
          <w:b/>
          <w:color w:val="856404"/>
          <w:sz w:val="22"/>
          <w:rtl/>
        </w:rPr>
        <w:t>Séquence 4 — فرز السيرات : الثواني الأولى و ATS</w:t>
      </w:r>
    </w:p>
    <w:p>
      <w:pPr>
        <w:bidi/>
      </w:pPr>
      <w:r>
        <w:rPr>
          <w:rFonts w:ascii="Calibri" w:hAnsi="Calibri" w:cs="Calibri"/>
          <w:b/>
          <w:color w:val="856404"/>
          <w:sz w:val="22"/>
          <w:rtl/>
        </w:rPr>
        <w:t>ATS</w:t>
      </w:r>
      <w:r>
        <w:rPr>
          <w:rFonts w:ascii="Calibri" w:hAnsi="Calibri" w:cs="Calibri"/>
          <w:b w:val="0"/>
          <w:color w:val="856404"/>
          <w:sz w:val="22"/>
          <w:rtl/>
        </w:rPr>
        <w:t xml:space="preserve"> (Applicant Tracking System) = برنامج كيقرى السيرة آلياً قبل الإنسان: </w:t>
      </w:r>
      <w:r>
        <w:rPr>
          <w:rFonts w:ascii="Calibri" w:hAnsi="Calibri" w:cs="Calibri"/>
          <w:b/>
          <w:color w:val="856404"/>
          <w:sz w:val="22"/>
          <w:rtl/>
        </w:rPr>
        <w:t>كلمات مفتاحية</w:t>
      </w:r>
      <w:r>
        <w:rPr>
          <w:rFonts w:ascii="Calibri" w:hAnsi="Calibri" w:cs="Calibri"/>
          <w:b w:val="0"/>
          <w:color w:val="856404"/>
          <w:sz w:val="22"/>
          <w:rtl/>
        </w:rPr>
        <w:t xml:space="preserve">، </w:t>
      </w:r>
      <w:r>
        <w:rPr>
          <w:rFonts w:ascii="Calibri" w:hAnsi="Calibri" w:cs="Calibri"/>
          <w:b/>
          <w:color w:val="856404"/>
          <w:sz w:val="22"/>
          <w:rtl/>
        </w:rPr>
        <w:t>بنية بسيطة</w:t>
      </w:r>
      <w:r>
        <w:rPr>
          <w:rFonts w:ascii="Calibri" w:hAnsi="Calibri" w:cs="Calibri"/>
          <w:b w:val="0"/>
          <w:color w:val="856404"/>
          <w:sz w:val="22"/>
          <w:rtl/>
        </w:rPr>
        <w:t>، بلا زخرفة كتخنق القراءة الآلية.</w:t>
      </w:r>
    </w:p>
    <w:p>
      <w:pPr>
        <w:bidi/>
      </w:pPr>
      <w:r>
        <w:rPr>
          <w:rFonts w:ascii="Calibri" w:hAnsi="Calibri" w:cs="Calibri"/>
          <w:b w:val="0"/>
          <w:sz w:val="22"/>
          <w:rtl/>
        </w:rPr>
        <w:t>3. فرز الـ CVs: "قاعدة الـ 6 ثواني"</w:t>
      </w:r>
    </w:p>
    <w:p>
      <w:pPr>
        <w:bidi/>
      </w:pPr>
      <w:r>
        <w:rPr>
          <w:rFonts w:ascii="Calibri" w:hAnsi="Calibri" w:cs="Calibri"/>
          <w:b w:val="0"/>
          <w:sz w:val="22"/>
          <w:rtl/>
        </w:rPr>
        <w:t>"الشركة كيقدروا يوصلوها مئات السير الذاتية. الـ HR ما عندوش الوقت يقرأ كلشي. كيدير واحد 'الطلة' سريعة ديال 6 لـ 10 ثواني.</w:t>
      </w:r>
    </w:p>
    <w:p>
      <w:pPr>
        <w:bidi/>
      </w:pPr>
      <w:r>
        <w:rPr>
          <w:rFonts w:ascii="Calibri" w:hAnsi="Calibri" w:cs="Calibri"/>
          <w:b w:val="0"/>
          <w:sz w:val="22"/>
          <w:rtl/>
        </w:rPr>
        <w:t>كيشوف التصميم، الوضوح، والكلمات المفاتيح (Keywords).</w:t>
      </w:r>
    </w:p>
    <w:p>
      <w:pPr>
        <w:bidi/>
      </w:pPr>
      <w:r>
        <w:rPr>
          <w:rFonts w:ascii="Calibri" w:hAnsi="Calibri" w:cs="Calibri"/>
          <w:b w:val="0"/>
          <w:sz w:val="22"/>
          <w:rtl/>
        </w:rPr>
        <w:t>نصيحة كواليس: بزاف د الشركات دابا كيخدموا بـ ATS، وهو برنامج كيسكاني الـ CVs آلياً. يلا الـ CV ديالك مرون ولا فيه بزاف د الرسومات، البرنامج كيرميه قبل ما يوصل لبشر!"</w:t>
      </w:r>
    </w:p>
    <w:p>
      <w:pPr>
        <w:bidi/>
      </w:pPr>
      <w:r>
        <w:rPr>
          <w:rFonts w:ascii="Calibri" w:hAnsi="Calibri" w:cs="Calibri"/>
          <w:b/>
          <w:color w:val="856404"/>
          <w:sz w:val="22"/>
          <w:rtl/>
        </w:rPr>
        <w:t>Séquence 5 — المكالمة الأولى : غربلة قبل المقابلة</w:t>
      </w:r>
    </w:p>
    <w:p>
      <w:pPr>
        <w:bidi/>
      </w:pPr>
      <w:r>
        <w:rPr>
          <w:rFonts w:ascii="Calibri" w:hAnsi="Calibri" w:cs="Calibri"/>
          <w:b w:val="0"/>
          <w:sz w:val="22"/>
          <w:rtl/>
        </w:rPr>
        <w:t>4. الفحص الأولي (Pre-screening): "أول اتصال"</w:t>
      </w:r>
    </w:p>
    <w:p>
      <w:pPr>
        <w:bidi/>
      </w:pPr>
      <w:r>
        <w:rPr>
          <w:rFonts w:ascii="Calibri" w:hAnsi="Calibri" w:cs="Calibri"/>
          <w:b w:val="0"/>
          <w:sz w:val="22"/>
          <w:rtl/>
        </w:rPr>
        <w:t>"يلا عجبهم الـ CV، كيجيك اتصال قصير (غالباً 5 لـ 10 دقائق). الهدف ديالو ماشي التوظيف، ولكن 'الغربلة'.</w:t>
      </w:r>
    </w:p>
    <w:p>
      <w:pPr>
        <w:bidi/>
      </w:pPr>
      <w:r>
        <w:rPr>
          <w:rFonts w:ascii="Calibri" w:hAnsi="Calibri" w:cs="Calibri"/>
          <w:b w:val="0"/>
          <w:sz w:val="22"/>
          <w:rtl/>
        </w:rPr>
        <w:t>كيتأكدوا من المستوى د اللغة، شحال طالب في الصالير، وفوقاش تقدر تبدا.</w:t>
      </w:r>
    </w:p>
    <w:p>
      <w:pPr>
        <w:bidi/>
      </w:pPr>
      <w:r>
        <w:rPr>
          <w:rFonts w:ascii="Calibri" w:hAnsi="Calibri" w:cs="Calibri"/>
          <w:b w:val="0"/>
          <w:sz w:val="22"/>
          <w:rtl/>
        </w:rPr>
        <w:t>كواليس: هاد المكالمة هي 'التيست' الأول ديال التواصل ديالك. كون واجد، مهذب، وعارف شنو كتقول."</w:t>
      </w:r>
    </w:p>
    <w:p>
      <w:pPr>
        <w:bidi/>
      </w:pPr>
      <w:r>
        <w:rPr>
          <w:rFonts w:ascii="Calibri" w:hAnsi="Calibri" w:cs="Calibri"/>
          <w:b/>
          <w:color w:val="856404"/>
          <w:sz w:val="22"/>
          <w:rtl/>
        </w:rPr>
        <w:t>Séquence 6 — المقابلة : تقني + بشرية (Hard/Soft)</w:t>
      </w:r>
    </w:p>
    <w:p>
      <w:pPr>
        <w:bidi/>
      </w:pPr>
      <w:r>
        <w:rPr>
          <w:rFonts w:ascii="Calibri" w:hAnsi="Calibri" w:cs="Calibri"/>
          <w:b w:val="0"/>
          <w:sz w:val="22"/>
          <w:rtl/>
        </w:rPr>
        <w:t>5. المقابلات (Interviews): "علاش نختاروك نتا؟"</w:t>
      </w:r>
    </w:p>
    <w:p>
      <w:pPr>
        <w:bidi/>
      </w:pPr>
      <w:r>
        <w:rPr>
          <w:rFonts w:ascii="Calibri" w:hAnsi="Calibri" w:cs="Calibri"/>
          <w:b w:val="0"/>
          <w:sz w:val="22"/>
          <w:rtl/>
        </w:rPr>
        <w:t>"هنا كيتجمعوا جوج ديال الناس: الـ HR (اللي كيشوف الشخصية والاندماج) والمدير التقني (اللي كيشوف الشطارة والخدمة).</w:t>
      </w:r>
    </w:p>
    <w:p>
      <w:pPr>
        <w:bidi/>
      </w:pPr>
      <w:r>
        <w:rPr>
          <w:rFonts w:ascii="Calibri" w:hAnsi="Calibri" w:cs="Calibri"/>
          <w:b w:val="0"/>
          <w:sz w:val="22"/>
          <w:rtl/>
        </w:rPr>
        <w:t>HR كيشوف Soft Skills: واش غتفاهم مع الفرقة؟ واش نتا بنادم 'مسموم' ولا 'ايجابي'؟</w:t>
      </w:r>
    </w:p>
    <w:p>
      <w:pPr>
        <w:bidi/>
      </w:pPr>
      <w:r>
        <w:rPr>
          <w:rFonts w:ascii="Calibri" w:hAnsi="Calibri" w:cs="Calibri"/>
          <w:b w:val="0"/>
          <w:sz w:val="22"/>
          <w:rtl/>
        </w:rPr>
        <w:t>المدير التقني كيشوف Hard Skills: واش بصح كتعرف دير داكشي اللي مكتوب في الـ CV؟"</w:t>
      </w:r>
    </w:p>
    <w:p>
      <w:pPr>
        <w:bidi/>
      </w:pPr>
      <w:r>
        <w:rPr>
          <w:rFonts w:ascii="Calibri" w:hAnsi="Calibri" w:cs="Calibri"/>
          <w:b w:val="0"/>
          <w:sz w:val="22"/>
          <w:rtl/>
        </w:rPr>
        <w:t>من منطق سوق الشغل: التوظيف عند المشغّل رهان — ملي يدخل بنادم ماشي مناسب، الفريق كيضيع وقت وتكوين وسمعة داخلية؛ من هنا الفرز السريع، الـ ATS، والأسئلة اللي كتبان « باردة » أحياناً؛ ماشي ديما ضدك شخصياً.</w:t>
      </w:r>
    </w:p>
    <w:p>
      <w:pPr>
        <w:bidi/>
      </w:pPr>
      <w:r>
        <w:rPr>
          <w:rFonts w:ascii="Calibri" w:hAnsi="Calibri" w:cs="Calibri"/>
          <w:b/>
          <w:color w:val="856404"/>
          <w:sz w:val="22"/>
          <w:rtl/>
        </w:rPr>
        <w:t>Séquence 7 — سؤال الصالير : ميزانية، انطباع، بحث</w:t>
      </w:r>
    </w:p>
    <w:p>
      <w:pPr>
        <w:bidi/>
      </w:pPr>
      <w:r>
        <w:rPr>
          <w:rFonts w:ascii="Calibri" w:hAnsi="Calibri" w:cs="Calibri"/>
          <w:b w:val="0"/>
          <w:sz w:val="22"/>
          <w:rtl/>
        </w:rPr>
        <w:t>6. السؤال الصعب: "شحال بغيتي في الصالير؟"</w:t>
      </w:r>
    </w:p>
    <w:p>
      <w:pPr>
        <w:bidi/>
      </w:pPr>
      <w:r>
        <w:rPr>
          <w:rFonts w:ascii="Calibri" w:hAnsi="Calibri" w:cs="Calibri"/>
          <w:b w:val="0"/>
          <w:sz w:val="22"/>
          <w:rtl/>
        </w:rPr>
        <w:t>"هذا هو 'الفخ' اللي كيخاف منه الجميع. في الكواليس، الشركة كتكون عندها 'Budget' محدد لهاد المنصب</w:t>
      </w:r>
    </w:p>
    <w:p>
      <w:pPr>
        <w:bidi/>
      </w:pPr>
      <w:r>
        <w:rPr>
          <w:rFonts w:ascii="Calibri" w:hAnsi="Calibri" w:cs="Calibri"/>
          <w:b w:val="0"/>
          <w:sz w:val="22"/>
          <w:rtl/>
        </w:rPr>
        <w:t>يلا قلتي ثمن هابط بزاف، كيسحاب ليهم ما واثقش في راسك.</w:t>
      </w:r>
    </w:p>
    <w:p>
      <w:pPr>
        <w:bidi/>
      </w:pPr>
      <w:r>
        <w:rPr>
          <w:rFonts w:ascii="Calibri" w:hAnsi="Calibri" w:cs="Calibri"/>
          <w:b w:val="0"/>
          <w:sz w:val="22"/>
          <w:rtl/>
        </w:rPr>
        <w:t>يلا قلتي ثمن طالع بزاف على الميزانية، كيدوزو لواحد آخر.</w:t>
      </w:r>
    </w:p>
    <w:p>
      <w:pPr>
        <w:bidi/>
      </w:pPr>
      <w:r>
        <w:rPr>
          <w:rFonts w:ascii="Calibri" w:hAnsi="Calibri" w:cs="Calibri"/>
          <w:b w:val="0"/>
          <w:sz w:val="22"/>
          <w:rtl/>
        </w:rPr>
        <w:t>الحل: دير بحثك قبل ما تمشي، وعرف 'ثمن السوق' بالنسبة للتجربة ديالك."</w:t>
      </w:r>
    </w:p>
    <w:p>
      <w:pPr>
        <w:bidi/>
      </w:pPr>
      <w:r>
        <w:rPr>
          <w:rFonts w:ascii="Calibri" w:hAnsi="Calibri" w:cs="Calibri"/>
          <w:b/>
          <w:color w:val="856404"/>
          <w:sz w:val="22"/>
          <w:rtl/>
        </w:rPr>
        <w:t>Séquence 8 — القرار والمراجع : آخر خطوط قبل « مبروك »</w:t>
      </w:r>
    </w:p>
    <w:p>
      <w:pPr>
        <w:bidi/>
      </w:pPr>
      <w:r>
        <w:rPr>
          <w:rFonts w:ascii="Calibri" w:hAnsi="Calibri" w:cs="Calibri"/>
          <w:b w:val="0"/>
          <w:sz w:val="22"/>
          <w:rtl/>
        </w:rPr>
        <w:t>7. اتخاذ القرار والتحريات (Reference Check)</w:t>
      </w:r>
    </w:p>
    <w:p>
      <w:pPr>
        <w:bidi/>
      </w:pPr>
      <w:r>
        <w:rPr>
          <w:rFonts w:ascii="Calibri" w:hAnsi="Calibri" w:cs="Calibri"/>
          <w:b w:val="0"/>
          <w:sz w:val="22"/>
          <w:rtl/>
        </w:rPr>
        <w:t>"قبل ما يعيطوا ليك يقولوا ليك 'مبروك'، الشركات الاحترافية كيديرو Reference Check. كيعيطوا للشركات القديمة اللي خدمتي فيها أو الأساتذة ديالك.</w:t>
      </w:r>
    </w:p>
    <w:p>
      <w:pPr>
        <w:bidi/>
      </w:pPr>
      <w:r>
        <w:rPr>
          <w:rFonts w:ascii="Calibri" w:hAnsi="Calibri" w:cs="Calibri"/>
          <w:b w:val="0"/>
          <w:sz w:val="22"/>
          <w:rtl/>
        </w:rPr>
        <w:t>نصيحة: خلي ديما علاقتك طيبة مع الناس اللي خدمتي معاهم، حيت كلمة وحدة منهم تقدر تفتح ليك الباب أو تسدو."</w:t>
      </w:r>
    </w:p>
    <w:p>
      <w:pPr>
        <w:bidi/>
      </w:pPr>
      <w:r>
        <w:rPr>
          <w:rFonts w:ascii="Calibri" w:hAnsi="Calibri" w:cs="Calibri"/>
          <w:b w:val="0"/>
          <w:color w:val="1E7E34"/>
          <w:sz w:val="22"/>
          <w:rtl/>
        </w:rPr>
        <w:t>فنفس الوقت: بزاف ديال المناصب ما كيتعلنوش — التوصية (cooptation)، الملتقيات، والشبكة كتكمّل المنصات؛ الصمت ماشي ديما رفض، أحياناً كيكون ترتيب داخلي أو ميزانية مجمدة.</w:t>
      </w:r>
    </w:p>
    <w:p>
      <w:pPr>
        <w:bidi/>
      </w:pPr>
      <w:r>
        <w:rPr>
          <w:rFonts w:ascii="Calibri" w:hAnsi="Calibri" w:cs="Calibri"/>
          <w:b w:val="0"/>
          <w:color w:val="1E7E34"/>
          <w:sz w:val="22"/>
          <w:rtl/>
        </w:rPr>
        <w:t>صيغ آمنة: رسالة قصيرة للاستاذ ولا لمهندس قدّام، مشاركة فجمعية مهنية، متابعة ديال الشركات المستهدفة — كل حاجة ماشي 'وساوس'، بل طريقة باش تدخل فالسيركيولاسيون ديال الفرص.</w:t>
      </w:r>
    </w:p>
    <w:p>
      <w:pPr>
        <w:bidi/>
      </w:pPr>
      <w:r>
        <w:rPr>
          <w:rFonts w:ascii="Calibri" w:hAnsi="Calibri" w:cs="Calibri"/>
          <w:b/>
          <w:color w:val="1E7E34"/>
          <w:sz w:val="22"/>
          <w:rtl/>
        </w:rPr>
        <w:t>Séquence 8bis — Marché caché &amp; canaux parallèles</w:t>
      </w:r>
    </w:p>
    <w:p>
      <w:pPr>
        <w:bidi/>
      </w:pPr>
      <w:r>
        <w:rPr>
          <w:rFonts w:ascii="Calibri" w:hAnsi="Calibri" w:cs="Calibri"/>
          <w:b w:val="0"/>
          <w:color w:val="1E7E34"/>
          <w:sz w:val="22"/>
          <w:rtl/>
        </w:rPr>
        <w:t>كثير من أرباب الشغل كيستقبلو آلاف السيرة: الـ ATS والفرز الأوتوماتيكي كيشرح واحد الجزء من اللامبالاة السريعة — مشي ديما حكم على قيمتك.</w:t>
      </w:r>
    </w:p>
    <w:p>
      <w:pPr>
        <w:bidi/>
      </w:pPr>
      <w:r>
        <w:rPr>
          <w:rFonts w:ascii="Calibri" w:hAnsi="Calibri" w:cs="Calibri"/>
          <w:b w:val="0"/>
          <w:color w:val="1E7E34"/>
          <w:sz w:val="22"/>
          <w:rtl/>
        </w:rPr>
        <w:t>المكاتب والوسطاء المهنيين عندهم دور فقطاعات محددة — مفيد تعرف واش كاينين فمجالك ماشي تسلم ليهم راسك كاملة.</w:t>
      </w:r>
    </w:p>
    <w:p>
      <w:pPr>
        <w:bidi/>
      </w:pPr>
      <w:r>
        <w:rPr>
          <w:rFonts w:ascii="Calibri" w:hAnsi="Calibri" w:cs="Calibri"/>
          <w:b w:val="0"/>
          <w:color w:val="1E7E34"/>
          <w:sz w:val="22"/>
          <w:rtl/>
        </w:rPr>
        <w:t>تذكير: خدمة proM7 هي ميثودولوجيا وتمارين — ماشي وعد بتنسيب مضمون لفلانة شركة.</w:t>
      </w:r>
    </w:p>
    <w:p>
      <w:pPr>
        <w:bidi/>
      </w:pPr>
      <w:r>
        <w:rPr>
          <w:rFonts w:ascii="Calibri" w:hAnsi="Calibri" w:cs="Calibri"/>
          <w:b/>
          <w:color w:val="2E75B6"/>
          <w:sz w:val="22"/>
          <w:rtl/>
        </w:rPr>
        <w:t>Séquence 9 — Synthèse, pièges, pont vers la leçon 28</w:t>
      </w:r>
    </w:p>
    <w:p>
      <w:pPr>
        <w:bidi/>
      </w:pPr>
      <w:r>
        <w:rPr>
          <w:rFonts w:ascii="Calibri" w:hAnsi="Calibri" w:cs="Calibri"/>
          <w:b/>
          <w:sz w:val="22"/>
          <w:rtl/>
        </w:rPr>
        <w:t>تلخيص</w:t>
      </w:r>
      <w:r>
        <w:rPr>
          <w:rFonts w:ascii="Calibri" w:hAnsi="Calibri" w:cs="Calibri"/>
          <w:b w:val="0"/>
          <w:sz w:val="22"/>
          <w:rtl/>
        </w:rPr>
        <w:t xml:space="preserve">: </w:t>
      </w:r>
      <w:r>
        <w:rPr>
          <w:rFonts w:ascii="Calibri" w:hAnsi="Calibri" w:cs="Calibri"/>
          <w:b/>
          <w:sz w:val="22"/>
          <w:rtl/>
        </w:rPr>
        <w:t>الفرز</w:t>
      </w:r>
      <w:r>
        <w:rPr>
          <w:rFonts w:ascii="Calibri" w:hAnsi="Calibri" w:cs="Calibri"/>
          <w:b w:val="0"/>
          <w:sz w:val="22"/>
          <w:rtl/>
        </w:rPr>
        <w:t xml:space="preserve"> سريع و</w:t>
      </w:r>
      <w:r>
        <w:rPr>
          <w:rFonts w:ascii="Calibri" w:hAnsi="Calibri" w:cs="Calibri"/>
          <w:b/>
          <w:sz w:val="22"/>
          <w:rtl/>
        </w:rPr>
        <w:t>ATS</w:t>
      </w:r>
      <w:r>
        <w:rPr>
          <w:rFonts w:ascii="Calibri" w:hAnsi="Calibri" w:cs="Calibri"/>
          <w:b w:val="0"/>
          <w:sz w:val="22"/>
          <w:rtl/>
        </w:rPr>
        <w:t xml:space="preserve">؛ </w:t>
      </w:r>
      <w:r>
        <w:rPr>
          <w:rFonts w:ascii="Calibri" w:hAnsi="Calibri" w:cs="Calibri"/>
          <w:b/>
          <w:sz w:val="22"/>
          <w:rtl/>
        </w:rPr>
        <w:t>المكالمة الأولى</w:t>
      </w:r>
      <w:r>
        <w:rPr>
          <w:rFonts w:ascii="Calibri" w:hAnsi="Calibri" w:cs="Calibri"/>
          <w:b w:val="0"/>
          <w:sz w:val="22"/>
          <w:rtl/>
        </w:rPr>
        <w:t xml:space="preserve"> </w:t>
      </w:r>
      <w:r>
        <w:rPr>
          <w:rFonts w:ascii="Calibri" w:hAnsi="Calibri" w:cs="Calibri"/>
          <w:b/>
          <w:sz w:val="22"/>
          <w:rtl/>
        </w:rPr>
        <w:t>غربلة</w:t>
      </w:r>
      <w:r>
        <w:rPr>
          <w:rFonts w:ascii="Calibri" w:hAnsi="Calibri" w:cs="Calibri"/>
          <w:b w:val="0"/>
          <w:sz w:val="22"/>
          <w:rtl/>
        </w:rPr>
        <w:t xml:space="preserve">؛ </w:t>
      </w:r>
      <w:r>
        <w:rPr>
          <w:rFonts w:ascii="Calibri" w:hAnsi="Calibri" w:cs="Calibri"/>
          <w:b/>
          <w:sz w:val="22"/>
          <w:rtl/>
        </w:rPr>
        <w:t>المقابلة</w:t>
      </w:r>
      <w:r>
        <w:rPr>
          <w:rFonts w:ascii="Calibri" w:hAnsi="Calibri" w:cs="Calibri"/>
          <w:b w:val="0"/>
          <w:sz w:val="22"/>
          <w:rtl/>
        </w:rPr>
        <w:t xml:space="preserve"> = </w:t>
      </w:r>
      <w:r>
        <w:rPr>
          <w:rFonts w:ascii="Calibri" w:hAnsi="Calibri" w:cs="Calibri"/>
          <w:b/>
          <w:sz w:val="22"/>
          <w:rtl/>
        </w:rPr>
        <w:t>تقني</w:t>
      </w:r>
      <w:r>
        <w:rPr>
          <w:rFonts w:ascii="Calibri" w:hAnsi="Calibri" w:cs="Calibri"/>
          <w:b w:val="0"/>
          <w:sz w:val="22"/>
          <w:rtl/>
        </w:rPr>
        <w:t xml:space="preserve"> + </w:t>
      </w:r>
      <w:r>
        <w:rPr>
          <w:rFonts w:ascii="Calibri" w:hAnsi="Calibri" w:cs="Calibri"/>
          <w:b/>
          <w:sz w:val="22"/>
          <w:rtl/>
        </w:rPr>
        <w:t>إنساني</w:t>
      </w:r>
      <w:r>
        <w:rPr>
          <w:rFonts w:ascii="Calibri" w:hAnsi="Calibri" w:cs="Calibri"/>
          <w:b w:val="0"/>
          <w:sz w:val="22"/>
          <w:rtl/>
        </w:rPr>
        <w:t xml:space="preserve">؛ </w:t>
      </w:r>
      <w:r>
        <w:rPr>
          <w:rFonts w:ascii="Calibri" w:hAnsi="Calibri" w:cs="Calibri"/>
          <w:b/>
          <w:sz w:val="22"/>
          <w:rtl/>
        </w:rPr>
        <w:t>الصمت</w:t>
      </w:r>
      <w:r>
        <w:rPr>
          <w:rFonts w:ascii="Calibri" w:hAnsi="Calibri" w:cs="Calibri"/>
          <w:b w:val="0"/>
          <w:sz w:val="22"/>
          <w:rtl/>
        </w:rPr>
        <w:t xml:space="preserve"> ماشي ديما </w:t>
      </w:r>
      <w:r>
        <w:rPr>
          <w:rFonts w:ascii="Calibri" w:hAnsi="Calibri" w:cs="Calibri"/>
          <w:b/>
          <w:sz w:val="22"/>
          <w:rtl/>
        </w:rPr>
        <w:t>إهانة</w:t>
      </w:r>
      <w:r>
        <w:rPr>
          <w:rFonts w:ascii="Calibri" w:hAnsi="Calibri" w:cs="Calibri"/>
          <w:b w:val="0"/>
          <w:sz w:val="22"/>
          <w:rtl/>
        </w:rPr>
        <w:t xml:space="preserve"> — أحياناً </w:t>
      </w:r>
      <w:r>
        <w:rPr>
          <w:rFonts w:ascii="Calibri" w:hAnsi="Calibri" w:cs="Calibri"/>
          <w:b/>
          <w:sz w:val="22"/>
          <w:rtl/>
        </w:rPr>
        <w:t>قرار تنظيمي</w:t>
      </w:r>
      <w:r>
        <w:rPr>
          <w:rFonts w:ascii="Calibri" w:hAnsi="Calibri" w:cs="Calibri"/>
          <w:b w:val="0"/>
          <w:sz w:val="22"/>
          <w:rtl/>
        </w:rPr>
        <w:t>.</w:t>
      </w:r>
    </w:p>
    <w:p>
      <w:pPr>
        <w:bidi/>
      </w:pPr>
      <w:r>
        <w:rPr>
          <w:rFonts w:ascii="Calibri" w:hAnsi="Calibri" w:cs="Calibri"/>
          <w:b/>
          <w:sz w:val="22"/>
          <w:rtl/>
        </w:rPr>
        <w:t>أغلاط</w:t>
      </w:r>
      <w:r>
        <w:rPr>
          <w:rFonts w:ascii="Calibri" w:hAnsi="Calibri" w:cs="Calibri"/>
          <w:b w:val="0"/>
          <w:sz w:val="22"/>
          <w:rtl/>
        </w:rPr>
        <w:t xml:space="preserve">: </w:t>
      </w:r>
      <w:r>
        <w:rPr>
          <w:rFonts w:ascii="Calibri" w:hAnsi="Calibri" w:cs="Calibri"/>
          <w:b/>
          <w:sz w:val="22"/>
          <w:rtl/>
        </w:rPr>
        <w:t>CV مرصّع</w:t>
      </w:r>
      <w:r>
        <w:rPr>
          <w:rFonts w:ascii="Calibri" w:hAnsi="Calibri" w:cs="Calibri"/>
          <w:b w:val="0"/>
          <w:sz w:val="22"/>
          <w:rtl/>
        </w:rPr>
        <w:t xml:space="preserve"> ما يقراش </w:t>
      </w:r>
      <w:r>
        <w:rPr>
          <w:rFonts w:ascii="Calibri" w:hAnsi="Calibri" w:cs="Calibri"/>
          <w:b/>
          <w:sz w:val="22"/>
          <w:rtl/>
        </w:rPr>
        <w:t>آليا</w:t>
      </w:r>
      <w:r>
        <w:rPr>
          <w:rFonts w:ascii="Calibri" w:hAnsi="Calibri" w:cs="Calibri"/>
          <w:b w:val="0"/>
          <w:sz w:val="22"/>
          <w:rtl/>
        </w:rPr>
        <w:t xml:space="preserve">؛ </w:t>
      </w:r>
      <w:r>
        <w:rPr>
          <w:rFonts w:ascii="Calibri" w:hAnsi="Calibri" w:cs="Calibri"/>
          <w:b/>
          <w:sz w:val="22"/>
          <w:rtl/>
        </w:rPr>
        <w:t>نطلب صالير</w:t>
      </w:r>
      <w:r>
        <w:rPr>
          <w:rFonts w:ascii="Calibri" w:hAnsi="Calibri" w:cs="Calibri"/>
          <w:b w:val="0"/>
          <w:sz w:val="22"/>
          <w:rtl/>
        </w:rPr>
        <w:t xml:space="preserve"> بلا </w:t>
      </w:r>
      <w:r>
        <w:rPr>
          <w:rFonts w:ascii="Calibri" w:hAnsi="Calibri" w:cs="Calibri"/>
          <w:b/>
          <w:sz w:val="22"/>
          <w:rtl/>
        </w:rPr>
        <w:t>بحث</w:t>
      </w:r>
      <w:r>
        <w:rPr>
          <w:rFonts w:ascii="Calibri" w:hAnsi="Calibri" w:cs="Calibri"/>
          <w:b w:val="0"/>
          <w:sz w:val="22"/>
          <w:rtl/>
        </w:rPr>
        <w:t xml:space="preserve">؛ </w:t>
      </w:r>
      <w:r>
        <w:rPr>
          <w:rFonts w:ascii="Calibri" w:hAnsi="Calibri" w:cs="Calibri"/>
          <w:b/>
          <w:sz w:val="22"/>
          <w:rtl/>
        </w:rPr>
        <w:t>نهمل المراجع</w:t>
      </w:r>
      <w:r>
        <w:rPr>
          <w:rFonts w:ascii="Calibri" w:hAnsi="Calibri" w:cs="Calibri"/>
          <w:b w:val="0"/>
          <w:sz w:val="22"/>
          <w:rtl/>
        </w:rPr>
        <w:t xml:space="preserve"> — </w:t>
      </w:r>
      <w:r>
        <w:rPr>
          <w:rFonts w:ascii="Calibri" w:hAnsi="Calibri" w:cs="Calibri"/>
          <w:b/>
          <w:sz w:val="22"/>
          <w:rtl/>
        </w:rPr>
        <w:t>الاحتراف</w:t>
      </w:r>
      <w:r>
        <w:rPr>
          <w:rFonts w:ascii="Calibri" w:hAnsi="Calibri" w:cs="Calibri"/>
          <w:b w:val="0"/>
          <w:sz w:val="22"/>
          <w:rtl/>
        </w:rPr>
        <w:t xml:space="preserve"> كيبان فال</w:t>
      </w:r>
      <w:r>
        <w:rPr>
          <w:rFonts w:ascii="Calibri" w:hAnsi="Calibri" w:cs="Calibri"/>
          <w:b/>
          <w:sz w:val="22"/>
          <w:rtl/>
        </w:rPr>
        <w:t>تحضير</w:t>
      </w:r>
      <w:r>
        <w:rPr>
          <w:rFonts w:ascii="Calibri" w:hAnsi="Calibri" w:cs="Calibri"/>
          <w:b w:val="0"/>
          <w:sz w:val="22"/>
          <w:rtl/>
        </w:rPr>
        <w:t>.</w:t>
      </w:r>
    </w:p>
    <w:p>
      <w:pPr>
        <w:bidi/>
      </w:pPr>
      <w:r>
        <w:rPr>
          <w:rFonts w:ascii="Calibri" w:hAnsi="Calibri" w:cs="Calibri"/>
          <w:b/>
          <w:sz w:val="22"/>
          <w:rtl/>
        </w:rPr>
        <w:t>الجسر</w:t>
      </w:r>
      <w:r>
        <w:rPr>
          <w:rFonts w:ascii="Calibri" w:hAnsi="Calibri" w:cs="Calibri"/>
          <w:b w:val="0"/>
          <w:sz w:val="22"/>
          <w:rtl/>
        </w:rPr>
        <w:t xml:space="preserve">: فالدرس 28 — </w:t>
      </w:r>
      <w:r>
        <w:rPr>
          <w:rFonts w:ascii="Calibri" w:hAnsi="Calibri" w:cs="Calibri"/>
          <w:b/>
          <w:sz w:val="22"/>
          <w:rtl/>
        </w:rPr>
        <w:t>الشخصية</w:t>
      </w:r>
      <w:r>
        <w:rPr>
          <w:rFonts w:ascii="Calibri" w:hAnsi="Calibri" w:cs="Calibri"/>
          <w:b w:val="0"/>
          <w:sz w:val="22"/>
          <w:rtl/>
        </w:rPr>
        <w:t xml:space="preserve"> و</w:t>
      </w:r>
      <w:r>
        <w:rPr>
          <w:rFonts w:ascii="Calibri" w:hAnsi="Calibri" w:cs="Calibri"/>
          <w:b/>
          <w:sz w:val="22"/>
          <w:rtl/>
        </w:rPr>
        <w:t>السمعة</w:t>
      </w:r>
      <w:r>
        <w:rPr>
          <w:rFonts w:ascii="Calibri" w:hAnsi="Calibri" w:cs="Calibri"/>
          <w:b w:val="0"/>
          <w:sz w:val="22"/>
          <w:rtl/>
        </w:rPr>
        <w:t xml:space="preserve"> فالشركة — من </w:t>
      </w:r>
      <w:r>
        <w:rPr>
          <w:rFonts w:ascii="Calibri" w:hAnsi="Calibri" w:cs="Calibri"/>
          <w:b/>
          <w:sz w:val="22"/>
          <w:rtl/>
        </w:rPr>
        <w:t>التأهيل الرسمي</w:t>
      </w:r>
      <w:r>
        <w:rPr>
          <w:rFonts w:ascii="Calibri" w:hAnsi="Calibri" w:cs="Calibri"/>
          <w:b w:val="0"/>
          <w:sz w:val="22"/>
          <w:rtl/>
        </w:rPr>
        <w:t xml:space="preserve"> لـ </w:t>
      </w:r>
      <w:r>
        <w:rPr>
          <w:rFonts w:ascii="Calibri" w:hAnsi="Calibri" w:cs="Calibri"/>
          <w:b/>
          <w:sz w:val="22"/>
          <w:rtl/>
        </w:rPr>
        <w:t>الانطباع اليومي</w:t>
      </w:r>
      <w:r>
        <w:rPr>
          <w:rFonts w:ascii="Calibri" w:hAnsi="Calibri" w:cs="Calibri"/>
          <w:b w:val="0"/>
          <w:sz w:val="22"/>
          <w:rtl/>
        </w:rPr>
        <w:t>.</w:t>
      </w:r>
    </w:p>
    <w:p>
      <w:pPr>
        <w:bidi/>
      </w:pPr>
      <w:r>
        <w:rPr>
          <w:rFonts w:ascii="Calibri" w:hAnsi="Calibri" w:cs="Calibri"/>
          <w:b/>
          <w:color w:val="856404"/>
          <w:sz w:val="22"/>
          <w:rtl/>
        </w:rPr>
        <w:t>Séquence 10 — خاتمة : التوظيف بحال « تزوّج مهني »</w:t>
      </w:r>
    </w:p>
    <w:p>
      <w:pPr>
        <w:bidi/>
      </w:pPr>
      <w:r>
        <w:rPr>
          <w:rFonts w:ascii="Calibri" w:hAnsi="Calibri" w:cs="Calibri"/>
          <w:b w:val="0"/>
          <w:sz w:val="22"/>
          <w:rtl/>
        </w:rPr>
        <w:t>"في لخر، التوظيف هو بحال 'الزواج' المهني. يلا ما عيطوش ليك، ماشي بالضرورة نتا ما مزيانش، ولكن ربما 'البروفيل' ديالك ما كيتناسبش مع 'الثقافة' ديال ديك الشركة في ديك اللحظة. تعلم من كل مقابلة، قاد الـ CV ديالك، وكمل الطريق."</w:t>
      </w:r>
    </w:p>
    <w:p>
      <w:pPr>
        <w:bidi/>
      </w:pPr>
      <w:r>
        <w:rPr>
          <w:rFonts w:ascii="Calibri" w:hAnsi="Calibri" w:cs="Calibri"/>
          <w:b w:val="0"/>
          <w:sz w:val="22"/>
          <w:rtl/>
        </w:rPr>
        <w:t>فبزاف ديال الشركات المحترفة، المقابلة كتكون منظمة باش نفس الأسئلة كتطرا على المرشحين — باش يقلّو التمايز العشوائي؛ نتا خاصك تبقى صادق وواضح، ماشي غير « تلقى الجواب اللي باغيينو ».</w:t>
      </w:r>
    </w:p>
    <w:p>
      <w:pPr>
        <w:bidi/>
      </w:pPr>
      <w:r>
        <w:rPr>
          <w:rFonts w:ascii="Calibri" w:hAnsi="Calibri" w:cs="Calibri"/>
          <w:b w:val="0"/>
          <w:color w:val="1E7E34"/>
          <w:sz w:val="22"/>
          <w:rtl/>
        </w:rPr>
        <w:t>والجسر للدرس 28 على الشخصية والسمعة اليومية كيبدا من هنا: ملي غادي تخدم مع الفرقة، طريقة المدح والتقييم بين الزملاء غادي تبان فالسرعة فثقة الناس فيك — أكثر من اللي شفتيه فالمقابلة وحدها. جوج تذكيرات قصار من ثقافة الشغل الدولية (ما عندهمش علاقة مباشرة بالـ CV، ولكن كيعاونوك تقرأ الجو داخل الفرقة):</w:t>
      </w:r>
    </w:p>
    <w:p>
      <w:pPr>
        <w:bidi/>
      </w:pPr>
      <w:r>
        <w:rPr>
          <w:rFonts w:ascii="Calibri" w:hAnsi="Calibri" w:cs="Calibri"/>
          <w:b w:val="0"/>
          <w:sz w:val="22"/>
          <w:rtl/>
        </w:rPr>
        <w:t>« Félicite en public, critique en privé. » — Warren Buffett — بالدارجة: المدح علانية كيعزّز المعنويات ديال الفرقة؛ النقد الحاد قدام الجماعة كيهزّل الثقة؛ إلا عندك ملاحظة على زميل، جرب الخاص ولا مع المسؤول باحترام.</w:t>
      </w:r>
    </w:p>
    <w:p>
      <w:pPr>
        <w:bidi/>
      </w:pPr>
      <w:r>
        <w:rPr>
          <w:rFonts w:ascii="Calibri" w:hAnsi="Calibri" w:cs="Calibri"/>
          <w:b w:val="0"/>
          <w:color w:val="856404"/>
          <w:sz w:val="22"/>
          <w:rtl/>
        </w:rPr>
        <w:t>ومن نفس المنطق ديال « Feed-back » المحترم، هاد الجملة كتكمّل: « Pour donner un retour constructif, commence par montrer à l'autre qu'il compte pour toi. » — يعني قبل ما تقول شنو خايب، ورّي بلي كتهتم بالشخص؛ من بعد نقاش على التصرف والنتيجة ماشي الهجوم على الشخصية.</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