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4 : Comment trouver un stage (كيفاش تلقى تدريب)</w:t>
      </w:r>
    </w:p>
    <w:p>
      <w:r>
        <w:rPr>
          <w:rFonts w:ascii="Calibri" w:hAnsi="Calibri" w:cs="Calibri"/>
          <w:b/>
          <w:sz w:val="22"/>
        </w:rPr>
        <w:t>Leçon 38 : Utiliser son stage pour trouver un travail — technicien (من السطاج للخدمة — تقني)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تحويل تجربة السطاج إلى سيرة ومقابلات دون افتراض التوظيف؛ طلب التوصية والحفاظ على العلاقة باحترام؛ مواصلة البحث والتأهيل — proM7 لا تضمن وظيفة.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1 — سطاج زوين ≠ عقد تلقائي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هاد الدرس مهم </w:t>
      </w:r>
      <w:r>
        <w:rPr>
          <w:rFonts w:ascii="Calibri" w:hAnsi="Calibri" w:cs="Calibri"/>
          <w:b/>
          <w:sz w:val="22"/>
          <w:rtl/>
        </w:rPr>
        <w:t>نفسياً ومهنياً</w:t>
      </w:r>
      <w:r>
        <w:rPr>
          <w:rFonts w:ascii="Calibri" w:hAnsi="Calibri" w:cs="Calibri"/>
          <w:b w:val="0"/>
          <w:sz w:val="22"/>
          <w:rtl/>
        </w:rPr>
        <w:t xml:space="preserve">: سطاج </w:t>
      </w:r>
      <w:r>
        <w:rPr>
          <w:rFonts w:ascii="Calibri" w:hAnsi="Calibri" w:cs="Calibri"/>
          <w:b/>
          <w:sz w:val="22"/>
          <w:rtl/>
        </w:rPr>
        <w:t>مزيان</w:t>
      </w:r>
      <w:r>
        <w:rPr>
          <w:rFonts w:ascii="Calibri" w:hAnsi="Calibri" w:cs="Calibri"/>
          <w:b w:val="0"/>
          <w:sz w:val="22"/>
          <w:rtl/>
        </w:rPr>
        <w:t xml:space="preserve"> ما كيعنيش دائماً </w:t>
      </w:r>
      <w:r>
        <w:rPr>
          <w:rFonts w:ascii="Calibri" w:hAnsi="Calibri" w:cs="Calibri"/>
          <w:b/>
          <w:sz w:val="22"/>
          <w:rtl/>
        </w:rPr>
        <w:t>عرض خدمة</w:t>
      </w:r>
      <w:r>
        <w:rPr>
          <w:rFonts w:ascii="Calibri" w:hAnsi="Calibri" w:cs="Calibri"/>
          <w:b w:val="0"/>
          <w:sz w:val="22"/>
          <w:rtl/>
        </w:rPr>
        <w:t xml:space="preserve"> فنفس المقاولة — </w:t>
      </w:r>
      <w:r>
        <w:rPr>
          <w:rFonts w:ascii="Calibri" w:hAnsi="Calibri" w:cs="Calibri"/>
          <w:b/>
          <w:sz w:val="22"/>
          <w:rtl/>
        </w:rPr>
        <w:t>السوق</w:t>
      </w:r>
      <w:r>
        <w:rPr>
          <w:rFonts w:ascii="Calibri" w:hAnsi="Calibri" w:cs="Calibri"/>
          <w:b w:val="0"/>
          <w:sz w:val="22"/>
          <w:rtl/>
        </w:rPr>
        <w:t xml:space="preserve"> عندو </w:t>
      </w:r>
      <w:r>
        <w:rPr>
          <w:rFonts w:ascii="Calibri" w:hAnsi="Calibri" w:cs="Calibri"/>
          <w:b/>
          <w:sz w:val="22"/>
          <w:rtl/>
        </w:rPr>
        <w:t>ميزانيات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قرارات</w:t>
      </w:r>
      <w:r>
        <w:rPr>
          <w:rFonts w:ascii="Calibri" w:hAnsi="Calibri" w:cs="Calibri"/>
          <w:b w:val="0"/>
          <w:sz w:val="22"/>
          <w:rtl/>
        </w:rPr>
        <w:t xml:space="preserve"> ما كتتعلقش </w:t>
      </w:r>
      <w:r>
        <w:rPr>
          <w:rFonts w:ascii="Calibri" w:hAnsi="Calibri" w:cs="Calibri"/>
          <w:b/>
          <w:sz w:val="22"/>
          <w:rtl/>
        </w:rPr>
        <w:t>بالمجهود</w:t>
      </w:r>
      <w:r>
        <w:rPr>
          <w:rFonts w:ascii="Calibri" w:hAnsi="Calibri" w:cs="Calibri"/>
          <w:b w:val="0"/>
          <w:sz w:val="22"/>
          <w:rtl/>
        </w:rPr>
        <w:t xml:space="preserve"> ديالك الشخصي. </w:t>
      </w:r>
      <w:r>
        <w:rPr>
          <w:rFonts w:ascii="Calibri" w:hAnsi="Calibri" w:cs="Calibri"/>
          <w:b/>
          <w:sz w:val="22"/>
          <w:rtl/>
        </w:rPr>
        <w:t>الهدف</w:t>
      </w:r>
      <w:r>
        <w:rPr>
          <w:rFonts w:ascii="Calibri" w:hAnsi="Calibri" w:cs="Calibri"/>
          <w:b w:val="0"/>
          <w:sz w:val="22"/>
          <w:rtl/>
        </w:rPr>
        <w:t xml:space="preserve"> هو </w:t>
      </w:r>
      <w:r>
        <w:rPr>
          <w:rFonts w:ascii="Calibri" w:hAnsi="Calibri" w:cs="Calibri"/>
          <w:b/>
          <w:sz w:val="22"/>
          <w:rtl/>
        </w:rPr>
        <w:t>ما تحرقش جسور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ما تصوّرتش</w:t>
      </w:r>
      <w:r>
        <w:rPr>
          <w:rFonts w:ascii="Calibri" w:hAnsi="Calibri" w:cs="Calibri"/>
          <w:b w:val="0"/>
          <w:sz w:val="22"/>
          <w:rtl/>
        </w:rPr>
        <w:t xml:space="preserve"> « </w:t>
      </w:r>
      <w:r>
        <w:rPr>
          <w:rFonts w:ascii="Calibri" w:hAnsi="Calibri" w:cs="Calibri"/>
          <w:b/>
          <w:sz w:val="22"/>
          <w:rtl/>
        </w:rPr>
        <w:t>غادي يلتقطوني تلقائياً</w:t>
      </w:r>
      <w:r>
        <w:rPr>
          <w:rFonts w:ascii="Calibri" w:hAnsi="Calibri" w:cs="Calibri"/>
          <w:b w:val="0"/>
          <w:sz w:val="22"/>
          <w:rtl/>
        </w:rPr>
        <w:t xml:space="preserve"> » — احترام + </w:t>
      </w:r>
      <w:r>
        <w:rPr>
          <w:rFonts w:ascii="Calibri" w:hAnsi="Calibri" w:cs="Calibri"/>
          <w:b/>
          <w:sz w:val="22"/>
          <w:rtl/>
        </w:rPr>
        <w:t>استثمار</w:t>
      </w:r>
      <w:r>
        <w:rPr>
          <w:rFonts w:ascii="Calibri" w:hAnsi="Calibri" w:cs="Calibri"/>
          <w:b w:val="0"/>
          <w:sz w:val="22"/>
          <w:rtl/>
        </w:rPr>
        <w:t xml:space="preserve"> فالسيرة.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نصيحة عملية</w:t>
      </w:r>
      <w:r>
        <w:rPr>
          <w:rFonts w:ascii="Calibri" w:hAnsi="Calibri" w:cs="Calibri"/>
          <w:b w:val="0"/>
          <w:sz w:val="22"/>
          <w:rtl/>
        </w:rPr>
        <w:t xml:space="preserve">: من </w:t>
      </w:r>
      <w:r>
        <w:rPr>
          <w:rFonts w:ascii="Calibri" w:hAnsi="Calibri" w:cs="Calibri"/>
          <w:b/>
          <w:sz w:val="22"/>
          <w:rtl/>
        </w:rPr>
        <w:t>آخر أسبوع</w:t>
      </w:r>
      <w:r>
        <w:rPr>
          <w:rFonts w:ascii="Calibri" w:hAnsi="Calibri" w:cs="Calibri"/>
          <w:b w:val="0"/>
          <w:sz w:val="22"/>
          <w:rtl/>
        </w:rPr>
        <w:t xml:space="preserve"> فالسطاج، طلب </w:t>
      </w:r>
      <w:r>
        <w:rPr>
          <w:rFonts w:ascii="Calibri" w:hAnsi="Calibri" w:cs="Calibri"/>
          <w:b/>
          <w:sz w:val="22"/>
          <w:rtl/>
        </w:rPr>
        <w:t>LinkedIn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جملة</w:t>
      </w:r>
      <w:r>
        <w:rPr>
          <w:rFonts w:ascii="Calibri" w:hAnsi="Calibri" w:cs="Calibri"/>
          <w:b w:val="0"/>
          <w:sz w:val="22"/>
          <w:rtl/>
        </w:rPr>
        <w:t xml:space="preserve"> فالـ CV — </w:t>
      </w:r>
      <w:r>
        <w:rPr>
          <w:rFonts w:ascii="Calibri" w:hAnsi="Calibri" w:cs="Calibri"/>
          <w:b/>
          <w:sz w:val="22"/>
          <w:rtl/>
        </w:rPr>
        <w:t>قبل</w:t>
      </w:r>
      <w:r>
        <w:rPr>
          <w:rFonts w:ascii="Calibri" w:hAnsi="Calibri" w:cs="Calibri"/>
          <w:b w:val="0"/>
          <w:sz w:val="22"/>
          <w:rtl/>
        </w:rPr>
        <w:t xml:space="preserve"> ما تفارق بوابة الشركة؛ الوضوح لازال </w:t>
      </w:r>
      <w:r>
        <w:rPr>
          <w:rFonts w:ascii="Calibri" w:hAnsi="Calibri" w:cs="Calibri"/>
          <w:b/>
          <w:sz w:val="22"/>
          <w:rtl/>
        </w:rPr>
        <w:t>طازج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مثال واقعي: متدرب </w:t>
      </w:r>
      <w:r>
        <w:rPr>
          <w:rFonts w:ascii="Calibri" w:hAnsi="Calibri" w:cs="Calibri"/>
          <w:b/>
          <w:sz w:val="22"/>
          <w:rtl/>
        </w:rPr>
        <w:t>خدم زوين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التوتور</w:t>
      </w:r>
      <w:r>
        <w:rPr>
          <w:rFonts w:ascii="Calibri" w:hAnsi="Calibri" w:cs="Calibri"/>
          <w:b w:val="0"/>
          <w:sz w:val="22"/>
          <w:rtl/>
        </w:rPr>
        <w:t xml:space="preserve"> راضي — ولكن </w:t>
      </w:r>
      <w:r>
        <w:rPr>
          <w:rFonts w:ascii="Calibri" w:hAnsi="Calibri" w:cs="Calibri"/>
          <w:b/>
          <w:sz w:val="22"/>
          <w:rtl/>
        </w:rPr>
        <w:t>ميزانية</w:t>
      </w:r>
      <w:r>
        <w:rPr>
          <w:rFonts w:ascii="Calibri" w:hAnsi="Calibri" w:cs="Calibri"/>
          <w:b w:val="0"/>
          <w:sz w:val="22"/>
          <w:rtl/>
        </w:rPr>
        <w:t xml:space="preserve"> التوظيف </w:t>
      </w:r>
      <w:r>
        <w:rPr>
          <w:rFonts w:ascii="Calibri" w:hAnsi="Calibri" w:cs="Calibri"/>
          <w:b/>
          <w:sz w:val="22"/>
          <w:rtl/>
        </w:rPr>
        <w:t>ما كانتش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تجميد</w:t>
      </w:r>
      <w:r>
        <w:rPr>
          <w:rFonts w:ascii="Calibri" w:hAnsi="Calibri" w:cs="Calibri"/>
          <w:b w:val="0"/>
          <w:sz w:val="22"/>
          <w:rtl/>
        </w:rPr>
        <w:t xml:space="preserve"> — هادشي </w:t>
      </w:r>
      <w:r>
        <w:rPr>
          <w:rFonts w:ascii="Calibri" w:hAnsi="Calibri" w:cs="Calibri"/>
          <w:b/>
          <w:sz w:val="22"/>
          <w:rtl/>
        </w:rPr>
        <w:t>كاين</w:t>
      </w:r>
      <w:r>
        <w:rPr>
          <w:rFonts w:ascii="Calibri" w:hAnsi="Calibri" w:cs="Calibri"/>
          <w:b w:val="0"/>
          <w:sz w:val="22"/>
          <w:rtl/>
        </w:rPr>
        <w:t xml:space="preserve">. </w:t>
      </w:r>
      <w:r>
        <w:rPr>
          <w:rFonts w:ascii="Calibri" w:hAnsi="Calibri" w:cs="Calibri"/>
          <w:b/>
          <w:sz w:val="22"/>
          <w:rtl/>
        </w:rPr>
        <w:t>ماشي فشل أخلاقي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الهدف: </w:t>
      </w:r>
      <w:r>
        <w:rPr>
          <w:rFonts w:ascii="Calibri" w:hAnsi="Calibri" w:cs="Calibri"/>
          <w:b/>
          <w:sz w:val="22"/>
          <w:rtl/>
        </w:rPr>
        <w:t>تستثمر</w:t>
      </w:r>
      <w:r>
        <w:rPr>
          <w:rFonts w:ascii="Calibri" w:hAnsi="Calibri" w:cs="Calibri"/>
          <w:b w:val="0"/>
          <w:sz w:val="22"/>
          <w:rtl/>
        </w:rPr>
        <w:t xml:space="preserve"> التجربة ف</w:t>
      </w:r>
      <w:r>
        <w:rPr>
          <w:rFonts w:ascii="Calibri" w:hAnsi="Calibri" w:cs="Calibri"/>
          <w:b/>
          <w:sz w:val="22"/>
          <w:rtl/>
        </w:rPr>
        <w:t>السيرة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القصص</w:t>
      </w:r>
      <w:r>
        <w:rPr>
          <w:rFonts w:ascii="Calibri" w:hAnsi="Calibri" w:cs="Calibri"/>
          <w:b w:val="0"/>
          <w:sz w:val="22"/>
          <w:rtl/>
        </w:rPr>
        <w:t xml:space="preserve"> حتى إيلا </w:t>
      </w:r>
      <w:r>
        <w:rPr>
          <w:rFonts w:ascii="Calibri" w:hAnsi="Calibri" w:cs="Calibri"/>
          <w:b/>
          <w:sz w:val="22"/>
          <w:rtl/>
        </w:rPr>
        <w:t>المسار</w:t>
      </w:r>
      <w:r>
        <w:rPr>
          <w:rFonts w:ascii="Calibri" w:hAnsi="Calibri" w:cs="Calibri"/>
          <w:b w:val="0"/>
          <w:sz w:val="22"/>
          <w:rtl/>
        </w:rPr>
        <w:t xml:space="preserve"> كيتفرّع.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2 — السيرة ولينكدين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حط </w:t>
      </w:r>
      <w:r>
        <w:rPr>
          <w:rFonts w:ascii="Calibri" w:hAnsi="Calibri" w:cs="Calibri"/>
          <w:b/>
          <w:sz w:val="22"/>
          <w:rtl/>
        </w:rPr>
        <w:t>3 سطور</w:t>
      </w:r>
      <w:r>
        <w:rPr>
          <w:rFonts w:ascii="Calibri" w:hAnsi="Calibri" w:cs="Calibri"/>
          <w:b w:val="0"/>
          <w:sz w:val="22"/>
          <w:rtl/>
        </w:rPr>
        <w:t xml:space="preserve"> فيها </w:t>
      </w:r>
      <w:r>
        <w:rPr>
          <w:rFonts w:ascii="Calibri" w:hAnsi="Calibri" w:cs="Calibri"/>
          <w:b/>
          <w:sz w:val="22"/>
          <w:rtl/>
        </w:rPr>
        <w:t>فعل</w:t>
      </w:r>
      <w:r>
        <w:rPr>
          <w:rFonts w:ascii="Calibri" w:hAnsi="Calibri" w:cs="Calibri"/>
          <w:b w:val="0"/>
          <w:sz w:val="22"/>
          <w:rtl/>
        </w:rPr>
        <w:t xml:space="preserve">: « </w:t>
      </w:r>
      <w:r>
        <w:rPr>
          <w:rFonts w:ascii="Calibri" w:hAnsi="Calibri" w:cs="Calibri"/>
          <w:b/>
          <w:sz w:val="22"/>
          <w:rtl/>
        </w:rPr>
        <w:t>ساهمت</w:t>
      </w:r>
      <w:r>
        <w:rPr>
          <w:rFonts w:ascii="Calibri" w:hAnsi="Calibri" w:cs="Calibri"/>
          <w:b w:val="0"/>
          <w:sz w:val="22"/>
          <w:rtl/>
        </w:rPr>
        <w:t xml:space="preserve"> فـ … باستعمال … » — </w:t>
      </w:r>
      <w:r>
        <w:rPr>
          <w:rFonts w:ascii="Calibri" w:hAnsi="Calibri" w:cs="Calibri"/>
          <w:b/>
          <w:sz w:val="22"/>
          <w:rtl/>
        </w:rPr>
        <w:t>كلمات</w:t>
      </w:r>
      <w:r>
        <w:rPr>
          <w:rFonts w:ascii="Calibri" w:hAnsi="Calibri" w:cs="Calibri"/>
          <w:b w:val="0"/>
          <w:sz w:val="22"/>
          <w:rtl/>
        </w:rPr>
        <w:t xml:space="preserve"> يقراها المشغّل.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LinkedIn</w:t>
      </w:r>
      <w:r>
        <w:rPr>
          <w:rFonts w:ascii="Calibri" w:hAnsi="Calibri" w:cs="Calibri"/>
          <w:b w:val="0"/>
          <w:sz w:val="22"/>
          <w:rtl/>
        </w:rPr>
        <w:t xml:space="preserve"> إن استعملتو: </w:t>
      </w:r>
      <w:r>
        <w:rPr>
          <w:rFonts w:ascii="Calibri" w:hAnsi="Calibri" w:cs="Calibri"/>
          <w:b/>
          <w:sz w:val="22"/>
          <w:rtl/>
        </w:rPr>
        <w:t>طلب توصية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بعد</w:t>
      </w:r>
      <w:r>
        <w:rPr>
          <w:rFonts w:ascii="Calibri" w:hAnsi="Calibri" w:cs="Calibri"/>
          <w:b w:val="0"/>
          <w:sz w:val="22"/>
          <w:rtl/>
        </w:rPr>
        <w:t xml:space="preserve"> ما سلّمت التقرير و</w:t>
      </w:r>
      <w:r>
        <w:rPr>
          <w:rFonts w:ascii="Calibri" w:hAnsi="Calibri" w:cs="Calibri"/>
          <w:b/>
          <w:sz w:val="22"/>
          <w:rtl/>
        </w:rPr>
        <w:t>بأدب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موافقة</w:t>
      </w:r>
      <w:r>
        <w:rPr>
          <w:rFonts w:ascii="Calibri" w:hAnsi="Calibri" w:cs="Calibri"/>
          <w:b w:val="0"/>
          <w:sz w:val="22"/>
          <w:rtl/>
        </w:rPr>
        <w:t xml:space="preserve"> التوتور </w:t>
      </w:r>
      <w:r>
        <w:rPr>
          <w:rFonts w:ascii="Calibri" w:hAnsi="Calibri" w:cs="Calibri"/>
          <w:b/>
          <w:sz w:val="22"/>
          <w:rtl/>
        </w:rPr>
        <w:t>ضرورية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3 — المقابلة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قصة</w:t>
      </w:r>
      <w:r>
        <w:rPr>
          <w:rFonts w:ascii="Calibri" w:hAnsi="Calibri" w:cs="Calibri"/>
          <w:b w:val="0"/>
          <w:sz w:val="22"/>
          <w:rtl/>
        </w:rPr>
        <w:t xml:space="preserve"> بمنهج </w:t>
      </w:r>
      <w:r>
        <w:rPr>
          <w:rFonts w:ascii="Calibri" w:hAnsi="Calibri" w:cs="Calibri"/>
          <w:b/>
          <w:sz w:val="22"/>
          <w:rtl/>
        </w:rPr>
        <w:t>STAR</w:t>
      </w:r>
      <w:r>
        <w:rPr>
          <w:rFonts w:ascii="Calibri" w:hAnsi="Calibri" w:cs="Calibri"/>
          <w:b w:val="0"/>
          <w:sz w:val="22"/>
          <w:rtl/>
        </w:rPr>
        <w:t xml:space="preserve"> (</w:t>
      </w:r>
      <w:r>
        <w:rPr>
          <w:rFonts w:ascii="Calibri" w:hAnsi="Calibri" w:cs="Calibri"/>
          <w:b/>
          <w:sz w:val="22"/>
          <w:rtl/>
        </w:rPr>
        <w:t>سياق، مهمة، فعل، نتيجة</w:t>
      </w:r>
      <w:r>
        <w:rPr>
          <w:rFonts w:ascii="Calibri" w:hAnsi="Calibri" w:cs="Calibri"/>
          <w:b w:val="0"/>
          <w:sz w:val="22"/>
          <w:rtl/>
        </w:rPr>
        <w:t xml:space="preserve">) من السطاج </w:t>
      </w:r>
      <w:r>
        <w:rPr>
          <w:rFonts w:ascii="Calibri" w:hAnsi="Calibri" w:cs="Calibri"/>
          <w:b/>
          <w:sz w:val="22"/>
          <w:rtl/>
        </w:rPr>
        <w:t>مربوطة</w:t>
      </w:r>
      <w:r>
        <w:rPr>
          <w:rFonts w:ascii="Calibri" w:hAnsi="Calibri" w:cs="Calibri"/>
          <w:b w:val="0"/>
          <w:sz w:val="22"/>
          <w:rtl/>
        </w:rPr>
        <w:t xml:space="preserve"> بمنصب جديد — مثال: « فالسطاج تعلمت </w:t>
      </w:r>
      <w:r>
        <w:rPr>
          <w:rFonts w:ascii="Calibri" w:hAnsi="Calibri" w:cs="Calibri"/>
          <w:b/>
          <w:sz w:val="22"/>
          <w:rtl/>
        </w:rPr>
        <w:t>القراءة السريعة</w:t>
      </w:r>
      <w:r>
        <w:rPr>
          <w:rFonts w:ascii="Calibri" w:hAnsi="Calibri" w:cs="Calibri"/>
          <w:b w:val="0"/>
          <w:sz w:val="22"/>
          <w:rtl/>
        </w:rPr>
        <w:t xml:space="preserve"> لخطأ ميكانيكي — هنا المنصب كيطلب </w:t>
      </w:r>
      <w:r>
        <w:rPr>
          <w:rFonts w:ascii="Calibri" w:hAnsi="Calibri" w:cs="Calibri"/>
          <w:b/>
          <w:sz w:val="22"/>
          <w:rtl/>
        </w:rPr>
        <w:t>تشخيص</w:t>
      </w:r>
      <w:r>
        <w:rPr>
          <w:rFonts w:ascii="Calibri" w:hAnsi="Calibri" w:cs="Calibri"/>
          <w:b w:val="0"/>
          <w:sz w:val="22"/>
          <w:rtl/>
        </w:rPr>
        <w:t xml:space="preserve"> تحت الضغط ».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سول باحترام على </w:t>
      </w:r>
      <w:r>
        <w:rPr>
          <w:rFonts w:ascii="Calibri" w:hAnsi="Calibri" w:cs="Calibri"/>
          <w:b/>
          <w:sz w:val="22"/>
          <w:rtl/>
        </w:rPr>
        <w:t>فرص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اقبل</w:t>
      </w:r>
      <w:r>
        <w:rPr>
          <w:rFonts w:ascii="Calibri" w:hAnsi="Calibri" w:cs="Calibri"/>
          <w:b w:val="0"/>
          <w:sz w:val="22"/>
          <w:rtl/>
        </w:rPr>
        <w:t xml:space="preserve"> « لا » </w:t>
      </w:r>
      <w:r>
        <w:rPr>
          <w:rFonts w:ascii="Calibri" w:hAnsi="Calibri" w:cs="Calibri"/>
          <w:b/>
          <w:sz w:val="22"/>
          <w:rtl/>
        </w:rPr>
        <w:t>بشكر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ما تحرقش الجسور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4 — نواصل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إيلا </w:t>
      </w:r>
      <w:r>
        <w:rPr>
          <w:rFonts w:ascii="Calibri" w:hAnsi="Calibri" w:cs="Calibri"/>
          <w:b/>
          <w:sz w:val="22"/>
          <w:rtl/>
        </w:rPr>
        <w:t>ما تلقيتش</w:t>
      </w:r>
      <w:r>
        <w:rPr>
          <w:rFonts w:ascii="Calibri" w:hAnsi="Calibri" w:cs="Calibri"/>
          <w:b w:val="0"/>
          <w:sz w:val="22"/>
          <w:rtl/>
        </w:rPr>
        <w:t xml:space="preserve"> عرض: </w:t>
      </w:r>
      <w:r>
        <w:rPr>
          <w:rFonts w:ascii="Calibri" w:hAnsi="Calibri" w:cs="Calibri"/>
          <w:b/>
          <w:sz w:val="22"/>
          <w:rtl/>
        </w:rPr>
        <w:t>كمّل</w:t>
      </w:r>
      <w:r>
        <w:rPr>
          <w:rFonts w:ascii="Calibri" w:hAnsi="Calibri" w:cs="Calibri"/>
          <w:b w:val="0"/>
          <w:sz w:val="22"/>
          <w:rtl/>
        </w:rPr>
        <w:t xml:space="preserve"> مشاريع، </w:t>
      </w:r>
      <w:r>
        <w:rPr>
          <w:rFonts w:ascii="Calibri" w:hAnsi="Calibri" w:cs="Calibri"/>
          <w:b/>
          <w:sz w:val="22"/>
          <w:rtl/>
        </w:rPr>
        <w:t>تكوين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طلبات</w:t>
      </w:r>
      <w:r>
        <w:rPr>
          <w:rFonts w:ascii="Calibri" w:hAnsi="Calibri" w:cs="Calibri"/>
          <w:b w:val="0"/>
          <w:sz w:val="22"/>
          <w:rtl/>
        </w:rPr>
        <w:t xml:space="preserve"> منظمة — الموديل 5 غادي </w:t>
      </w:r>
      <w:r>
        <w:rPr>
          <w:rFonts w:ascii="Calibri" w:hAnsi="Calibri" w:cs="Calibri"/>
          <w:b/>
          <w:sz w:val="22"/>
          <w:rtl/>
        </w:rPr>
        <w:t>يعمّق</w:t>
      </w:r>
      <w:r>
        <w:rPr>
          <w:rFonts w:ascii="Calibri" w:hAnsi="Calibri" w:cs="Calibri"/>
          <w:b w:val="0"/>
          <w:sz w:val="22"/>
          <w:rtl/>
        </w:rPr>
        <w:t xml:space="preserve"> البحث.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proM7 </w:t>
      </w:r>
      <w:r>
        <w:rPr>
          <w:rFonts w:ascii="Calibri" w:hAnsi="Calibri" w:cs="Calibri"/>
          <w:b/>
          <w:sz w:val="22"/>
          <w:rtl/>
        </w:rPr>
        <w:t>منهج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النتيجة</w:t>
      </w:r>
      <w:r>
        <w:rPr>
          <w:rFonts w:ascii="Calibri" w:hAnsi="Calibri" w:cs="Calibri"/>
          <w:b w:val="0"/>
          <w:sz w:val="22"/>
          <w:rtl/>
        </w:rPr>
        <w:t xml:space="preserve"> = سوق + جهد + توقيت.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5 — Synthèse, pièges, pont vers la leçon 39 (PFE)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CV</w:t>
      </w:r>
      <w:r>
        <w:rPr>
          <w:rFonts w:ascii="Calibri" w:hAnsi="Calibri" w:cs="Calibri"/>
          <w:b w:val="0"/>
          <w:sz w:val="22"/>
          <w:rtl/>
        </w:rPr>
        <w:t xml:space="preserve"> ب</w:t>
      </w:r>
      <w:r>
        <w:rPr>
          <w:rFonts w:ascii="Calibri" w:hAnsi="Calibri" w:cs="Calibri"/>
          <w:b/>
          <w:sz w:val="22"/>
          <w:rtl/>
        </w:rPr>
        <w:t>أفعال</w:t>
      </w:r>
      <w:r>
        <w:rPr>
          <w:rFonts w:ascii="Calibri" w:hAnsi="Calibri" w:cs="Calibri"/>
          <w:b w:val="0"/>
          <w:sz w:val="22"/>
          <w:rtl/>
        </w:rPr>
        <w:t xml:space="preserve"> واضحة، </w:t>
      </w:r>
      <w:r>
        <w:rPr>
          <w:rFonts w:ascii="Calibri" w:hAnsi="Calibri" w:cs="Calibri"/>
          <w:b/>
          <w:sz w:val="22"/>
          <w:rtl/>
        </w:rPr>
        <w:t>توصية</w:t>
      </w:r>
      <w:r>
        <w:rPr>
          <w:rFonts w:ascii="Calibri" w:hAnsi="Calibri" w:cs="Calibri"/>
          <w:b w:val="0"/>
          <w:sz w:val="22"/>
          <w:rtl/>
        </w:rPr>
        <w:t xml:space="preserve"> ب</w:t>
      </w:r>
      <w:r>
        <w:rPr>
          <w:rFonts w:ascii="Calibri" w:hAnsi="Calibri" w:cs="Calibri"/>
          <w:b/>
          <w:sz w:val="22"/>
          <w:rtl/>
        </w:rPr>
        <w:t>إذن</w:t>
      </w:r>
      <w:r>
        <w:rPr>
          <w:rFonts w:ascii="Calibri" w:hAnsi="Calibri" w:cs="Calibri"/>
          <w:b w:val="0"/>
          <w:sz w:val="22"/>
          <w:rtl/>
        </w:rPr>
        <w:t xml:space="preserve"> وبأدب، </w:t>
      </w:r>
      <w:r>
        <w:rPr>
          <w:rFonts w:ascii="Calibri" w:hAnsi="Calibri" w:cs="Calibri"/>
          <w:b/>
          <w:sz w:val="22"/>
          <w:rtl/>
        </w:rPr>
        <w:t>قصص</w:t>
      </w:r>
      <w:r>
        <w:rPr>
          <w:rFonts w:ascii="Calibri" w:hAnsi="Calibri" w:cs="Calibri"/>
          <w:b w:val="0"/>
          <w:sz w:val="22"/>
          <w:rtl/>
        </w:rPr>
        <w:t xml:space="preserve"> بمنهج </w:t>
      </w:r>
      <w:r>
        <w:rPr>
          <w:rFonts w:ascii="Calibri" w:hAnsi="Calibri" w:cs="Calibri"/>
          <w:b/>
          <w:sz w:val="22"/>
          <w:rtl/>
        </w:rPr>
        <w:t>STAR</w:t>
      </w:r>
      <w:r>
        <w:rPr>
          <w:rFonts w:ascii="Calibri" w:hAnsi="Calibri" w:cs="Calibri"/>
          <w:b w:val="0"/>
          <w:sz w:val="22"/>
          <w:rtl/>
        </w:rPr>
        <w:t xml:space="preserve"> (</w:t>
      </w:r>
      <w:r>
        <w:rPr>
          <w:rFonts w:ascii="Calibri" w:hAnsi="Calibri" w:cs="Calibri"/>
          <w:b/>
          <w:sz w:val="22"/>
          <w:rtl/>
        </w:rPr>
        <w:t>سياق، مهمة، فعل، نتيجة</w:t>
      </w:r>
      <w:r>
        <w:rPr>
          <w:rFonts w:ascii="Calibri" w:hAnsi="Calibri" w:cs="Calibri"/>
          <w:b w:val="0"/>
          <w:sz w:val="22"/>
          <w:rtl/>
        </w:rPr>
        <w:t xml:space="preserve">) مربوطة بمنصب جديد، </w:t>
      </w:r>
      <w:r>
        <w:rPr>
          <w:rFonts w:ascii="Calibri" w:hAnsi="Calibri" w:cs="Calibri"/>
          <w:b/>
          <w:sz w:val="22"/>
          <w:rtl/>
        </w:rPr>
        <w:t>علاقة محترمة</w:t>
      </w:r>
      <w:r>
        <w:rPr>
          <w:rFonts w:ascii="Calibri" w:hAnsi="Calibri" w:cs="Calibri"/>
          <w:b w:val="0"/>
          <w:sz w:val="22"/>
          <w:rtl/>
        </w:rPr>
        <w:t xml:space="preserve"> حتى إيلا </w:t>
      </w:r>
      <w:r>
        <w:rPr>
          <w:rFonts w:ascii="Calibri" w:hAnsi="Calibri" w:cs="Calibri"/>
          <w:b/>
          <w:sz w:val="22"/>
          <w:rtl/>
        </w:rPr>
        <w:t>ما جاش</w:t>
      </w:r>
      <w:r>
        <w:rPr>
          <w:rFonts w:ascii="Calibri" w:hAnsi="Calibri" w:cs="Calibri"/>
          <w:b w:val="0"/>
          <w:sz w:val="22"/>
          <w:rtl/>
        </w:rPr>
        <w:t xml:space="preserve"> عرض — و</w:t>
      </w:r>
      <w:r>
        <w:rPr>
          <w:rFonts w:ascii="Calibri" w:hAnsi="Calibri" w:cs="Calibri"/>
          <w:b/>
          <w:sz w:val="22"/>
          <w:rtl/>
        </w:rPr>
        <w:t>البحث</w:t>
      </w:r>
      <w:r>
        <w:rPr>
          <w:rFonts w:ascii="Calibri" w:hAnsi="Calibri" w:cs="Calibri"/>
          <w:b w:val="0"/>
          <w:sz w:val="22"/>
          <w:rtl/>
        </w:rPr>
        <w:t xml:space="preserve"> كيكمّل بمنطق. السطاج </w:t>
      </w:r>
      <w:r>
        <w:rPr>
          <w:rFonts w:ascii="Calibri" w:hAnsi="Calibri" w:cs="Calibri"/>
          <w:b/>
          <w:sz w:val="22"/>
          <w:rtl/>
        </w:rPr>
        <w:t>الزوين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تجربة</w:t>
      </w:r>
      <w:r>
        <w:rPr>
          <w:rFonts w:ascii="Calibri" w:hAnsi="Calibri" w:cs="Calibri"/>
          <w:b w:val="0"/>
          <w:sz w:val="22"/>
          <w:rtl/>
        </w:rPr>
        <w:t xml:space="preserve"> قوية فالسيرة، ولكن </w:t>
      </w:r>
      <w:r>
        <w:rPr>
          <w:rFonts w:ascii="Calibri" w:hAnsi="Calibri" w:cs="Calibri"/>
          <w:b/>
          <w:sz w:val="22"/>
          <w:rtl/>
        </w:rPr>
        <w:t>ماشي عقد</w:t>
      </w:r>
      <w:r>
        <w:rPr>
          <w:rFonts w:ascii="Calibri" w:hAnsi="Calibri" w:cs="Calibri"/>
          <w:b w:val="0"/>
          <w:sz w:val="22"/>
          <w:rtl/>
        </w:rPr>
        <w:t xml:space="preserve"> مكتوب مسبقاً فكل الحالات.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افتراض</w:t>
      </w:r>
      <w:r>
        <w:rPr>
          <w:rFonts w:ascii="Calibri" w:hAnsi="Calibri" w:cs="Calibri"/>
          <w:b w:val="0"/>
          <w:sz w:val="22"/>
          <w:rtl/>
        </w:rPr>
        <w:t xml:space="preserve"> التوظيف؛ </w:t>
      </w:r>
      <w:r>
        <w:rPr>
          <w:rFonts w:ascii="Calibri" w:hAnsi="Calibri" w:cs="Calibri"/>
          <w:b/>
          <w:sz w:val="22"/>
          <w:rtl/>
        </w:rPr>
        <w:t>ضغط</w:t>
      </w:r>
      <w:r>
        <w:rPr>
          <w:rFonts w:ascii="Calibri" w:hAnsi="Calibri" w:cs="Calibri"/>
          <w:b w:val="0"/>
          <w:sz w:val="22"/>
          <w:rtl/>
        </w:rPr>
        <w:t xml:space="preserve"> غير لائق على التوتور؛ </w:t>
      </w:r>
      <w:r>
        <w:rPr>
          <w:rFonts w:ascii="Calibri" w:hAnsi="Calibri" w:cs="Calibri"/>
          <w:b/>
          <w:sz w:val="22"/>
          <w:rtl/>
        </w:rPr>
        <w:t>تسريب</w:t>
      </w:r>
      <w:r>
        <w:rPr>
          <w:rFonts w:ascii="Calibri" w:hAnsi="Calibri" w:cs="Calibri"/>
          <w:b w:val="0"/>
          <w:sz w:val="22"/>
          <w:rtl/>
        </w:rPr>
        <w:t xml:space="preserve"> معلومات حساسة فالسيرة — </w:t>
      </w:r>
      <w:r>
        <w:rPr>
          <w:rFonts w:ascii="Calibri" w:hAnsi="Calibri" w:cs="Calibri"/>
          <w:b/>
          <w:sz w:val="22"/>
          <w:rtl/>
        </w:rPr>
        <w:t>الاحترام</w:t>
      </w:r>
      <w:r>
        <w:rPr>
          <w:rFonts w:ascii="Calibri" w:hAnsi="Calibri" w:cs="Calibri"/>
          <w:b w:val="0"/>
          <w:sz w:val="22"/>
          <w:rtl/>
        </w:rPr>
        <w:t xml:space="preserve"> كيحمي </w:t>
      </w:r>
      <w:r>
        <w:rPr>
          <w:rFonts w:ascii="Calibri" w:hAnsi="Calibri" w:cs="Calibri"/>
          <w:b/>
          <w:sz w:val="22"/>
          <w:rtl/>
        </w:rPr>
        <w:t>السمعة</w:t>
      </w:r>
      <w:r>
        <w:rPr>
          <w:rFonts w:ascii="Calibri" w:hAnsi="Calibri" w:cs="Calibri"/>
          <w:b w:val="0"/>
          <w:sz w:val="22"/>
          <w:rtl/>
        </w:rPr>
        <w:t xml:space="preserve"> ديالك وديال المقاولة.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دابا كنفتحو مسار </w:t>
      </w:r>
      <w:r>
        <w:rPr>
          <w:rFonts w:ascii="Calibri" w:hAnsi="Calibri" w:cs="Calibri"/>
          <w:b/>
          <w:sz w:val="22"/>
          <w:rtl/>
        </w:rPr>
        <w:t>PFE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توقعات أعلى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تنظيم</w:t>
      </w:r>
      <w:r>
        <w:rPr>
          <w:rFonts w:ascii="Calibri" w:hAnsi="Calibri" w:cs="Calibri"/>
          <w:b w:val="0"/>
          <w:sz w:val="22"/>
          <w:rtl/>
        </w:rPr>
        <w:t xml:space="preserve"> أثقل؛ فالدرس 39 غادي نهضرو على </w:t>
      </w:r>
      <w:r>
        <w:rPr>
          <w:rFonts w:ascii="Calibri" w:hAnsi="Calibri" w:cs="Calibri"/>
          <w:b/>
          <w:sz w:val="22"/>
          <w:rtl/>
        </w:rPr>
        <w:t>التوتور</w:t>
      </w:r>
      <w:r>
        <w:rPr>
          <w:rFonts w:ascii="Calibri" w:hAnsi="Calibri" w:cs="Calibri"/>
          <w:b w:val="0"/>
          <w:sz w:val="22"/>
          <w:rtl/>
        </w:rPr>
        <w:t xml:space="preserve"> فالمشروع الختامي و</w:t>
      </w:r>
      <w:r>
        <w:rPr>
          <w:rFonts w:ascii="Calibri" w:hAnsi="Calibri" w:cs="Calibri"/>
          <w:b/>
          <w:sz w:val="22"/>
          <w:rtl/>
        </w:rPr>
        <w:t>جوق التوجيه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6 — خاتمة : السطاج التقني خطوة — نفتحو الـ PFE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السطاج التقني </w:t>
      </w:r>
      <w:r>
        <w:rPr>
          <w:rFonts w:ascii="Calibri" w:hAnsi="Calibri" w:cs="Calibri"/>
          <w:b/>
          <w:sz w:val="22"/>
          <w:rtl/>
        </w:rPr>
        <w:t>خطوة</w:t>
      </w:r>
      <w:r>
        <w:rPr>
          <w:rFonts w:ascii="Calibri" w:hAnsi="Calibri" w:cs="Calibri"/>
          <w:b w:val="0"/>
          <w:sz w:val="22"/>
          <w:rtl/>
        </w:rPr>
        <w:t xml:space="preserve">. فالموديل 5 </w:t>
      </w:r>
      <w:r>
        <w:rPr>
          <w:rFonts w:ascii="Calibri" w:hAnsi="Calibri" w:cs="Calibri"/>
          <w:b/>
          <w:sz w:val="22"/>
          <w:rtl/>
        </w:rPr>
        <w:t>البحث عن الخدمة</w:t>
      </w:r>
      <w:r>
        <w:rPr>
          <w:rFonts w:ascii="Calibri" w:hAnsi="Calibri" w:cs="Calibri"/>
          <w:b w:val="0"/>
          <w:sz w:val="22"/>
          <w:rtl/>
        </w:rPr>
        <w:t xml:space="preserve"> — دابا </w:t>
      </w:r>
      <w:r>
        <w:rPr>
          <w:rFonts w:ascii="Calibri" w:hAnsi="Calibri" w:cs="Calibri"/>
          <w:b/>
          <w:sz w:val="22"/>
          <w:rtl/>
        </w:rPr>
        <w:t>PFE</w:t>
      </w:r>
      <w:r>
        <w:rPr>
          <w:rFonts w:ascii="Calibri" w:hAnsi="Calibri" w:cs="Calibri"/>
          <w:b w:val="0"/>
          <w:sz w:val="22"/>
          <w:rtl/>
        </w:rPr>
        <w:t xml:space="preserve"> فالدروس 39–42.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يلا ندوزو لـ </w:t>
      </w:r>
      <w:r>
        <w:rPr>
          <w:rFonts w:ascii="Calibri" w:hAnsi="Calibri" w:cs="Calibri"/>
          <w:b/>
          <w:sz w:val="22"/>
          <w:rtl/>
        </w:rPr>
        <w:t>PFE</w:t>
      </w:r>
      <w:r>
        <w:rPr>
          <w:rFonts w:ascii="Calibri" w:hAnsi="Calibri" w:cs="Calibri"/>
          <w:b w:val="0"/>
          <w:sz w:val="22"/>
          <w:rtl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