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cs="Calibri"/>
          <w:b/>
          <w:sz w:val="22"/>
        </w:rPr>
        <w:t>Module 4 : Comment trouver un stage (كيفاش تلقى تدريب)</w:t>
      </w:r>
    </w:p>
    <w:p>
      <w:r>
        <w:rPr>
          <w:rFonts w:ascii="Calibri" w:hAnsi="Calibri" w:cs="Calibri"/>
          <w:b/>
          <w:sz w:val="22"/>
        </w:rPr>
        <w:t>Leçon 42 : Utiliser son stage pour trouver un travail — PFE (من السطاج للخدمة — PFE)</w:t>
      </w:r>
    </w:p>
    <w:p>
      <w:pPr>
        <w:bidi/>
      </w:pPr>
      <w:r>
        <w:rPr>
          <w:rFonts w:ascii="Calibri" w:hAnsi="Calibri" w:cs="Calibri"/>
          <w:b/>
          <w:color w:val="217346"/>
          <w:sz w:val="22"/>
          <w:rtl/>
        </w:rPr>
        <w:t>الهدف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>تموضع الخريج بمحفظة ومشاريع ومقابلات؛ استغلال PFE في السيرة دون مطالبة غير واقعية؛ الربط مع الموديل 5 — proM7 من دون ضمان توظيف.</w:t>
      </w:r>
    </w:p>
    <w:p>
      <w:pPr>
        <w:bidi/>
      </w:pPr>
      <w:r>
        <w:rPr>
          <w:rFonts w:ascii="Calibri" w:hAnsi="Calibri" w:cs="Calibri"/>
          <w:b/>
          <w:color w:val="2E75B6"/>
          <w:sz w:val="22"/>
          <w:rtl/>
        </w:rPr>
        <w:t>Séquence 1 — سوق الجونيور</w:t>
      </w:r>
    </w:p>
    <w:p>
      <w:pPr>
        <w:bidi/>
      </w:pPr>
      <w:r>
        <w:rPr>
          <w:rFonts w:ascii="Calibri" w:hAnsi="Calibri" w:cs="Calibri"/>
          <w:b w:val="0"/>
          <w:color w:val="856404"/>
          <w:sz w:val="22"/>
          <w:rtl/>
        </w:rPr>
        <w:t xml:space="preserve">من بعد </w:t>
      </w:r>
      <w:r>
        <w:rPr>
          <w:rFonts w:ascii="Calibri" w:hAnsi="Calibri" w:cs="Calibri"/>
          <w:b/>
          <w:color w:val="856404"/>
          <w:sz w:val="22"/>
          <w:rtl/>
        </w:rPr>
        <w:t>PFE</w:t>
      </w:r>
      <w:r>
        <w:rPr>
          <w:rFonts w:ascii="Calibri" w:hAnsi="Calibri" w:cs="Calibri"/>
          <w:b w:val="0"/>
          <w:color w:val="856404"/>
          <w:sz w:val="22"/>
          <w:rtl/>
        </w:rPr>
        <w:t xml:space="preserve">، كتدخل </w:t>
      </w:r>
      <w:r>
        <w:rPr>
          <w:rFonts w:ascii="Calibri" w:hAnsi="Calibri" w:cs="Calibri"/>
          <w:b/>
          <w:color w:val="856404"/>
          <w:sz w:val="22"/>
          <w:rtl/>
        </w:rPr>
        <w:t>طابور</w:t>
      </w:r>
      <w:r>
        <w:rPr>
          <w:rFonts w:ascii="Calibri" w:hAnsi="Calibri" w:cs="Calibri"/>
          <w:b w:val="0"/>
          <w:color w:val="856404"/>
          <w:sz w:val="22"/>
          <w:rtl/>
        </w:rPr>
        <w:t xml:space="preserve"> الخريجين — </w:t>
      </w:r>
      <w:r>
        <w:rPr>
          <w:rFonts w:ascii="Calibri" w:hAnsi="Calibri" w:cs="Calibri"/>
          <w:b/>
          <w:color w:val="856404"/>
          <w:sz w:val="22"/>
          <w:rtl/>
        </w:rPr>
        <w:t>محفظة</w:t>
      </w:r>
      <w:r>
        <w:rPr>
          <w:rFonts w:ascii="Calibri" w:hAnsi="Calibri" w:cs="Calibri"/>
          <w:b w:val="0"/>
          <w:color w:val="856404"/>
          <w:sz w:val="22"/>
          <w:rtl/>
        </w:rPr>
        <w:t xml:space="preserve"> واضحة و</w:t>
      </w:r>
      <w:r>
        <w:rPr>
          <w:rFonts w:ascii="Calibri" w:hAnsi="Calibri" w:cs="Calibri"/>
          <w:b/>
          <w:color w:val="856404"/>
          <w:sz w:val="22"/>
          <w:rtl/>
        </w:rPr>
        <w:t>قصة تقولها</w:t>
      </w:r>
      <w:r>
        <w:rPr>
          <w:rFonts w:ascii="Calibri" w:hAnsi="Calibri" w:cs="Calibri"/>
          <w:b w:val="0"/>
          <w:color w:val="856404"/>
          <w:sz w:val="22"/>
          <w:rtl/>
        </w:rPr>
        <w:t xml:space="preserve"> بنفس الوقت كيفرق أكثر من </w:t>
      </w:r>
      <w:r>
        <w:rPr>
          <w:rFonts w:ascii="Calibri" w:hAnsi="Calibri" w:cs="Calibri"/>
          <w:b/>
          <w:color w:val="856404"/>
          <w:sz w:val="22"/>
          <w:rtl/>
        </w:rPr>
        <w:t>دبلوم</w:t>
      </w:r>
      <w:r>
        <w:rPr>
          <w:rFonts w:ascii="Calibri" w:hAnsi="Calibri" w:cs="Calibri"/>
          <w:b w:val="0"/>
          <w:color w:val="856404"/>
          <w:sz w:val="22"/>
          <w:rtl/>
        </w:rPr>
        <w:t xml:space="preserve"> بلا </w:t>
      </w:r>
      <w:r>
        <w:rPr>
          <w:rFonts w:ascii="Calibri" w:hAnsi="Calibri" w:cs="Calibri"/>
          <w:b/>
          <w:color w:val="856404"/>
          <w:sz w:val="22"/>
          <w:rtl/>
        </w:rPr>
        <w:t>دليل</w:t>
      </w:r>
      <w:r>
        <w:rPr>
          <w:rFonts w:ascii="Calibri" w:hAnsi="Calibri" w:cs="Calibri"/>
          <w:b w:val="0"/>
          <w:color w:val="856404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/>
          <w:color w:val="856404"/>
          <w:sz w:val="22"/>
          <w:rtl/>
        </w:rPr>
        <w:t>نصيحة عملية</w:t>
      </w:r>
      <w:r>
        <w:rPr>
          <w:rFonts w:ascii="Calibri" w:hAnsi="Calibri" w:cs="Calibri"/>
          <w:b w:val="0"/>
          <w:color w:val="856404"/>
          <w:sz w:val="22"/>
          <w:rtl/>
        </w:rPr>
        <w:t xml:space="preserve">: قبل </w:t>
      </w:r>
      <w:r>
        <w:rPr>
          <w:rFonts w:ascii="Calibri" w:hAnsi="Calibri" w:cs="Calibri"/>
          <w:b/>
          <w:color w:val="856404"/>
          <w:sz w:val="22"/>
          <w:rtl/>
        </w:rPr>
        <w:t>أي</w:t>
      </w:r>
      <w:r>
        <w:rPr>
          <w:rFonts w:ascii="Calibri" w:hAnsi="Calibri" w:cs="Calibri"/>
          <w:b w:val="0"/>
          <w:color w:val="856404"/>
          <w:sz w:val="22"/>
          <w:rtl/>
        </w:rPr>
        <w:t xml:space="preserve"> مقابلة، </w:t>
      </w:r>
      <w:r>
        <w:rPr>
          <w:rFonts w:ascii="Calibri" w:hAnsi="Calibri" w:cs="Calibri"/>
          <w:b/>
          <w:color w:val="856404"/>
          <w:sz w:val="22"/>
          <w:rtl/>
        </w:rPr>
        <w:t>ربط</w:t>
      </w:r>
      <w:r>
        <w:rPr>
          <w:rFonts w:ascii="Calibri" w:hAnsi="Calibri" w:cs="Calibri"/>
          <w:b w:val="0"/>
          <w:color w:val="856404"/>
          <w:sz w:val="22"/>
          <w:rtl/>
        </w:rPr>
        <w:t xml:space="preserve"> </w:t>
      </w:r>
      <w:r>
        <w:rPr>
          <w:rFonts w:ascii="Calibri" w:hAnsi="Calibri" w:cs="Calibri"/>
          <w:b/>
          <w:color w:val="856404"/>
          <w:sz w:val="22"/>
          <w:rtl/>
        </w:rPr>
        <w:t>جملة واحدة</w:t>
      </w:r>
      <w:r>
        <w:rPr>
          <w:rFonts w:ascii="Calibri" w:hAnsi="Calibri" w:cs="Calibri"/>
          <w:b w:val="0"/>
          <w:color w:val="856404"/>
          <w:sz w:val="22"/>
          <w:rtl/>
        </w:rPr>
        <w:t xml:space="preserve"> من مشروعك ب</w:t>
      </w:r>
      <w:r>
        <w:rPr>
          <w:rFonts w:ascii="Calibri" w:hAnsi="Calibri" w:cs="Calibri"/>
          <w:b/>
          <w:color w:val="856404"/>
          <w:sz w:val="22"/>
          <w:rtl/>
        </w:rPr>
        <w:t>شنو كيطلب</w:t>
      </w:r>
      <w:r>
        <w:rPr>
          <w:rFonts w:ascii="Calibri" w:hAnsi="Calibri" w:cs="Calibri"/>
          <w:b w:val="0"/>
          <w:color w:val="856404"/>
          <w:sz w:val="22"/>
          <w:rtl/>
        </w:rPr>
        <w:t xml:space="preserve"> المنصب — مشي </w:t>
      </w:r>
      <w:r>
        <w:rPr>
          <w:rFonts w:ascii="Calibri" w:hAnsi="Calibri" w:cs="Calibri"/>
          <w:b/>
          <w:color w:val="856404"/>
          <w:sz w:val="22"/>
          <w:rtl/>
        </w:rPr>
        <w:t>قائمة طويلة</w:t>
      </w:r>
      <w:r>
        <w:rPr>
          <w:rFonts w:ascii="Calibri" w:hAnsi="Calibri" w:cs="Calibri"/>
          <w:b w:val="0"/>
          <w:color w:val="856404"/>
          <w:sz w:val="22"/>
          <w:rtl/>
        </w:rPr>
        <w:t xml:space="preserve">؛ </w:t>
      </w:r>
      <w:r>
        <w:rPr>
          <w:rFonts w:ascii="Calibri" w:hAnsi="Calibri" w:cs="Calibri"/>
          <w:b/>
          <w:color w:val="856404"/>
          <w:sz w:val="22"/>
          <w:rtl/>
        </w:rPr>
        <w:t>جملة</w:t>
      </w:r>
      <w:r>
        <w:rPr>
          <w:rFonts w:ascii="Calibri" w:hAnsi="Calibri" w:cs="Calibri"/>
          <w:b w:val="0"/>
          <w:color w:val="856404"/>
          <w:sz w:val="22"/>
          <w:rtl/>
        </w:rPr>
        <w:t xml:space="preserve"> كتبان </w:t>
      </w:r>
      <w:r>
        <w:rPr>
          <w:rFonts w:ascii="Calibri" w:hAnsi="Calibri" w:cs="Calibri"/>
          <w:b/>
          <w:color w:val="856404"/>
          <w:sz w:val="22"/>
          <w:rtl/>
        </w:rPr>
        <w:t>أنك فهمت</w:t>
      </w:r>
      <w:r>
        <w:rPr>
          <w:rFonts w:ascii="Calibri" w:hAnsi="Calibri" w:cs="Calibri"/>
          <w:b w:val="0"/>
          <w:color w:val="856404"/>
          <w:sz w:val="22"/>
          <w:rtl/>
        </w:rPr>
        <w:t xml:space="preserve"> لاش كتقدّم. </w:t>
      </w:r>
      <w:r>
        <w:rPr>
          <w:rFonts w:ascii="Calibri" w:hAnsi="Calibri" w:cs="Calibri"/>
          <w:b/>
          <w:color w:val="856404"/>
          <w:sz w:val="22"/>
          <w:rtl/>
        </w:rPr>
        <w:t>مشروع قوي</w:t>
      </w:r>
      <w:r>
        <w:rPr>
          <w:rFonts w:ascii="Calibri" w:hAnsi="Calibri" w:cs="Calibri"/>
          <w:b w:val="0"/>
          <w:color w:val="856404"/>
          <w:sz w:val="22"/>
          <w:rtl/>
        </w:rPr>
        <w:t xml:space="preserve"> و</w:t>
      </w:r>
      <w:r>
        <w:rPr>
          <w:rFonts w:ascii="Calibri" w:hAnsi="Calibri" w:cs="Calibri"/>
          <w:b/>
          <w:color w:val="856404"/>
          <w:sz w:val="22"/>
          <w:rtl/>
        </w:rPr>
        <w:t>عرض واضح</w:t>
      </w:r>
      <w:r>
        <w:rPr>
          <w:rFonts w:ascii="Calibri" w:hAnsi="Calibri" w:cs="Calibri"/>
          <w:b w:val="0"/>
          <w:color w:val="856404"/>
          <w:sz w:val="22"/>
          <w:rtl/>
        </w:rPr>
        <w:t xml:space="preserve"> كيفرق فـ </w:t>
      </w:r>
      <w:r>
        <w:rPr>
          <w:rFonts w:ascii="Calibri" w:hAnsi="Calibri" w:cs="Calibri"/>
          <w:b/>
          <w:color w:val="856404"/>
          <w:sz w:val="22"/>
          <w:rtl/>
        </w:rPr>
        <w:t>منافسة</w:t>
      </w:r>
      <w:r>
        <w:rPr>
          <w:rFonts w:ascii="Calibri" w:hAnsi="Calibri" w:cs="Calibri"/>
          <w:b w:val="0"/>
          <w:color w:val="856404"/>
          <w:sz w:val="22"/>
          <w:rtl/>
        </w:rPr>
        <w:t xml:space="preserve"> الخريجين.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 xml:space="preserve">مثال: </w:t>
      </w:r>
      <w:r>
        <w:rPr>
          <w:rFonts w:ascii="Calibri" w:hAnsi="Calibri" w:cs="Calibri"/>
          <w:b/>
          <w:sz w:val="22"/>
          <w:rtl/>
        </w:rPr>
        <w:t>GitHub</w:t>
      </w:r>
      <w:r>
        <w:rPr>
          <w:rFonts w:ascii="Calibri" w:hAnsi="Calibri" w:cs="Calibri"/>
          <w:b w:val="0"/>
          <w:sz w:val="22"/>
          <w:rtl/>
        </w:rPr>
        <w:t xml:space="preserve"> فيه </w:t>
      </w:r>
      <w:r>
        <w:rPr>
          <w:rFonts w:ascii="Calibri" w:hAnsi="Calibri" w:cs="Calibri"/>
          <w:b/>
          <w:sz w:val="22"/>
          <w:rtl/>
        </w:rPr>
        <w:t>README</w:t>
      </w:r>
      <w:r>
        <w:rPr>
          <w:rFonts w:ascii="Calibri" w:hAnsi="Calibri" w:cs="Calibri"/>
          <w:b w:val="0"/>
          <w:sz w:val="22"/>
          <w:rtl/>
        </w:rPr>
        <w:t xml:space="preserve"> يشرح </w:t>
      </w:r>
      <w:r>
        <w:rPr>
          <w:rFonts w:ascii="Calibri" w:hAnsi="Calibri" w:cs="Calibri"/>
          <w:b/>
          <w:sz w:val="22"/>
          <w:rtl/>
        </w:rPr>
        <w:t>المشكل</w:t>
      </w:r>
      <w:r>
        <w:rPr>
          <w:rFonts w:ascii="Calibri" w:hAnsi="Calibri" w:cs="Calibri"/>
          <w:b w:val="0"/>
          <w:sz w:val="22"/>
          <w:rtl/>
        </w:rPr>
        <w:t xml:space="preserve"> و</w:t>
      </w:r>
      <w:r>
        <w:rPr>
          <w:rFonts w:ascii="Calibri" w:hAnsi="Calibri" w:cs="Calibri"/>
          <w:b/>
          <w:sz w:val="22"/>
          <w:rtl/>
        </w:rPr>
        <w:t>الطريقة</w:t>
      </w:r>
      <w:r>
        <w:rPr>
          <w:rFonts w:ascii="Calibri" w:hAnsi="Calibri" w:cs="Calibri"/>
          <w:b w:val="0"/>
          <w:sz w:val="22"/>
          <w:rtl/>
        </w:rPr>
        <w:t xml:space="preserve"> — الركروتور </w:t>
      </w:r>
      <w:r>
        <w:rPr>
          <w:rFonts w:ascii="Calibri" w:hAnsi="Calibri" w:cs="Calibri"/>
          <w:b/>
          <w:sz w:val="22"/>
          <w:rtl/>
        </w:rPr>
        <w:t>التقني</w:t>
      </w:r>
      <w:r>
        <w:rPr>
          <w:rFonts w:ascii="Calibri" w:hAnsi="Calibri" w:cs="Calibri"/>
          <w:b w:val="0"/>
          <w:sz w:val="22"/>
          <w:rtl/>
        </w:rPr>
        <w:t xml:space="preserve"> كيدخل </w:t>
      </w:r>
      <w:r>
        <w:rPr>
          <w:rFonts w:ascii="Calibri" w:hAnsi="Calibri" w:cs="Calibri"/>
          <w:b/>
          <w:sz w:val="22"/>
          <w:rtl/>
        </w:rPr>
        <w:t>يفهم</w:t>
      </w:r>
      <w:r>
        <w:rPr>
          <w:rFonts w:ascii="Calibri" w:hAnsi="Calibri" w:cs="Calibri"/>
          <w:b w:val="0"/>
          <w:sz w:val="22"/>
          <w:rtl/>
        </w:rPr>
        <w:t xml:space="preserve"> فدقائق.</w:t>
      </w:r>
    </w:p>
    <w:p>
      <w:pPr>
        <w:bidi/>
      </w:pPr>
      <w:r>
        <w:rPr>
          <w:rFonts w:ascii="Calibri" w:hAnsi="Calibri" w:cs="Calibri"/>
          <w:b/>
          <w:color w:val="2E75B6"/>
          <w:sz w:val="22"/>
          <w:rtl/>
        </w:rPr>
        <w:t>Séquence 2 — السيرة والمحفظة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 xml:space="preserve">فالمقابلة: </w:t>
      </w:r>
      <w:r>
        <w:rPr>
          <w:rFonts w:ascii="Calibri" w:hAnsi="Calibri" w:cs="Calibri"/>
          <w:b/>
          <w:sz w:val="22"/>
          <w:rtl/>
        </w:rPr>
        <w:t>اشرح</w:t>
      </w:r>
      <w:r>
        <w:rPr>
          <w:rFonts w:ascii="Calibri" w:hAnsi="Calibri" w:cs="Calibri"/>
          <w:b w:val="0"/>
          <w:sz w:val="22"/>
          <w:rtl/>
        </w:rPr>
        <w:t xml:space="preserve"> كيفاش </w:t>
      </w:r>
      <w:r>
        <w:rPr>
          <w:rFonts w:ascii="Calibri" w:hAnsi="Calibri" w:cs="Calibri"/>
          <w:b/>
          <w:sz w:val="22"/>
          <w:rtl/>
        </w:rPr>
        <w:t>قريتي</w:t>
      </w:r>
      <w:r>
        <w:rPr>
          <w:rFonts w:ascii="Calibri" w:hAnsi="Calibri" w:cs="Calibri"/>
          <w:b w:val="0"/>
          <w:sz w:val="22"/>
          <w:rtl/>
        </w:rPr>
        <w:t xml:space="preserve"> المشكل، </w:t>
      </w:r>
      <w:r>
        <w:rPr>
          <w:rFonts w:ascii="Calibri" w:hAnsi="Calibri" w:cs="Calibri"/>
          <w:b/>
          <w:sz w:val="22"/>
          <w:rtl/>
        </w:rPr>
        <w:t>شنو جربتي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شنو النتيجة</w:t>
      </w:r>
      <w:r>
        <w:rPr>
          <w:rFonts w:ascii="Calibri" w:hAnsi="Calibri" w:cs="Calibri"/>
          <w:b w:val="0"/>
          <w:sz w:val="22"/>
          <w:rtl/>
        </w:rPr>
        <w:t xml:space="preserve"> — </w:t>
      </w:r>
      <w:r>
        <w:rPr>
          <w:rFonts w:ascii="Calibri" w:hAnsi="Calibri" w:cs="Calibri"/>
          <w:b/>
          <w:sz w:val="22"/>
          <w:rtl/>
        </w:rPr>
        <w:t>ربط</w:t>
      </w:r>
      <w:r>
        <w:rPr>
          <w:rFonts w:ascii="Calibri" w:hAnsi="Calibri" w:cs="Calibri"/>
          <w:b w:val="0"/>
          <w:sz w:val="22"/>
          <w:rtl/>
        </w:rPr>
        <w:t xml:space="preserve"> باحتياج المنصب.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ما تطلبش</w:t>
      </w:r>
      <w:r>
        <w:rPr>
          <w:rFonts w:ascii="Calibri" w:hAnsi="Calibri" w:cs="Calibri"/>
          <w:b w:val="0"/>
          <w:sz w:val="22"/>
          <w:rtl/>
        </w:rPr>
        <w:t xml:space="preserve"> منصب </w:t>
      </w:r>
      <w:r>
        <w:rPr>
          <w:rFonts w:ascii="Calibri" w:hAnsi="Calibri" w:cs="Calibri"/>
          <w:b/>
          <w:sz w:val="22"/>
          <w:rtl/>
        </w:rPr>
        <w:t>كبير</w:t>
      </w:r>
      <w:r>
        <w:rPr>
          <w:rFonts w:ascii="Calibri" w:hAnsi="Calibri" w:cs="Calibri"/>
          <w:b w:val="0"/>
          <w:sz w:val="22"/>
          <w:rtl/>
        </w:rPr>
        <w:t xml:space="preserve"> بلا </w:t>
      </w:r>
      <w:r>
        <w:rPr>
          <w:rFonts w:ascii="Calibri" w:hAnsi="Calibri" w:cs="Calibri"/>
          <w:b/>
          <w:sz w:val="22"/>
          <w:rtl/>
        </w:rPr>
        <w:t>خبرة</w:t>
      </w:r>
      <w:r>
        <w:rPr>
          <w:rFonts w:ascii="Calibri" w:hAnsi="Calibri" w:cs="Calibri"/>
          <w:b w:val="0"/>
          <w:sz w:val="22"/>
          <w:rtl/>
        </w:rPr>
        <w:t xml:space="preserve"> تبررو — </w:t>
      </w:r>
      <w:r>
        <w:rPr>
          <w:rFonts w:ascii="Calibri" w:hAnsi="Calibri" w:cs="Calibri"/>
          <w:b/>
          <w:sz w:val="22"/>
          <w:rtl/>
        </w:rPr>
        <w:t>موضع جونيور</w:t>
      </w:r>
      <w:r>
        <w:rPr>
          <w:rFonts w:ascii="Calibri" w:hAnsi="Calibri" w:cs="Calibri"/>
          <w:b w:val="0"/>
          <w:sz w:val="22"/>
          <w:rtl/>
        </w:rPr>
        <w:t xml:space="preserve"> واقعي </w:t>
      </w:r>
      <w:r>
        <w:rPr>
          <w:rFonts w:ascii="Calibri" w:hAnsi="Calibri" w:cs="Calibri"/>
          <w:b/>
          <w:sz w:val="22"/>
          <w:rtl/>
        </w:rPr>
        <w:t>أحسن</w:t>
      </w:r>
      <w:r>
        <w:rPr>
          <w:rFonts w:ascii="Calibri" w:hAnsi="Calibri" w:cs="Calibri"/>
          <w:b w:val="0"/>
          <w:sz w:val="22"/>
          <w:rtl/>
        </w:rPr>
        <w:t xml:space="preserve"> من </w:t>
      </w:r>
      <w:r>
        <w:rPr>
          <w:rFonts w:ascii="Calibri" w:hAnsi="Calibri" w:cs="Calibri"/>
          <w:b/>
          <w:sz w:val="22"/>
          <w:rtl/>
        </w:rPr>
        <w:t>صدمة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/>
          <w:color w:val="2E75B6"/>
          <w:sz w:val="22"/>
          <w:rtl/>
        </w:rPr>
        <w:t>Séquence 3 — التوصية والشبكة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توصية</w:t>
      </w:r>
      <w:r>
        <w:rPr>
          <w:rFonts w:ascii="Calibri" w:hAnsi="Calibri" w:cs="Calibri"/>
          <w:b w:val="0"/>
          <w:sz w:val="22"/>
          <w:rtl/>
        </w:rPr>
        <w:t xml:space="preserve"> من التوتور </w:t>
      </w:r>
      <w:r>
        <w:rPr>
          <w:rFonts w:ascii="Calibri" w:hAnsi="Calibri" w:cs="Calibri"/>
          <w:b/>
          <w:sz w:val="22"/>
          <w:rtl/>
        </w:rPr>
        <w:t>بعد</w:t>
      </w:r>
      <w:r>
        <w:rPr>
          <w:rFonts w:ascii="Calibri" w:hAnsi="Calibri" w:cs="Calibri"/>
          <w:b w:val="0"/>
          <w:sz w:val="22"/>
          <w:rtl/>
        </w:rPr>
        <w:t xml:space="preserve"> التسليم وب</w:t>
      </w:r>
      <w:r>
        <w:rPr>
          <w:rFonts w:ascii="Calibri" w:hAnsi="Calibri" w:cs="Calibri"/>
          <w:b/>
          <w:sz w:val="22"/>
          <w:rtl/>
        </w:rPr>
        <w:t>أدب</w:t>
      </w:r>
      <w:r>
        <w:rPr>
          <w:rFonts w:ascii="Calibri" w:hAnsi="Calibri" w:cs="Calibri"/>
          <w:b w:val="0"/>
          <w:sz w:val="22"/>
          <w:rtl/>
        </w:rPr>
        <w:t xml:space="preserve"> — </w:t>
      </w:r>
      <w:r>
        <w:rPr>
          <w:rFonts w:ascii="Calibri" w:hAnsi="Calibri" w:cs="Calibri"/>
          <w:b/>
          <w:sz w:val="22"/>
          <w:rtl/>
        </w:rPr>
        <w:t>طلب واحد</w:t>
      </w:r>
      <w:r>
        <w:rPr>
          <w:rFonts w:ascii="Calibri" w:hAnsi="Calibri" w:cs="Calibri"/>
          <w:b w:val="0"/>
          <w:sz w:val="22"/>
          <w:rtl/>
        </w:rPr>
        <w:t xml:space="preserve"> مهني.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فعاليات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جمعيات</w:t>
      </w:r>
      <w:r>
        <w:rPr>
          <w:rFonts w:ascii="Calibri" w:hAnsi="Calibri" w:cs="Calibri"/>
          <w:b w:val="0"/>
          <w:sz w:val="22"/>
          <w:rtl/>
        </w:rPr>
        <w:t xml:space="preserve"> — </w:t>
      </w:r>
      <w:r>
        <w:rPr>
          <w:rFonts w:ascii="Calibri" w:hAnsi="Calibri" w:cs="Calibri"/>
          <w:b/>
          <w:sz w:val="22"/>
          <w:rtl/>
        </w:rPr>
        <w:t>بناء تدريجي</w:t>
      </w:r>
      <w:r>
        <w:rPr>
          <w:rFonts w:ascii="Calibri" w:hAnsi="Calibri" w:cs="Calibri"/>
          <w:b w:val="0"/>
          <w:sz w:val="22"/>
          <w:rtl/>
        </w:rPr>
        <w:t xml:space="preserve">؛ مثال: </w:t>
      </w:r>
      <w:r>
        <w:rPr>
          <w:rFonts w:ascii="Calibri" w:hAnsi="Calibri" w:cs="Calibri"/>
          <w:b/>
          <w:sz w:val="22"/>
          <w:rtl/>
        </w:rPr>
        <w:t>مشاركة</w:t>
      </w:r>
      <w:r>
        <w:rPr>
          <w:rFonts w:ascii="Calibri" w:hAnsi="Calibri" w:cs="Calibri"/>
          <w:b w:val="0"/>
          <w:sz w:val="22"/>
          <w:rtl/>
        </w:rPr>
        <w:t xml:space="preserve"> ف</w:t>
      </w:r>
      <w:r>
        <w:rPr>
          <w:rFonts w:ascii="Calibri" w:hAnsi="Calibri" w:cs="Calibri"/>
          <w:b/>
          <w:sz w:val="22"/>
          <w:rtl/>
        </w:rPr>
        <w:t>meetup</w:t>
      </w:r>
      <w:r>
        <w:rPr>
          <w:rFonts w:ascii="Calibri" w:hAnsi="Calibri" w:cs="Calibri"/>
          <w:b w:val="0"/>
          <w:sz w:val="22"/>
          <w:rtl/>
        </w:rPr>
        <w:t xml:space="preserve"> تقني ف</w:t>
      </w:r>
      <w:r>
        <w:rPr>
          <w:rFonts w:ascii="Calibri" w:hAnsi="Calibri" w:cs="Calibri"/>
          <w:b/>
          <w:sz w:val="22"/>
          <w:rtl/>
        </w:rPr>
        <w:t>الرباط</w:t>
      </w:r>
      <w:r>
        <w:rPr>
          <w:rFonts w:ascii="Calibri" w:hAnsi="Calibri" w:cs="Calibri"/>
          <w:b w:val="0"/>
          <w:sz w:val="22"/>
          <w:rtl/>
        </w:rPr>
        <w:t xml:space="preserve"> ولا </w:t>
      </w:r>
      <w:r>
        <w:rPr>
          <w:rFonts w:ascii="Calibri" w:hAnsi="Calibri" w:cs="Calibri"/>
          <w:b/>
          <w:sz w:val="22"/>
          <w:rtl/>
        </w:rPr>
        <w:t>الدار البيضاء</w:t>
      </w:r>
      <w:r>
        <w:rPr>
          <w:rFonts w:ascii="Calibri" w:hAnsi="Calibri" w:cs="Calibri"/>
          <w:b w:val="0"/>
          <w:sz w:val="22"/>
          <w:rtl/>
        </w:rPr>
        <w:t xml:space="preserve"> — </w:t>
      </w:r>
      <w:r>
        <w:rPr>
          <w:rFonts w:ascii="Calibri" w:hAnsi="Calibri" w:cs="Calibri"/>
          <w:b/>
          <w:sz w:val="22"/>
          <w:rtl/>
        </w:rPr>
        <w:t>نقاش</w:t>
      </w:r>
      <w:r>
        <w:rPr>
          <w:rFonts w:ascii="Calibri" w:hAnsi="Calibri" w:cs="Calibri"/>
          <w:b w:val="0"/>
          <w:sz w:val="22"/>
          <w:rtl/>
        </w:rPr>
        <w:t xml:space="preserve"> مشي </w:t>
      </w:r>
      <w:r>
        <w:rPr>
          <w:rFonts w:ascii="Calibri" w:hAnsi="Calibri" w:cs="Calibri"/>
          <w:b/>
          <w:sz w:val="22"/>
          <w:rtl/>
        </w:rPr>
        <w:t>سبام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/>
          <w:color w:val="2E75B6"/>
          <w:sz w:val="22"/>
          <w:rtl/>
        </w:rPr>
        <w:t>Séquence 4 — مسارات بديلة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ماستر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تخصص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تكوين</w:t>
      </w:r>
      <w:r>
        <w:rPr>
          <w:rFonts w:ascii="Calibri" w:hAnsi="Calibri" w:cs="Calibri"/>
          <w:b w:val="0"/>
          <w:sz w:val="22"/>
          <w:rtl/>
        </w:rPr>
        <w:t xml:space="preserve"> — إيلا السوق </w:t>
      </w:r>
      <w:r>
        <w:rPr>
          <w:rFonts w:ascii="Calibri" w:hAnsi="Calibri" w:cs="Calibri"/>
          <w:b/>
          <w:sz w:val="22"/>
          <w:rtl/>
        </w:rPr>
        <w:t>ما فتحش</w:t>
      </w:r>
      <w:r>
        <w:rPr>
          <w:rFonts w:ascii="Calibri" w:hAnsi="Calibri" w:cs="Calibri"/>
          <w:b w:val="0"/>
          <w:sz w:val="22"/>
          <w:rtl/>
        </w:rPr>
        <w:t xml:space="preserve"> دابا؛ </w:t>
      </w:r>
      <w:r>
        <w:rPr>
          <w:rFonts w:ascii="Calibri" w:hAnsi="Calibri" w:cs="Calibri"/>
          <w:b/>
          <w:sz w:val="22"/>
          <w:rtl/>
        </w:rPr>
        <w:t>ماشي فشل</w:t>
      </w:r>
      <w:r>
        <w:rPr>
          <w:rFonts w:ascii="Calibri" w:hAnsi="Calibri" w:cs="Calibri"/>
          <w:b w:val="0"/>
          <w:sz w:val="22"/>
          <w:rtl/>
        </w:rPr>
        <w:t xml:space="preserve">، هو </w:t>
      </w:r>
      <w:r>
        <w:rPr>
          <w:rFonts w:ascii="Calibri" w:hAnsi="Calibri" w:cs="Calibri"/>
          <w:b/>
          <w:sz w:val="22"/>
          <w:rtl/>
        </w:rPr>
        <w:t>توقيت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 xml:space="preserve">الموديل 5 غادي </w:t>
      </w:r>
      <w:r>
        <w:rPr>
          <w:rFonts w:ascii="Calibri" w:hAnsi="Calibri" w:cs="Calibri"/>
          <w:b/>
          <w:sz w:val="22"/>
          <w:rtl/>
        </w:rPr>
        <w:t>يعمّق</w:t>
      </w:r>
      <w:r>
        <w:rPr>
          <w:rFonts w:ascii="Calibri" w:hAnsi="Calibri" w:cs="Calibri"/>
          <w:b w:val="0"/>
          <w:sz w:val="22"/>
          <w:rtl/>
        </w:rPr>
        <w:t xml:space="preserve"> </w:t>
      </w:r>
      <w:r>
        <w:rPr>
          <w:rFonts w:ascii="Calibri" w:hAnsi="Calibri" w:cs="Calibri"/>
          <w:b/>
          <w:sz w:val="22"/>
          <w:rtl/>
        </w:rPr>
        <w:t>CV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العروض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المقابلة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/>
          <w:color w:val="2E75B6"/>
          <w:sz w:val="22"/>
          <w:rtl/>
        </w:rPr>
        <w:t>Séquence 5 — Synthèse, pièges, pont vers le Module 5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تلخيص</w:t>
      </w:r>
      <w:r>
        <w:rPr>
          <w:rFonts w:ascii="Calibri" w:hAnsi="Calibri" w:cs="Calibri"/>
          <w:b w:val="0"/>
          <w:sz w:val="22"/>
          <w:rtl/>
        </w:rPr>
        <w:t xml:space="preserve">: من بعد </w:t>
      </w:r>
      <w:r>
        <w:rPr>
          <w:rFonts w:ascii="Calibri" w:hAnsi="Calibri" w:cs="Calibri"/>
          <w:b/>
          <w:sz w:val="22"/>
          <w:rtl/>
        </w:rPr>
        <w:t>PFE</w:t>
      </w:r>
      <w:r>
        <w:rPr>
          <w:rFonts w:ascii="Calibri" w:hAnsi="Calibri" w:cs="Calibri"/>
          <w:b w:val="0"/>
          <w:sz w:val="22"/>
          <w:rtl/>
        </w:rPr>
        <w:t xml:space="preserve">، كتبني </w:t>
      </w:r>
      <w:r>
        <w:rPr>
          <w:rFonts w:ascii="Calibri" w:hAnsi="Calibri" w:cs="Calibri"/>
          <w:b/>
          <w:sz w:val="22"/>
          <w:rtl/>
        </w:rPr>
        <w:t>محفظة</w:t>
      </w:r>
      <w:r>
        <w:rPr>
          <w:rFonts w:ascii="Calibri" w:hAnsi="Calibri" w:cs="Calibri"/>
          <w:b w:val="0"/>
          <w:sz w:val="22"/>
          <w:rtl/>
        </w:rPr>
        <w:t xml:space="preserve"> و</w:t>
      </w:r>
      <w:r>
        <w:rPr>
          <w:rFonts w:ascii="Calibri" w:hAnsi="Calibri" w:cs="Calibri"/>
          <w:b/>
          <w:sz w:val="22"/>
          <w:rtl/>
        </w:rPr>
        <w:t>قصص</w:t>
      </w:r>
      <w:r>
        <w:rPr>
          <w:rFonts w:ascii="Calibri" w:hAnsi="Calibri" w:cs="Calibri"/>
          <w:b w:val="0"/>
          <w:sz w:val="22"/>
          <w:rtl/>
        </w:rPr>
        <w:t xml:space="preserve"> واضحة، </w:t>
      </w:r>
      <w:r>
        <w:rPr>
          <w:rFonts w:ascii="Calibri" w:hAnsi="Calibri" w:cs="Calibri"/>
          <w:b/>
          <w:sz w:val="22"/>
          <w:rtl/>
        </w:rPr>
        <w:t>توصية</w:t>
      </w:r>
      <w:r>
        <w:rPr>
          <w:rFonts w:ascii="Calibri" w:hAnsi="Calibri" w:cs="Calibri"/>
          <w:b w:val="0"/>
          <w:sz w:val="22"/>
          <w:rtl/>
        </w:rPr>
        <w:t xml:space="preserve"> مهنية بأدب، </w:t>
      </w:r>
      <w:r>
        <w:rPr>
          <w:rFonts w:ascii="Calibri" w:hAnsi="Calibri" w:cs="Calibri"/>
          <w:b/>
          <w:sz w:val="22"/>
          <w:rtl/>
        </w:rPr>
        <w:t>شبكة</w:t>
      </w:r>
      <w:r>
        <w:rPr>
          <w:rFonts w:ascii="Calibri" w:hAnsi="Calibri" w:cs="Calibri"/>
          <w:b w:val="0"/>
          <w:sz w:val="22"/>
          <w:rtl/>
        </w:rPr>
        <w:t xml:space="preserve"> كتنمو ب</w:t>
      </w:r>
      <w:r>
        <w:rPr>
          <w:rFonts w:ascii="Calibri" w:hAnsi="Calibri" w:cs="Calibri"/>
          <w:b/>
          <w:sz w:val="22"/>
          <w:rtl/>
        </w:rPr>
        <w:t>صبر منظم</w:t>
      </w:r>
      <w:r>
        <w:rPr>
          <w:rFonts w:ascii="Calibri" w:hAnsi="Calibri" w:cs="Calibri"/>
          <w:b w:val="0"/>
          <w:sz w:val="22"/>
          <w:rtl/>
        </w:rPr>
        <w:t>، و</w:t>
      </w:r>
      <w:r>
        <w:rPr>
          <w:rFonts w:ascii="Calibri" w:hAnsi="Calibri" w:cs="Calibri"/>
          <w:b/>
          <w:sz w:val="22"/>
          <w:rtl/>
        </w:rPr>
        <w:t>مسارات بديلة</w:t>
      </w:r>
      <w:r>
        <w:rPr>
          <w:rFonts w:ascii="Calibri" w:hAnsi="Calibri" w:cs="Calibri"/>
          <w:b w:val="0"/>
          <w:sz w:val="22"/>
          <w:rtl/>
        </w:rPr>
        <w:t xml:space="preserve"> (ماستر، تكوين…) إلا السوق </w:t>
      </w:r>
      <w:r>
        <w:rPr>
          <w:rFonts w:ascii="Calibri" w:hAnsi="Calibri" w:cs="Calibri"/>
          <w:b/>
          <w:sz w:val="22"/>
          <w:rtl/>
        </w:rPr>
        <w:t>ما فتحش</w:t>
      </w:r>
      <w:r>
        <w:rPr>
          <w:rFonts w:ascii="Calibri" w:hAnsi="Calibri" w:cs="Calibri"/>
          <w:b w:val="0"/>
          <w:sz w:val="22"/>
          <w:rtl/>
        </w:rPr>
        <w:t xml:space="preserve"> دابا — هاد الشي كامل </w:t>
      </w:r>
      <w:r>
        <w:rPr>
          <w:rFonts w:ascii="Calibri" w:hAnsi="Calibri" w:cs="Calibri"/>
          <w:b/>
          <w:sz w:val="22"/>
          <w:rtl/>
        </w:rPr>
        <w:t>ماشي فشل</w:t>
      </w:r>
      <w:r>
        <w:rPr>
          <w:rFonts w:ascii="Calibri" w:hAnsi="Calibri" w:cs="Calibri"/>
          <w:b w:val="0"/>
          <w:sz w:val="22"/>
          <w:rtl/>
        </w:rPr>
        <w:t xml:space="preserve">، هو </w:t>
      </w:r>
      <w:r>
        <w:rPr>
          <w:rFonts w:ascii="Calibri" w:hAnsi="Calibri" w:cs="Calibri"/>
          <w:b/>
          <w:sz w:val="22"/>
          <w:rtl/>
        </w:rPr>
        <w:t>توقيت</w:t>
      </w:r>
      <w:r>
        <w:rPr>
          <w:rFonts w:ascii="Calibri" w:hAnsi="Calibri" w:cs="Calibri"/>
          <w:b w:val="0"/>
          <w:sz w:val="22"/>
          <w:rtl/>
        </w:rPr>
        <w:t xml:space="preserve"> و</w:t>
      </w:r>
      <w:r>
        <w:rPr>
          <w:rFonts w:ascii="Calibri" w:hAnsi="Calibri" w:cs="Calibri"/>
          <w:b/>
          <w:sz w:val="22"/>
          <w:rtl/>
        </w:rPr>
        <w:t>استراتيجية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أغلاط</w:t>
      </w:r>
      <w:r>
        <w:rPr>
          <w:rFonts w:ascii="Calibri" w:hAnsi="Calibri" w:cs="Calibri"/>
          <w:b w:val="0"/>
          <w:sz w:val="22"/>
          <w:rtl/>
        </w:rPr>
        <w:t xml:space="preserve">: </w:t>
      </w:r>
      <w:r>
        <w:rPr>
          <w:rFonts w:ascii="Calibri" w:hAnsi="Calibri" w:cs="Calibri"/>
          <w:b/>
          <w:sz w:val="22"/>
          <w:rtl/>
        </w:rPr>
        <w:t>مطالبة</w:t>
      </w:r>
      <w:r>
        <w:rPr>
          <w:rFonts w:ascii="Calibri" w:hAnsi="Calibri" w:cs="Calibri"/>
          <w:b w:val="0"/>
          <w:sz w:val="22"/>
          <w:rtl/>
        </w:rPr>
        <w:t xml:space="preserve"> غير واقعية؛ </w:t>
      </w:r>
      <w:r>
        <w:rPr>
          <w:rFonts w:ascii="Calibri" w:hAnsi="Calibri" w:cs="Calibri"/>
          <w:b/>
          <w:sz w:val="22"/>
          <w:rtl/>
        </w:rPr>
        <w:t>تسريب سرّ</w:t>
      </w:r>
      <w:r>
        <w:rPr>
          <w:rFonts w:ascii="Calibri" w:hAnsi="Calibri" w:cs="Calibri"/>
          <w:b w:val="0"/>
          <w:sz w:val="22"/>
          <w:rtl/>
        </w:rPr>
        <w:t xml:space="preserve">؛ </w:t>
      </w:r>
      <w:r>
        <w:rPr>
          <w:rFonts w:ascii="Calibri" w:hAnsi="Calibri" w:cs="Calibri"/>
          <w:b/>
          <w:sz w:val="22"/>
          <w:rtl/>
        </w:rPr>
        <w:t>يأس</w:t>
      </w:r>
      <w:r>
        <w:rPr>
          <w:rFonts w:ascii="Calibri" w:hAnsi="Calibri" w:cs="Calibri"/>
          <w:b w:val="0"/>
          <w:sz w:val="22"/>
          <w:rtl/>
        </w:rPr>
        <w:t xml:space="preserve">؛ </w:t>
      </w:r>
      <w:r>
        <w:rPr>
          <w:rFonts w:ascii="Calibri" w:hAnsi="Calibri" w:cs="Calibri"/>
          <w:b/>
          <w:sz w:val="22"/>
          <w:rtl/>
        </w:rPr>
        <w:t>إهمال المتابعة</w:t>
      </w:r>
      <w:r>
        <w:rPr>
          <w:rFonts w:ascii="Calibri" w:hAnsi="Calibri" w:cs="Calibri"/>
          <w:b w:val="0"/>
          <w:sz w:val="22"/>
          <w:rtl/>
        </w:rPr>
        <w:t xml:space="preserve"> — </w:t>
      </w:r>
      <w:r>
        <w:rPr>
          <w:rFonts w:ascii="Calibri" w:hAnsi="Calibri" w:cs="Calibri"/>
          <w:b/>
          <w:sz w:val="22"/>
          <w:rtl/>
        </w:rPr>
        <w:t>الانتظام</w:t>
      </w:r>
      <w:r>
        <w:rPr>
          <w:rFonts w:ascii="Calibri" w:hAnsi="Calibri" w:cs="Calibri"/>
          <w:b w:val="0"/>
          <w:sz w:val="22"/>
          <w:rtl/>
        </w:rPr>
        <w:t xml:space="preserve"> أحسن من </w:t>
      </w:r>
      <w:r>
        <w:rPr>
          <w:rFonts w:ascii="Calibri" w:hAnsi="Calibri" w:cs="Calibri"/>
          <w:b/>
          <w:sz w:val="22"/>
          <w:rtl/>
        </w:rPr>
        <w:t>الاندفاع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الجسر</w:t>
      </w:r>
      <w:r>
        <w:rPr>
          <w:rFonts w:ascii="Calibri" w:hAnsi="Calibri" w:cs="Calibri"/>
          <w:b w:val="0"/>
          <w:sz w:val="22"/>
          <w:rtl/>
        </w:rPr>
        <w:t xml:space="preserve">: بهاد الشي كنكمّلو </w:t>
      </w:r>
      <w:r>
        <w:rPr>
          <w:rFonts w:ascii="Calibri" w:hAnsi="Calibri" w:cs="Calibri"/>
          <w:b/>
          <w:sz w:val="22"/>
          <w:rtl/>
        </w:rPr>
        <w:t>أساس السطاج</w:t>
      </w:r>
      <w:r>
        <w:rPr>
          <w:rFonts w:ascii="Calibri" w:hAnsi="Calibri" w:cs="Calibri"/>
          <w:b w:val="0"/>
          <w:sz w:val="22"/>
          <w:rtl/>
        </w:rPr>
        <w:t xml:space="preserve"> فالموديل 4؛ دابا </w:t>
      </w:r>
      <w:r>
        <w:rPr>
          <w:rFonts w:ascii="Calibri" w:hAnsi="Calibri" w:cs="Calibri"/>
          <w:b/>
          <w:sz w:val="22"/>
          <w:rtl/>
        </w:rPr>
        <w:t>الموديل 5</w:t>
      </w:r>
      <w:r>
        <w:rPr>
          <w:rFonts w:ascii="Calibri" w:hAnsi="Calibri" w:cs="Calibri"/>
          <w:b w:val="0"/>
          <w:sz w:val="22"/>
          <w:rtl/>
        </w:rPr>
        <w:t xml:space="preserve"> غادي يعمّق </w:t>
      </w:r>
      <w:r>
        <w:rPr>
          <w:rFonts w:ascii="Calibri" w:hAnsi="Calibri" w:cs="Calibri"/>
          <w:b/>
          <w:sz w:val="22"/>
          <w:rtl/>
        </w:rPr>
        <w:t>البحث عن الخدمة</w:t>
      </w:r>
      <w:r>
        <w:rPr>
          <w:rFonts w:ascii="Calibri" w:hAnsi="Calibri" w:cs="Calibri"/>
          <w:b w:val="0"/>
          <w:sz w:val="22"/>
          <w:rtl/>
        </w:rPr>
        <w:t xml:space="preserve"> — نفسية، قنوات، عرض، مقابلة — مع </w:t>
      </w:r>
      <w:r>
        <w:rPr>
          <w:rFonts w:ascii="Calibri" w:hAnsi="Calibri" w:cs="Calibri"/>
          <w:b/>
          <w:sz w:val="22"/>
          <w:rtl/>
        </w:rPr>
        <w:t>proM7</w:t>
      </w:r>
      <w:r>
        <w:rPr>
          <w:rFonts w:ascii="Calibri" w:hAnsi="Calibri" w:cs="Calibri"/>
          <w:b w:val="0"/>
          <w:sz w:val="22"/>
          <w:rtl/>
        </w:rPr>
        <w:t xml:space="preserve"> ك</w:t>
      </w:r>
      <w:r>
        <w:rPr>
          <w:rFonts w:ascii="Calibri" w:hAnsi="Calibri" w:cs="Calibri"/>
          <w:b/>
          <w:sz w:val="22"/>
          <w:rtl/>
        </w:rPr>
        <w:t>طريقة</w:t>
      </w:r>
      <w:r>
        <w:rPr>
          <w:rFonts w:ascii="Calibri" w:hAnsi="Calibri" w:cs="Calibri"/>
          <w:b w:val="0"/>
          <w:sz w:val="22"/>
          <w:rtl/>
        </w:rPr>
        <w:t xml:space="preserve"> مشي ك</w:t>
      </w:r>
      <w:r>
        <w:rPr>
          <w:rFonts w:ascii="Calibri" w:hAnsi="Calibri" w:cs="Calibri"/>
          <w:b/>
          <w:sz w:val="22"/>
          <w:rtl/>
        </w:rPr>
        <w:t>ضمان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/>
          <w:color w:val="856404"/>
          <w:sz w:val="22"/>
          <w:rtl/>
        </w:rPr>
        <w:t>Séquence 6 — خاتمة الموديل 4 : أساس السطاج — الطريق للسوق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 xml:space="preserve">بهاد الدروس كنكمّلو </w:t>
      </w:r>
      <w:r>
        <w:rPr>
          <w:rFonts w:ascii="Calibri" w:hAnsi="Calibri" w:cs="Calibri"/>
          <w:b/>
          <w:sz w:val="22"/>
          <w:rtl/>
        </w:rPr>
        <w:t>أساس السطاج</w:t>
      </w:r>
      <w:r>
        <w:rPr>
          <w:rFonts w:ascii="Calibri" w:hAnsi="Calibri" w:cs="Calibri"/>
          <w:b w:val="0"/>
          <w:sz w:val="22"/>
          <w:rtl/>
        </w:rPr>
        <w:t xml:space="preserve">: أنواع، مكان، مقاولة، مسار </w:t>
      </w:r>
      <w:r>
        <w:rPr>
          <w:rFonts w:ascii="Calibri" w:hAnsi="Calibri" w:cs="Calibri"/>
          <w:b/>
          <w:sz w:val="22"/>
          <w:rtl/>
        </w:rPr>
        <w:t>تقني</w:t>
      </w:r>
      <w:r>
        <w:rPr>
          <w:rFonts w:ascii="Calibri" w:hAnsi="Calibri" w:cs="Calibri"/>
          <w:b w:val="0"/>
          <w:sz w:val="22"/>
          <w:rtl/>
        </w:rPr>
        <w:t xml:space="preserve"> و</w:t>
      </w:r>
      <w:r>
        <w:rPr>
          <w:rFonts w:ascii="Calibri" w:hAnsi="Calibri" w:cs="Calibri"/>
          <w:b/>
          <w:sz w:val="22"/>
          <w:rtl/>
        </w:rPr>
        <w:t>PFE</w:t>
      </w:r>
      <w:r>
        <w:rPr>
          <w:rFonts w:ascii="Calibri" w:hAnsi="Calibri" w:cs="Calibri"/>
          <w:b w:val="0"/>
          <w:sz w:val="22"/>
          <w:rtl/>
        </w:rPr>
        <w:t>، انتقال للسوق.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الديبلوم</w:t>
      </w:r>
      <w:r>
        <w:rPr>
          <w:rFonts w:ascii="Calibri" w:hAnsi="Calibri" w:cs="Calibri"/>
          <w:b w:val="0"/>
          <w:sz w:val="22"/>
          <w:rtl/>
        </w:rPr>
        <w:t xml:space="preserve"> و</w:t>
      </w:r>
      <w:r>
        <w:rPr>
          <w:rFonts w:ascii="Calibri" w:hAnsi="Calibri" w:cs="Calibri"/>
          <w:b/>
          <w:sz w:val="22"/>
          <w:rtl/>
        </w:rPr>
        <w:t>التجربة</w:t>
      </w:r>
      <w:r>
        <w:rPr>
          <w:rFonts w:ascii="Calibri" w:hAnsi="Calibri" w:cs="Calibri"/>
          <w:b w:val="0"/>
          <w:sz w:val="22"/>
          <w:rtl/>
        </w:rPr>
        <w:t xml:space="preserve"> كيعطيو </w:t>
      </w:r>
      <w:r>
        <w:rPr>
          <w:rFonts w:ascii="Calibri" w:hAnsi="Calibri" w:cs="Calibri"/>
          <w:b/>
          <w:sz w:val="22"/>
          <w:rtl/>
        </w:rPr>
        <w:t>زخم</w:t>
      </w:r>
      <w:r>
        <w:rPr>
          <w:rFonts w:ascii="Calibri" w:hAnsi="Calibri" w:cs="Calibri"/>
          <w:b w:val="0"/>
          <w:sz w:val="22"/>
          <w:rtl/>
        </w:rPr>
        <w:t xml:space="preserve"> — </w:t>
      </w:r>
      <w:r>
        <w:rPr>
          <w:rFonts w:ascii="Calibri" w:hAnsi="Calibri" w:cs="Calibri"/>
          <w:b/>
          <w:sz w:val="22"/>
          <w:rtl/>
        </w:rPr>
        <w:t>النتيجة</w:t>
      </w:r>
      <w:r>
        <w:rPr>
          <w:rFonts w:ascii="Calibri" w:hAnsi="Calibri" w:cs="Calibri"/>
          <w:b w:val="0"/>
          <w:sz w:val="22"/>
          <w:rtl/>
        </w:rPr>
        <w:t xml:space="preserve"> مع </w:t>
      </w:r>
      <w:r>
        <w:rPr>
          <w:rFonts w:ascii="Calibri" w:hAnsi="Calibri" w:cs="Calibri"/>
          <w:b/>
          <w:sz w:val="22"/>
          <w:rtl/>
        </w:rPr>
        <w:t>الطريقة</w:t>
      </w:r>
      <w:r>
        <w:rPr>
          <w:rFonts w:ascii="Calibri" w:hAnsi="Calibri" w:cs="Calibri"/>
          <w:b w:val="0"/>
          <w:sz w:val="22"/>
          <w:rtl/>
        </w:rPr>
        <w:t xml:space="preserve"> والعمل. بالتوفيق؛ نتلاقاو فالموديل 5.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