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1E77" w14:textId="67792883" w:rsidR="00B73CF2" w:rsidRDefault="00B73CF2" w:rsidP="00B73CF2">
      <w:pPr>
        <w:spacing w:before="240" w:after="240" w:line="240" w:lineRule="auto"/>
        <w:jc w:val="center"/>
        <w:rPr>
          <w:rFonts w:eastAsia="Times New Roman" w:cs="Times New Roman"/>
          <w:b/>
          <w:bCs/>
          <w:color w:val="000000"/>
          <w:szCs w:val="24"/>
          <w:lang w:eastAsia="fr-FR"/>
        </w:rPr>
      </w:pPr>
      <w:r w:rsidRPr="00B73CF2">
        <w:rPr>
          <w:rFonts w:eastAsia="Times New Roman" w:cs="Times New Roman"/>
          <w:b/>
          <w:bCs/>
          <w:color w:val="000000"/>
          <w:szCs w:val="24"/>
          <w:lang w:eastAsia="fr-FR"/>
        </w:rPr>
        <w:t>Unsupervised Protoform Reconstruction through Parsimon</w:t>
      </w:r>
      <w:r w:rsidR="00E708BC">
        <w:rPr>
          <w:rFonts w:eastAsia="Times New Roman" w:cs="Times New Roman"/>
          <w:b/>
          <w:bCs/>
          <w:color w:val="000000"/>
          <w:szCs w:val="24"/>
          <w:lang w:eastAsia="fr-FR"/>
        </w:rPr>
        <w:t>ious Rule-guided</w:t>
      </w:r>
      <w:r w:rsidRPr="00B73CF2">
        <w:rPr>
          <w:rFonts w:eastAsia="Times New Roman" w:cs="Times New Roman"/>
          <w:b/>
          <w:bCs/>
          <w:color w:val="000000"/>
          <w:szCs w:val="24"/>
          <w:lang w:eastAsia="fr-FR"/>
        </w:rPr>
        <w:t xml:space="preserve"> Heuristics and Evolutionary Search</w:t>
      </w:r>
    </w:p>
    <w:p w14:paraId="5AE82ED4" w14:textId="77777777" w:rsidR="00D76D46" w:rsidRDefault="00D76D46" w:rsidP="00D76D46">
      <w:pPr>
        <w:spacing w:after="0" w:line="240" w:lineRule="auto"/>
        <w:jc w:val="center"/>
        <w:rPr>
          <w:rFonts w:eastAsia="Times New Roman" w:cs="Times New Roman"/>
          <w:color w:val="000000"/>
          <w:szCs w:val="24"/>
          <w:lang w:eastAsia="fr-FR"/>
        </w:rPr>
      </w:pPr>
      <w:r>
        <w:rPr>
          <w:rFonts w:eastAsia="Times New Roman" w:cs="Times New Roman"/>
          <w:color w:val="000000"/>
          <w:szCs w:val="24"/>
          <w:lang w:eastAsia="fr-FR"/>
        </w:rPr>
        <w:t>Promise Dodzi Kpoglu</w:t>
      </w:r>
    </w:p>
    <w:p w14:paraId="27F9B1D8" w14:textId="13B1F731" w:rsidR="00D76D46" w:rsidRDefault="00D76D46" w:rsidP="00D76D46">
      <w:pPr>
        <w:spacing w:after="0" w:line="240" w:lineRule="auto"/>
        <w:jc w:val="center"/>
        <w:rPr>
          <w:rFonts w:eastAsia="Times New Roman" w:cs="Times New Roman"/>
          <w:i/>
          <w:iCs/>
          <w:color w:val="000000"/>
          <w:sz w:val="20"/>
          <w:szCs w:val="20"/>
          <w:lang w:eastAsia="fr-FR"/>
        </w:rPr>
      </w:pPr>
      <w:r w:rsidRPr="00D76D46">
        <w:rPr>
          <w:rFonts w:eastAsia="Times New Roman" w:cs="Times New Roman"/>
          <w:i/>
          <w:iCs/>
          <w:color w:val="000000"/>
          <w:sz w:val="20"/>
          <w:szCs w:val="20"/>
          <w:lang w:eastAsia="fr-FR"/>
        </w:rPr>
        <w:t>LLACAN, CNRS</w:t>
      </w:r>
    </w:p>
    <w:p w14:paraId="66B3188B" w14:textId="77777777" w:rsidR="00D76D46" w:rsidRPr="00D76D46" w:rsidRDefault="00D76D46" w:rsidP="00D76D46">
      <w:pPr>
        <w:spacing w:after="0" w:line="240" w:lineRule="auto"/>
        <w:jc w:val="center"/>
        <w:rPr>
          <w:rFonts w:eastAsia="Times New Roman" w:cs="Times New Roman"/>
          <w:i/>
          <w:iCs/>
          <w:color w:val="000000"/>
          <w:sz w:val="20"/>
          <w:szCs w:val="20"/>
          <w:lang w:eastAsia="fr-FR"/>
        </w:rPr>
      </w:pPr>
    </w:p>
    <w:p w14:paraId="5FDB1D77" w14:textId="343A5A04" w:rsidR="00926A5D" w:rsidRPr="00926A5D" w:rsidRDefault="0039565F" w:rsidP="00D76D46">
      <w:pPr>
        <w:spacing w:after="0" w:line="240" w:lineRule="auto"/>
        <w:ind w:left="567" w:right="702"/>
        <w:jc w:val="both"/>
        <w:rPr>
          <w:rFonts w:eastAsia="Times New Roman" w:cs="Times New Roman"/>
          <w:b/>
          <w:bCs/>
          <w:szCs w:val="24"/>
          <w:lang w:eastAsia="fr-FR"/>
        </w:rPr>
      </w:pPr>
      <w:r>
        <w:rPr>
          <w:rFonts w:eastAsia="Times New Roman" w:cs="Times New Roman"/>
          <w:b/>
          <w:bCs/>
          <w:szCs w:val="24"/>
          <w:lang w:eastAsia="fr-FR"/>
        </w:rPr>
        <w:t xml:space="preserve">                                                    </w:t>
      </w:r>
      <w:r w:rsidRPr="0039565F">
        <w:rPr>
          <w:rFonts w:eastAsia="Times New Roman" w:cs="Times New Roman"/>
          <w:b/>
          <w:bCs/>
          <w:szCs w:val="24"/>
          <w:lang w:eastAsia="fr-FR"/>
        </w:rPr>
        <w:t xml:space="preserve"> </w:t>
      </w:r>
      <w:r w:rsidR="00926A5D" w:rsidRPr="00926A5D">
        <w:rPr>
          <w:rFonts w:eastAsia="Times New Roman" w:cs="Times New Roman"/>
          <w:b/>
          <w:bCs/>
          <w:szCs w:val="24"/>
          <w:lang w:eastAsia="fr-FR"/>
        </w:rPr>
        <w:t>Abstract</w:t>
      </w:r>
      <w:r w:rsidR="00926A5D" w:rsidRPr="00926A5D">
        <w:rPr>
          <w:rFonts w:eastAsia="Times New Roman" w:cs="Times New Roman"/>
          <w:szCs w:val="24"/>
          <w:lang w:eastAsia="fr-FR"/>
        </w:rPr>
        <w:br/>
      </w:r>
      <w:r w:rsidR="00926A5D" w:rsidRPr="00926A5D">
        <w:rPr>
          <w:rFonts w:eastAsia="Times New Roman" w:cs="Times New Roman"/>
          <w:sz w:val="20"/>
          <w:szCs w:val="20"/>
          <w:lang w:eastAsia="fr-FR"/>
        </w:rPr>
        <w:t>We propose an unsupervised method for the reconstruction of protoforms</w:t>
      </w:r>
      <w:r w:rsidR="00AB3A94" w:rsidRPr="005D04DD">
        <w:rPr>
          <w:rFonts w:eastAsia="Times New Roman" w:cs="Times New Roman"/>
          <w:sz w:val="20"/>
          <w:szCs w:val="20"/>
          <w:lang w:eastAsia="fr-FR"/>
        </w:rPr>
        <w:t xml:space="preserve"> i.e., </w:t>
      </w:r>
      <w:r w:rsidR="00926A5D" w:rsidRPr="00926A5D">
        <w:rPr>
          <w:rFonts w:eastAsia="Times New Roman" w:cs="Times New Roman"/>
          <w:sz w:val="20"/>
          <w:szCs w:val="20"/>
          <w:lang w:eastAsia="fr-FR"/>
        </w:rPr>
        <w:t>ancestral word forms from which modern language forms are derived. While prior work has primarily relied on probabilistic models of phonological edits to infer protoforms from cognate</w:t>
      </w:r>
      <w:r w:rsidR="00F54D62">
        <w:rPr>
          <w:rFonts w:eastAsia="Times New Roman" w:cs="Times New Roman"/>
          <w:sz w:val="20"/>
          <w:szCs w:val="20"/>
          <w:lang w:eastAsia="fr-FR"/>
        </w:rPr>
        <w:t xml:space="preserve"> sets</w:t>
      </w:r>
      <w:r w:rsidR="00926A5D" w:rsidRPr="00926A5D">
        <w:rPr>
          <w:rFonts w:eastAsia="Times New Roman" w:cs="Times New Roman"/>
          <w:sz w:val="20"/>
          <w:szCs w:val="20"/>
          <w:lang w:eastAsia="fr-FR"/>
        </w:rPr>
        <w:t>, such approaches are limited by their p</w:t>
      </w:r>
      <w:r w:rsidR="00256BC0" w:rsidRPr="005D04DD">
        <w:rPr>
          <w:rFonts w:eastAsia="Times New Roman" w:cs="Times New Roman"/>
          <w:sz w:val="20"/>
          <w:szCs w:val="20"/>
          <w:lang w:eastAsia="fr-FR"/>
        </w:rPr>
        <w:t>redominantly</w:t>
      </w:r>
      <w:r w:rsidR="00926A5D" w:rsidRPr="00926A5D">
        <w:rPr>
          <w:rFonts w:eastAsia="Times New Roman" w:cs="Times New Roman"/>
          <w:sz w:val="20"/>
          <w:szCs w:val="20"/>
          <w:lang w:eastAsia="fr-FR"/>
        </w:rPr>
        <w:t xml:space="preserve"> data-driven nature. In contrast, our model integrates </w:t>
      </w:r>
      <w:r w:rsidR="00625063" w:rsidRPr="005D04DD">
        <w:rPr>
          <w:rFonts w:eastAsia="Times New Roman" w:cs="Times New Roman"/>
          <w:sz w:val="20"/>
          <w:szCs w:val="20"/>
          <w:lang w:eastAsia="fr-FR"/>
        </w:rPr>
        <w:t>data-driven</w:t>
      </w:r>
      <w:r w:rsidR="00926A5D" w:rsidRPr="00926A5D">
        <w:rPr>
          <w:rFonts w:eastAsia="Times New Roman" w:cs="Times New Roman"/>
          <w:sz w:val="20"/>
          <w:szCs w:val="20"/>
          <w:lang w:eastAsia="fr-FR"/>
        </w:rPr>
        <w:t xml:space="preserve"> inference with rule-based heuristics within an evolutionary optimization framework. This hybrid approach leverages </w:t>
      </w:r>
      <w:r w:rsidR="00F54D62">
        <w:rPr>
          <w:rFonts w:eastAsia="Times New Roman" w:cs="Times New Roman"/>
          <w:sz w:val="20"/>
          <w:szCs w:val="20"/>
          <w:lang w:eastAsia="fr-FR"/>
        </w:rPr>
        <w:t xml:space="preserve">on </w:t>
      </w:r>
      <w:r w:rsidR="00926A5D" w:rsidRPr="00926A5D">
        <w:rPr>
          <w:rFonts w:eastAsia="Times New Roman" w:cs="Times New Roman"/>
          <w:sz w:val="20"/>
          <w:szCs w:val="20"/>
          <w:lang w:eastAsia="fr-FR"/>
        </w:rPr>
        <w:t>both statistical patterns and linguistically motivated constraints to guide the reconstruction process. We evaluate our method on the task of reconstructing Latin protoforms using a dataset of cognates from five Romance languages. Experimental results demonstrate substantial improvements over established baselines across both character-level accuracy and phonological plausibility metrics.</w:t>
      </w:r>
    </w:p>
    <w:p w14:paraId="7406373E" w14:textId="383CBDF6" w:rsidR="00926A5D" w:rsidRPr="00926A5D" w:rsidRDefault="00926A5D" w:rsidP="005F2C03">
      <w:pPr>
        <w:spacing w:before="100" w:beforeAutospacing="1" w:after="100" w:afterAutospacing="1" w:line="240" w:lineRule="auto"/>
        <w:ind w:left="567" w:right="702"/>
        <w:jc w:val="both"/>
        <w:rPr>
          <w:rFonts w:eastAsia="Times New Roman" w:cs="Times New Roman"/>
          <w:sz w:val="20"/>
          <w:szCs w:val="20"/>
          <w:lang w:eastAsia="fr-FR"/>
        </w:rPr>
      </w:pPr>
      <w:r w:rsidRPr="00926A5D">
        <w:rPr>
          <w:rFonts w:eastAsia="Times New Roman" w:cs="Times New Roman"/>
          <w:b/>
          <w:bCs/>
          <w:sz w:val="20"/>
          <w:szCs w:val="20"/>
          <w:lang w:eastAsia="fr-FR"/>
        </w:rPr>
        <w:t>Keywords</w:t>
      </w:r>
      <w:r w:rsidRPr="00926A5D">
        <w:rPr>
          <w:rFonts w:eastAsia="Times New Roman" w:cs="Times New Roman"/>
          <w:sz w:val="20"/>
          <w:szCs w:val="20"/>
          <w:lang w:eastAsia="fr-FR"/>
        </w:rPr>
        <w:t>: protoform reconstruction, historical linguistics, evolutionary algorithms, phonological modeling, rule-based inference</w:t>
      </w:r>
      <w:r w:rsidR="00731BF5">
        <w:rPr>
          <w:rFonts w:eastAsia="Times New Roman" w:cs="Times New Roman"/>
          <w:sz w:val="20"/>
          <w:szCs w:val="20"/>
          <w:lang w:eastAsia="fr-FR"/>
        </w:rPr>
        <w:t>.</w:t>
      </w:r>
    </w:p>
    <w:p w14:paraId="270476CD" w14:textId="3B4A7C8C" w:rsidR="00B73CF2" w:rsidRPr="00B73CF2" w:rsidRDefault="007A1204" w:rsidP="001D5D9C">
      <w:pPr>
        <w:spacing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1. </w:t>
      </w:r>
      <w:r w:rsidR="00B73CF2" w:rsidRPr="00B73CF2">
        <w:rPr>
          <w:rFonts w:eastAsia="Times New Roman" w:cs="Times New Roman"/>
          <w:b/>
          <w:bCs/>
          <w:color w:val="000000"/>
          <w:szCs w:val="24"/>
          <w:lang w:eastAsia="fr-FR"/>
        </w:rPr>
        <w:t>Introduction</w:t>
      </w:r>
    </w:p>
    <w:p w14:paraId="714E5975" w14:textId="2C40B1DB" w:rsidR="00B73CF2" w:rsidRPr="00B73CF2" w:rsidRDefault="00B73CF2" w:rsidP="001D5D9C">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study of the evolution of languages </w:t>
      </w:r>
      <w:r w:rsidR="00F54D62">
        <w:rPr>
          <w:rFonts w:eastAsia="Times New Roman" w:cs="Times New Roman"/>
          <w:color w:val="000000"/>
          <w:szCs w:val="24"/>
          <w:lang w:eastAsia="fr-FR"/>
        </w:rPr>
        <w:t>is built</w:t>
      </w:r>
      <w:r w:rsidRPr="00B73CF2">
        <w:rPr>
          <w:rFonts w:eastAsia="Times New Roman" w:cs="Times New Roman"/>
          <w:color w:val="000000"/>
          <w:szCs w:val="24"/>
          <w:lang w:eastAsia="fr-FR"/>
        </w:rPr>
        <w:t xml:space="preserve"> on the assumption that today’s languages are descendants of earlier ancestral languages, which are commonly referred to as </w:t>
      </w:r>
      <w:r w:rsidRPr="00B73CF2">
        <w:rPr>
          <w:rFonts w:eastAsia="Times New Roman" w:cs="Times New Roman"/>
          <w:i/>
          <w:iCs/>
          <w:color w:val="000000"/>
          <w:szCs w:val="24"/>
          <w:lang w:eastAsia="fr-FR"/>
        </w:rPr>
        <w:t>protolanguages</w:t>
      </w:r>
      <w:r w:rsidRPr="00B73CF2">
        <w:rPr>
          <w:rFonts w:eastAsia="Times New Roman" w:cs="Times New Roman"/>
          <w:color w:val="000000"/>
          <w:szCs w:val="24"/>
          <w:lang w:eastAsia="fr-FR"/>
        </w:rPr>
        <w:t xml:space="preserve">. The goal of the domain of linguistics that deals with this line of investigation, historical linguistics, is therefore among others, to uncover the phonological, lexical, and grammatical characteristics of these protolanguages and to understand the processes through which they evolved into present-day linguistic systems. Central to this endeavor is the </w:t>
      </w:r>
      <w:r w:rsidRPr="00B73CF2">
        <w:rPr>
          <w:rFonts w:eastAsia="Times New Roman" w:cs="Times New Roman"/>
          <w:i/>
          <w:iCs/>
          <w:color w:val="000000"/>
          <w:szCs w:val="24"/>
          <w:lang w:eastAsia="fr-FR"/>
        </w:rPr>
        <w:t>comparative method</w:t>
      </w:r>
      <w:r w:rsidRPr="00B73CF2">
        <w:rPr>
          <w:rFonts w:eastAsia="Times New Roman" w:cs="Times New Roman"/>
          <w:color w:val="000000"/>
          <w:szCs w:val="24"/>
          <w:lang w:eastAsia="fr-FR"/>
        </w:rPr>
        <w:t>, a well-established analytical procedure that has been the cornerstone of historical linguistic research for over a century</w:t>
      </w:r>
      <w:r w:rsidR="00F04BBF">
        <w:rPr>
          <w:rFonts w:eastAsia="Times New Roman" w:cs="Times New Roman"/>
          <w:color w:val="000000"/>
          <w:szCs w:val="24"/>
          <w:lang w:eastAsia="fr-FR"/>
        </w:rPr>
        <w:t xml:space="preserve"> </w:t>
      </w:r>
      <w:r w:rsidR="002B5C3D">
        <w:rPr>
          <w:rFonts w:eastAsia="Times New Roman" w:cs="Times New Roman"/>
          <w:color w:val="000000"/>
          <w:szCs w:val="24"/>
          <w:lang w:eastAsia="fr-FR"/>
        </w:rPr>
        <w:fldChar w:fldCharType="begin"/>
      </w:r>
      <w:r w:rsidR="002B5C3D">
        <w:rPr>
          <w:rFonts w:eastAsia="Times New Roman" w:cs="Times New Roman"/>
          <w:color w:val="000000"/>
          <w:szCs w:val="24"/>
          <w:lang w:eastAsia="fr-FR"/>
        </w:rPr>
        <w:instrText xml:space="preserve"> ADDIN ZOTERO_ITEM CSL_CITATION {"citationID":"51T2bfTV","properties":{"formattedCitation":"(Campbell, 2013)","plainCitation":"(Campbell, 2013)","noteIndex":0},"citationItems":[{"id":403,"uris":["http://zotero.org/users/11238924/items/SGF9KXVX"],"itemData":{"id":403,"type":"book","publisher":"Edinburgh University Press","source":"Google Scholar","title":"Historical linguistics","URL":"https://books.google.com/books?hl=fr&amp;lr=&amp;id=6pskDQAAQBAJ&amp;oi=fnd&amp;pg=PP1&amp;dq=Historical+linguistics&amp;ots=oBORFqZzzN&amp;sig=kagUE4C2fkieNFA3BoHLfSQhFnw","author":[{"family":"Campbell","given":"Lyle"}],"accessed":{"date-parts":[["2024",11,16]]},"issued":{"date-parts":[["2013"]]}}}],"schema":"https://github.com/citation-style-language/schema/raw/master/csl-citation.json"} </w:instrText>
      </w:r>
      <w:r w:rsidR="002B5C3D">
        <w:rPr>
          <w:rFonts w:eastAsia="Times New Roman" w:cs="Times New Roman"/>
          <w:color w:val="000000"/>
          <w:szCs w:val="24"/>
          <w:lang w:eastAsia="fr-FR"/>
        </w:rPr>
        <w:fldChar w:fldCharType="separate"/>
      </w:r>
      <w:r w:rsidR="002B5C3D" w:rsidRPr="002B5C3D">
        <w:rPr>
          <w:rFonts w:cs="Times New Roman"/>
        </w:rPr>
        <w:t>(Campbell, 2013)</w:t>
      </w:r>
      <w:r w:rsidR="002B5C3D">
        <w:rPr>
          <w:rFonts w:eastAsia="Times New Roman" w:cs="Times New Roman"/>
          <w:color w:val="000000"/>
          <w:szCs w:val="24"/>
          <w:lang w:eastAsia="fr-FR"/>
        </w:rPr>
        <w:fldChar w:fldCharType="end"/>
      </w:r>
      <w:r w:rsidRPr="00B73CF2">
        <w:rPr>
          <w:rFonts w:eastAsia="Times New Roman" w:cs="Times New Roman"/>
          <w:color w:val="000000"/>
          <w:szCs w:val="24"/>
          <w:lang w:eastAsia="fr-FR"/>
        </w:rPr>
        <w:t>.</w:t>
      </w:r>
    </w:p>
    <w:p w14:paraId="65CAD1AE" w14:textId="1ACA90B5"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comparative method involves a sequence of interrelated steps that include establishing language relatedness hypotheses, collecting and curating wordlists, identifying cognate sets (lexical items across languages that derive from a common ancestral form), detecting regular sound correspondences, and ultimately reconstructing protoforms </w:t>
      </w:r>
      <w:r w:rsidR="003A1FE8">
        <w:rPr>
          <w:rFonts w:eastAsia="Times New Roman" w:cs="Times New Roman"/>
          <w:color w:val="000000"/>
          <w:szCs w:val="24"/>
          <w:lang w:eastAsia="fr-FR"/>
        </w:rPr>
        <w:t>i.e.</w:t>
      </w:r>
      <w:r w:rsidRPr="00B73CF2">
        <w:rPr>
          <w:rFonts w:eastAsia="Times New Roman" w:cs="Times New Roman"/>
          <w:color w:val="000000"/>
          <w:szCs w:val="24"/>
          <w:lang w:eastAsia="fr-FR"/>
        </w:rPr>
        <w:t xml:space="preserve"> hypothetical ancestral words from which words in modern languages, often referred to as </w:t>
      </w:r>
      <w:r w:rsidRPr="00B73CF2">
        <w:rPr>
          <w:rFonts w:eastAsia="Times New Roman" w:cs="Times New Roman"/>
          <w:i/>
          <w:iCs/>
          <w:color w:val="000000"/>
          <w:szCs w:val="24"/>
          <w:lang w:eastAsia="fr-FR"/>
        </w:rPr>
        <w:t>reflexes</w:t>
      </w:r>
      <w:r w:rsidRPr="00B73CF2">
        <w:rPr>
          <w:rFonts w:eastAsia="Times New Roman" w:cs="Times New Roman"/>
          <w:color w:val="000000"/>
          <w:szCs w:val="24"/>
          <w:lang w:eastAsia="fr-FR"/>
        </w:rPr>
        <w:t>, have evolved</w:t>
      </w:r>
      <w:r w:rsidR="005A6371">
        <w:rPr>
          <w:rFonts w:eastAsia="Times New Roman" w:cs="Times New Roman"/>
          <w:color w:val="000000"/>
          <w:szCs w:val="24"/>
          <w:lang w:eastAsia="fr-FR"/>
        </w:rPr>
        <w:t xml:space="preserve"> </w:t>
      </w:r>
      <w:r w:rsidR="005A6371">
        <w:rPr>
          <w:rFonts w:eastAsia="Times New Roman" w:cs="Times New Roman"/>
          <w:color w:val="000000"/>
          <w:szCs w:val="24"/>
          <w:lang w:eastAsia="fr-FR"/>
        </w:rPr>
        <w:fldChar w:fldCharType="begin"/>
      </w:r>
      <w:r w:rsidR="005A6371">
        <w:rPr>
          <w:rFonts w:eastAsia="Times New Roman" w:cs="Times New Roman"/>
          <w:color w:val="000000"/>
          <w:szCs w:val="24"/>
          <w:lang w:eastAsia="fr-FR"/>
        </w:rPr>
        <w:instrText xml:space="preserve"> ADDIN ZOTERO_ITEM CSL_CITATION {"citationID":"REIFoDPU","properties":{"formattedCitation":"(Weiss, 2015)","plainCitation":"(Weiss, 2015)","noteIndex":0},"citationItems":[{"id":574,"uris":["http://zotero.org/users/11238924/items/RWABCBCH"],"itemData":{"id":574,"type":"chapter","container-title":"The Routledge handbook of historical linguistics","page":"127–145","publisher":"Routledge","source":"Google Scholar","title":"The comparative method","URL":"https://www.taylorfrancis.com/chapters/edit/10.4324/9781315794013-7/comparative-method-michael-weiss","author":[{"family":"Weiss","given":"Michael"}],"accessed":{"date-parts":[["2024",12,24]]},"issued":{"date-parts":[["2015"]]}}}],"schema":"https://github.com/citation-style-language/schema/raw/master/csl-citation.json"} </w:instrText>
      </w:r>
      <w:r w:rsidR="005A6371">
        <w:rPr>
          <w:rFonts w:eastAsia="Times New Roman" w:cs="Times New Roman"/>
          <w:color w:val="000000"/>
          <w:szCs w:val="24"/>
          <w:lang w:eastAsia="fr-FR"/>
        </w:rPr>
        <w:fldChar w:fldCharType="separate"/>
      </w:r>
      <w:r w:rsidR="005A6371" w:rsidRPr="005A6371">
        <w:rPr>
          <w:rFonts w:cs="Times New Roman"/>
        </w:rPr>
        <w:t>(Weiss, 2015)</w:t>
      </w:r>
      <w:r w:rsidR="005A6371">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For instance, an example involves the English word </w:t>
      </w:r>
      <w:r w:rsidRPr="00B73CF2">
        <w:rPr>
          <w:rFonts w:eastAsia="Times New Roman" w:cs="Times New Roman"/>
          <w:i/>
          <w:iCs/>
          <w:color w:val="000000"/>
          <w:szCs w:val="24"/>
          <w:lang w:eastAsia="fr-FR"/>
        </w:rPr>
        <w:t>father</w:t>
      </w:r>
      <w:r w:rsidRPr="00B73CF2">
        <w:rPr>
          <w:rFonts w:eastAsia="Times New Roman" w:cs="Times New Roman"/>
          <w:color w:val="000000"/>
          <w:szCs w:val="24"/>
          <w:lang w:eastAsia="fr-FR"/>
        </w:rPr>
        <w:t xml:space="preserve">, the German </w:t>
      </w:r>
      <w:r w:rsidRPr="00B73CF2">
        <w:rPr>
          <w:rFonts w:eastAsia="Times New Roman" w:cs="Times New Roman"/>
          <w:i/>
          <w:iCs/>
          <w:color w:val="000000"/>
          <w:szCs w:val="24"/>
          <w:lang w:eastAsia="fr-FR"/>
        </w:rPr>
        <w:t>vater</w:t>
      </w:r>
      <w:r w:rsidRPr="00B73CF2">
        <w:rPr>
          <w:rFonts w:eastAsia="Times New Roman" w:cs="Times New Roman"/>
          <w:color w:val="000000"/>
          <w:szCs w:val="24"/>
          <w:lang w:eastAsia="fr-FR"/>
        </w:rPr>
        <w:t xml:space="preserve">, the Greek </w:t>
      </w:r>
      <w:r w:rsidRPr="00B73CF2">
        <w:rPr>
          <w:rFonts w:eastAsia="Times New Roman" w:cs="Times New Roman"/>
          <w:i/>
          <w:iCs/>
          <w:color w:val="000000"/>
          <w:szCs w:val="24"/>
          <w:lang w:eastAsia="fr-FR"/>
        </w:rPr>
        <w:t>pater</w:t>
      </w:r>
      <w:r w:rsidRPr="00B73CF2">
        <w:rPr>
          <w:rFonts w:eastAsia="Times New Roman" w:cs="Times New Roman"/>
          <w:color w:val="000000"/>
          <w:szCs w:val="24"/>
          <w:lang w:eastAsia="fr-FR"/>
        </w:rPr>
        <w:t xml:space="preserve">, and the Sanskrit </w:t>
      </w:r>
      <w:r w:rsidRPr="00B73CF2">
        <w:rPr>
          <w:rFonts w:eastAsia="Times New Roman" w:cs="Times New Roman"/>
          <w:i/>
          <w:iCs/>
          <w:color w:val="000000"/>
          <w:szCs w:val="24"/>
          <w:lang w:eastAsia="fr-FR"/>
        </w:rPr>
        <w:t>pitṛ́</w:t>
      </w:r>
      <w:r w:rsidRPr="00B73CF2">
        <w:rPr>
          <w:rFonts w:eastAsia="Times New Roman" w:cs="Times New Roman"/>
          <w:color w:val="000000"/>
          <w:szCs w:val="24"/>
          <w:lang w:eastAsia="fr-FR"/>
        </w:rPr>
        <w:t>. All of these are reflexes of a reconstructed Proto-Indo-European (PIE) root *</w:t>
      </w:r>
      <w:r w:rsidRPr="00B73CF2">
        <w:rPr>
          <w:rFonts w:eastAsia="Times New Roman" w:cs="Times New Roman"/>
          <w:i/>
          <w:iCs/>
          <w:color w:val="000000"/>
          <w:szCs w:val="24"/>
          <w:lang w:eastAsia="fr-FR"/>
        </w:rPr>
        <w:t>poter-</w:t>
      </w:r>
      <w:r w:rsidRPr="00B73CF2">
        <w:rPr>
          <w:rFonts w:eastAsia="Times New Roman" w:cs="Times New Roman"/>
          <w:color w:val="000000"/>
          <w:szCs w:val="24"/>
          <w:lang w:eastAsia="fr-FR"/>
        </w:rPr>
        <w:t xml:space="preserve">. </w:t>
      </w:r>
      <w:r w:rsidR="00657F5E">
        <w:rPr>
          <w:rFonts w:eastAsia="Times New Roman" w:cs="Times New Roman"/>
          <w:color w:val="000000"/>
          <w:szCs w:val="24"/>
          <w:lang w:eastAsia="fr-FR"/>
        </w:rPr>
        <w:t xml:space="preserve">More </w:t>
      </w:r>
      <w:r w:rsidR="00EB7A2F">
        <w:rPr>
          <w:rFonts w:eastAsia="Times New Roman" w:cs="Times New Roman"/>
          <w:color w:val="000000"/>
          <w:szCs w:val="24"/>
          <w:lang w:eastAsia="fr-FR"/>
        </w:rPr>
        <w:t>importantly</w:t>
      </w:r>
      <w:r w:rsidR="00EB7A2F" w:rsidRPr="00B73CF2">
        <w:rPr>
          <w:rFonts w:eastAsia="Times New Roman" w:cs="Times New Roman"/>
          <w:color w:val="000000"/>
          <w:szCs w:val="24"/>
          <w:lang w:eastAsia="fr-FR"/>
        </w:rPr>
        <w:t>, this</w:t>
      </w:r>
      <w:r w:rsidRPr="00B73CF2">
        <w:rPr>
          <w:rFonts w:eastAsia="Times New Roman" w:cs="Times New Roman"/>
          <w:color w:val="000000"/>
          <w:szCs w:val="24"/>
          <w:lang w:eastAsia="fr-FR"/>
        </w:rPr>
        <w:t xml:space="preserve"> reconstruction is grounded in consistent sound correspondences observed across Indo-European languages, such as the PIE phoneme *</w:t>
      </w:r>
      <w:r w:rsidRPr="00657F5E">
        <w:rPr>
          <w:rFonts w:eastAsia="Times New Roman" w:cs="Times New Roman"/>
          <w:i/>
          <w:iCs/>
          <w:color w:val="000000"/>
          <w:szCs w:val="24"/>
          <w:lang w:eastAsia="fr-FR"/>
        </w:rPr>
        <w:t>p</w:t>
      </w:r>
      <w:r w:rsidRPr="00B73CF2">
        <w:rPr>
          <w:rFonts w:eastAsia="Times New Roman" w:cs="Times New Roman"/>
          <w:color w:val="000000"/>
          <w:szCs w:val="24"/>
          <w:lang w:eastAsia="fr-FR"/>
        </w:rPr>
        <w:t xml:space="preserve"> regularly transforming into /f/ in English. The identification and systematization of such correspondences are what allow historical linguists to postulate both the protoforms themselves and the diachronic phonological rules that account for their evolution into </w:t>
      </w:r>
      <w:r w:rsidR="000F6D9C">
        <w:rPr>
          <w:rFonts w:eastAsia="Times New Roman" w:cs="Times New Roman"/>
          <w:color w:val="000000"/>
          <w:szCs w:val="24"/>
          <w:lang w:eastAsia="fr-FR"/>
        </w:rPr>
        <w:t>current</w:t>
      </w:r>
      <w:r w:rsidRPr="00B73CF2">
        <w:rPr>
          <w:rFonts w:eastAsia="Times New Roman" w:cs="Times New Roman"/>
          <w:color w:val="000000"/>
          <w:szCs w:val="24"/>
          <w:lang w:eastAsia="fr-FR"/>
        </w:rPr>
        <w:t xml:space="preserve"> forms.</w:t>
      </w:r>
    </w:p>
    <w:p w14:paraId="30DADF4C" w14:textId="0B715550"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Although traditional reconstructions have been largely manual and expert-driven, the increasing availability of digitized language resources has </w:t>
      </w:r>
      <w:r w:rsidR="00044A3E">
        <w:rPr>
          <w:rFonts w:eastAsia="Times New Roman" w:cs="Times New Roman"/>
          <w:color w:val="000000"/>
          <w:szCs w:val="24"/>
          <w:lang w:eastAsia="fr-FR"/>
        </w:rPr>
        <w:t>inspired</w:t>
      </w:r>
      <w:r w:rsidRPr="00B73CF2">
        <w:rPr>
          <w:rFonts w:eastAsia="Times New Roman" w:cs="Times New Roman"/>
          <w:color w:val="000000"/>
          <w:szCs w:val="24"/>
          <w:lang w:eastAsia="fr-FR"/>
        </w:rPr>
        <w:t xml:space="preserve"> computational efforts </w:t>
      </w:r>
      <w:r w:rsidRPr="00B73CF2">
        <w:rPr>
          <w:rFonts w:eastAsia="Times New Roman" w:cs="Times New Roman"/>
          <w:color w:val="000000"/>
          <w:szCs w:val="24"/>
          <w:lang w:eastAsia="fr-FR"/>
        </w:rPr>
        <w:lastRenderedPageBreak/>
        <w:t>to automate th</w:t>
      </w:r>
      <w:r w:rsidR="00F14727">
        <w:rPr>
          <w:rFonts w:eastAsia="Times New Roman" w:cs="Times New Roman"/>
          <w:color w:val="000000"/>
          <w:szCs w:val="24"/>
          <w:lang w:eastAsia="fr-FR"/>
        </w:rPr>
        <w:t>e</w:t>
      </w:r>
      <w:r w:rsidRPr="00B73CF2">
        <w:rPr>
          <w:rFonts w:eastAsia="Times New Roman" w:cs="Times New Roman"/>
          <w:color w:val="000000"/>
          <w:szCs w:val="24"/>
          <w:lang w:eastAsia="fr-FR"/>
        </w:rPr>
        <w:t xml:space="preserve"> process. Early attempts at computational protoform reconstruction relied on rule-based combinatorial frameworks that were unsupervised </w:t>
      </w:r>
      <w:r w:rsidR="002F66F3">
        <w:rPr>
          <w:rFonts w:eastAsia="Times New Roman" w:cs="Times New Roman"/>
          <w:color w:val="000000"/>
          <w:szCs w:val="24"/>
          <w:lang w:eastAsia="fr-FR"/>
        </w:rPr>
        <w:fldChar w:fldCharType="begin"/>
      </w:r>
      <w:r w:rsidR="00F8103B">
        <w:rPr>
          <w:rFonts w:eastAsia="Times New Roman" w:cs="Times New Roman"/>
          <w:color w:val="000000"/>
          <w:szCs w:val="24"/>
          <w:lang w:eastAsia="fr-FR"/>
        </w:rPr>
        <w:instrText xml:space="preserve"> ADDIN ZOTERO_ITEM CSL_CITATION {"citationID":"bM6z7v7s","properties":{"formattedCitation":"(Durham &amp; Rogers, 1969; Lowe &amp; Mazaudon, 1994)","plainCitation":"(Durham &amp; Rogers, 1969; Lowe &amp; Mazaudon, 1994)","noteIndex":0},"citationItems":[{"id":618,"uris":["http://zotero.org/users/11238924/items/3J47I28E"],"itemData":{"id":618,"type":"paper-conference","container-title":"International Conference on Computational Linguistics COLING 1969: Preprint No. 5","event-place":"Sånga Säby, Sweden","event-title":"COLING 1969","publisher-place":"Sånga Säby, Sweden","source":"ACLWeb","title":"An Application of Computer Programming to the Reconstruction of a Proto-Language","URL":"https://aclanthology.org/C69-0501/","author":[{"family":"Durham","given":"Stanton P."},{"family":"Rogers","given":"David Ellis"}],"accessed":{"date-parts":[["2025",5,21]]},"issued":{"date-parts":[["1969",9]]}}},{"id":620,"uris":["http://zotero.org/users/11238924/items/I6XJLQ5R"],"itemData":{"id":620,"type":"article-journal","abstract":"We describe the implementation of a computer program, the Reconstruction Engine (RE), which models the comparative method for establishing genetic affiliation among a group of languages. The program is a research tool designed to aid the linguist in evaluating specific hypotheses, by calculating the consequences of a set of postulated sound changes (proposed by the linguist) on complete lexicons of several languages. It divides the lexicons into a phonologically regular part and a part that deviates from the sound laws. RE is bi-directional : given words in modern languages, it can propose cognate sets (with reconstructions); given reconstructions, it can project the modern forms that would result from regular changes. RE operates either interactively, allowing word-by-word evaluation of hypothesized sound changes and semantic shifts, or in a \"batch\" mode, processing entire multilingual lexicons en masse. We describe the algorithms implemented in RE, specifically the parsing and combinatorial techniques used to make projections upstream or downstream in the sense of time, the procedures for creating and consolidating cognate sets based on these projections, and the ad hoc techniques developed for handling the semantic component of the comparative method. Other programs and computational approaches to historical linguistics are briefly reviewed. Some results from a study of the Tamang languages of Nepal (a subgroup of the Tibeto-Burman family) are presented, and data from these languages are used throughout for exemplification of the operation of the program. Finally, we discuss features of RE that make it possible to handle the complex and sometimes imprecise representations of lexical items, and speculate on possible directions for future research.","container-title":"Computational Linguistics","issue":"3","language":"en","page":"381","source":"shs.hal.science","title":"The Reconstruction Engine: A Computer Implementation of the Comparative Method","title-short":"The Reconstruction Engine","volume":"20","author":[{"family":"Lowe","given":"John B."},{"family":"Mazaudon","given":"Martine"}],"issued":{"date-parts":[["1994"]]}}}],"schema":"https://github.com/citation-style-language/schema/raw/master/csl-citation.json"} </w:instrText>
      </w:r>
      <w:r w:rsidR="002F66F3">
        <w:rPr>
          <w:rFonts w:eastAsia="Times New Roman" w:cs="Times New Roman"/>
          <w:color w:val="000000"/>
          <w:szCs w:val="24"/>
          <w:lang w:eastAsia="fr-FR"/>
        </w:rPr>
        <w:fldChar w:fldCharType="separate"/>
      </w:r>
      <w:r w:rsidR="00F8103B" w:rsidRPr="00F8103B">
        <w:rPr>
          <w:rFonts w:cs="Times New Roman"/>
        </w:rPr>
        <w:t>(Durham &amp; Rogers, 1969; Lowe &amp; Mazaudon, 1994)</w:t>
      </w:r>
      <w:r w:rsidR="002F66F3">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These methods, while pioneering, were constrained by their rigid architectures and limited ability to accommodate probabilistic uncertainty inherent in linguistic evolution. Recent approaches have </w:t>
      </w:r>
      <w:r w:rsidR="00B64540">
        <w:rPr>
          <w:rFonts w:eastAsia="Times New Roman" w:cs="Times New Roman"/>
          <w:color w:val="000000"/>
          <w:szCs w:val="24"/>
          <w:lang w:eastAsia="fr-FR"/>
        </w:rPr>
        <w:t>largely shifted</w:t>
      </w:r>
      <w:r w:rsidRPr="00B73CF2">
        <w:rPr>
          <w:rFonts w:eastAsia="Times New Roman" w:cs="Times New Roman"/>
          <w:color w:val="000000"/>
          <w:szCs w:val="24"/>
          <w:lang w:eastAsia="fr-FR"/>
        </w:rPr>
        <w:t xml:space="preserve"> towards data-driven and statistically grounded methods, </w:t>
      </w:r>
      <w:r w:rsidR="00B64540">
        <w:rPr>
          <w:rFonts w:eastAsia="Times New Roman" w:cs="Times New Roman"/>
          <w:color w:val="000000"/>
          <w:szCs w:val="24"/>
          <w:lang w:eastAsia="fr-FR"/>
        </w:rPr>
        <w:t>falling on</w:t>
      </w:r>
      <w:r w:rsidRPr="00B73CF2">
        <w:rPr>
          <w:rFonts w:eastAsia="Times New Roman" w:cs="Times New Roman"/>
          <w:color w:val="000000"/>
          <w:szCs w:val="24"/>
          <w:lang w:eastAsia="fr-FR"/>
        </w:rPr>
        <w:t xml:space="preserve"> probabilistic models and machine learning techniques to infer protoforms </w:t>
      </w:r>
      <w:r w:rsidR="00BA580C">
        <w:rPr>
          <w:rFonts w:eastAsia="Times New Roman" w:cs="Times New Roman"/>
          <w:color w:val="000000"/>
          <w:szCs w:val="24"/>
          <w:lang w:eastAsia="fr-FR"/>
        </w:rPr>
        <w:fldChar w:fldCharType="begin"/>
      </w:r>
      <w:r w:rsidR="00DC04B1">
        <w:rPr>
          <w:rFonts w:eastAsia="Times New Roman" w:cs="Times New Roman"/>
          <w:color w:val="000000"/>
          <w:szCs w:val="24"/>
          <w:lang w:eastAsia="fr-FR"/>
        </w:rPr>
        <w:instrText xml:space="preserve"> ADDIN ZOTERO_ITEM CSL_CITATION {"citationID":"c1TLckI4","properties":{"formattedCitation":"(Bouchard et al., 2007; Bouchard-C\\uc0\\u244{}t\\uc0\\u233{} et al., 2009; He et al., 2022)","plainCitation":"(Bouchard et al., 2007; Bouchard-Côté et al., 2009; He et al., 2022)","noteIndex":0},"citationItems":[{"id":662,"uris":["http://zotero.org/users/11238924/items/NBUMCJDL"],"itemData":{"id":662,"type":"paper-conference","container-title":"Proceedings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664,"uris":["http://zotero.org/users/11238924/items/SIH7GA4J"],"itemData":{"id":664,"type":"paper-conference","container-title":"Proceedings of Human Language Technologies: The 2009 Annual Conference of the North American Chapter of the Association for Computational Linguistics","event-place":"Boulder, Colorado","event-title":"NAACL-HLT 2009","page":"65–73","publisher":"Association for Computational Linguistics","publisher-place":"Boulder, Colorado","source":"ACLWeb","title":"Improved Reconstruction of Protolanguage Word Forms","URL":"https://aclanthology.org/N09-1008/","author":[{"family":"Bouchard-Côté","given":"Alexandre"},{"family":"Griffiths","given":"Thomas L."},{"family":"Klein","given":"Dan"}],"editor":[{"family":"Ostendorf","given":"Mari"},{"family":"Collins","given":"Michael"},{"family":"Narayanan","given":"Shri"},{"family":"Oard","given":"Douglas W."},{"family":"Vanderwende","given":"Lucy"}],"accessed":{"date-parts":[["2025",5,23]]},</w:instrText>
      </w:r>
      <w:r w:rsidR="00DC04B1" w:rsidRPr="00DC04B1">
        <w:rPr>
          <w:rFonts w:eastAsia="Times New Roman" w:cs="Times New Roman"/>
          <w:color w:val="000000"/>
          <w:szCs w:val="24"/>
          <w:lang w:val="fr-FR" w:eastAsia="fr-FR"/>
        </w:rPr>
        <w:instrText xml:space="preserve">"issued":{"date-parts":[["2009",6]]}}},{"id":630,"uris":["http://zotero.org/users/11238924/items/NQ7A6VWX"],"itemData":{"id":630,"type":"article","abstract":"We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sidR="00BA580C">
        <w:rPr>
          <w:rFonts w:eastAsia="Times New Roman" w:cs="Times New Roman"/>
          <w:color w:val="000000"/>
          <w:szCs w:val="24"/>
          <w:lang w:eastAsia="fr-FR"/>
        </w:rPr>
        <w:fldChar w:fldCharType="separate"/>
      </w:r>
      <w:r w:rsidR="00DC04B1" w:rsidRPr="00DC04B1">
        <w:rPr>
          <w:rFonts w:cs="Times New Roman"/>
          <w:szCs w:val="24"/>
          <w:lang w:val="fr-FR"/>
        </w:rPr>
        <w:t>(Bouchard et al., 2007; Bouchard-Côté et al., 2009; He et al., 2022)</w:t>
      </w:r>
      <w:r w:rsidR="00BA580C">
        <w:rPr>
          <w:rFonts w:eastAsia="Times New Roman" w:cs="Times New Roman"/>
          <w:color w:val="000000"/>
          <w:szCs w:val="24"/>
          <w:lang w:eastAsia="fr-FR"/>
        </w:rPr>
        <w:fldChar w:fldCharType="end"/>
      </w:r>
      <w:r w:rsidRPr="00B6104B">
        <w:rPr>
          <w:rFonts w:eastAsia="Times New Roman" w:cs="Times New Roman"/>
          <w:color w:val="000000"/>
          <w:szCs w:val="24"/>
          <w:lang w:val="fr-FR" w:eastAsia="fr-FR"/>
        </w:rPr>
        <w:t xml:space="preserve">. </w:t>
      </w:r>
      <w:r w:rsidRPr="00B73CF2">
        <w:rPr>
          <w:rFonts w:eastAsia="Times New Roman" w:cs="Times New Roman"/>
          <w:color w:val="000000"/>
          <w:szCs w:val="24"/>
          <w:lang w:eastAsia="fr-FR"/>
        </w:rPr>
        <w:t>While these methods represent significant progress, they often disregard an important consensus in historical linguistics: that the design of plausible phonological systems should not be fully ceded to automated systems without expert oversight</w:t>
      </w:r>
      <w:r w:rsidR="00B64540">
        <w:rPr>
          <w:rFonts w:eastAsia="Times New Roman" w:cs="Times New Roman"/>
          <w:color w:val="000000"/>
          <w:szCs w:val="24"/>
          <w:lang w:eastAsia="fr-FR"/>
        </w:rPr>
        <w:t xml:space="preserve"> (cf. </w:t>
      </w:r>
      <w:r w:rsidR="00B64540">
        <w:rPr>
          <w:rFonts w:eastAsia="Times New Roman" w:cs="Times New Roman"/>
          <w:color w:val="000000"/>
          <w:szCs w:val="24"/>
          <w:lang w:eastAsia="fr-FR"/>
        </w:rPr>
        <w:fldChar w:fldCharType="begin"/>
      </w:r>
      <w:r w:rsidR="00B64540">
        <w:rPr>
          <w:rFonts w:eastAsia="Times New Roman" w:cs="Times New Roman"/>
          <w:color w:val="000000"/>
          <w:szCs w:val="24"/>
          <w:lang w:eastAsia="fr-FR"/>
        </w:rPr>
        <w:instrText xml:space="preserve"> ADDIN ZOTERO_ITEM CSL_CITATION {"citationID":"3jqhL61i","properties":{"formattedCitation":"(Kondrak, 2002)","plainCitation":"(Kondrak, 2002)","noteIndex":0},"citationItems":[{"id":622,"uris":["http://zotero.org/users/11238924/items/CPTVKHSI"],"itemData":{"id":622,"type":"book","abstract":"Genetically related languages originate from a common proto-language. In the absence of historical records, proto-languages have to be reconstructed from surviving cognates, that is words that existed in the proto-language and are still present in some form in its descendants. The language reconstruction methods have so far been largely based on informal and intuitive criteria. In this thesis, I present techniques and algorithms for performing various stages of the reconstruction process automatically. The thesis is divided into three main parts that correspond to the principal steps of language reconstruction. The first part presents a new algorithm for the alignment of cognates, which is sufficiently general to align any two phonetic strings that exhibit some affinity. The second part introduces a method of identifying cognates directly from the vocabularies of related languages on the basis of phonetic and semantic similarity. The third part describes an approach to the determination of recurrent sound correspondences in bilingual wordlists by inducing models similar to those developed for statistical machine translation. The proposed solutions are firmly grounded in computer science and incorporate recent advances in computational linguistics, articulatory phonetics, and bioinformatics. The applications of the new techniques are not limited to diachronic phonology, but extend to other areas of computational linguistics, such as machine translation.","ISBN":"978-0-612-74607-7","language":"en","source":"utoronto.scholaris.ca","title":"Algorithms for language reconstruction","URL":"http://hdl.handle.net/1807/121117","author":[{"family":"Kondrak","given":"Grzegorz"}],"accessed":{"date-parts":[["2025",5,22]]},"issued":{"date-parts":[["2002"]]}}}],"schema":"https://github.com/citation-style-language/schema/raw/master/csl-citation.json"} </w:instrText>
      </w:r>
      <w:r w:rsidR="00B64540">
        <w:rPr>
          <w:rFonts w:eastAsia="Times New Roman" w:cs="Times New Roman"/>
          <w:color w:val="000000"/>
          <w:szCs w:val="24"/>
          <w:lang w:eastAsia="fr-FR"/>
        </w:rPr>
        <w:fldChar w:fldCharType="separate"/>
      </w:r>
      <w:r w:rsidR="00B64540" w:rsidRPr="00DC04B1">
        <w:rPr>
          <w:rFonts w:cs="Times New Roman"/>
        </w:rPr>
        <w:t>Kondrak</w:t>
      </w:r>
      <w:r w:rsidR="00B64540">
        <w:rPr>
          <w:rFonts w:cs="Times New Roman"/>
        </w:rPr>
        <w:t xml:space="preserve"> </w:t>
      </w:r>
      <w:r w:rsidR="00B64540" w:rsidRPr="00DC04B1">
        <w:rPr>
          <w:rFonts w:cs="Times New Roman"/>
        </w:rPr>
        <w:t>2002)</w:t>
      </w:r>
      <w:r w:rsidR="00B64540">
        <w:rPr>
          <w:rFonts w:eastAsia="Times New Roman" w:cs="Times New Roman"/>
          <w:color w:val="000000"/>
          <w:szCs w:val="24"/>
          <w:lang w:eastAsia="fr-FR"/>
        </w:rPr>
        <w:fldChar w:fldCharType="end"/>
      </w:r>
      <w:r w:rsidR="00B64540">
        <w:rPr>
          <w:rFonts w:eastAsia="Times New Roman" w:cs="Times New Roman"/>
          <w:color w:val="000000"/>
          <w:szCs w:val="24"/>
          <w:lang w:eastAsia="fr-FR"/>
        </w:rPr>
        <w:t>)</w:t>
      </w:r>
      <w:r w:rsidRPr="00B73CF2">
        <w:rPr>
          <w:rFonts w:eastAsia="Times New Roman" w:cs="Times New Roman"/>
          <w:color w:val="000000"/>
          <w:szCs w:val="24"/>
          <w:lang w:eastAsia="fr-FR"/>
        </w:rPr>
        <w:t xml:space="preserve">. </w:t>
      </w:r>
    </w:p>
    <w:p w14:paraId="57B52D57" w14:textId="1E8BEEC3"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This paper proposes a hybrid framework that integrates the interpretability and structure of rule-based systems with the adaptive learning capabilities of statistical models. Specifically, </w:t>
      </w:r>
      <w:r w:rsidR="00FC67A4">
        <w:rPr>
          <w:rFonts w:eastAsia="Times New Roman" w:cs="Times New Roman"/>
          <w:color w:val="000000"/>
          <w:szCs w:val="24"/>
          <w:lang w:eastAsia="fr-FR"/>
        </w:rPr>
        <w:t>we</w:t>
      </w:r>
      <w:r w:rsidRPr="00B73CF2">
        <w:rPr>
          <w:rFonts w:eastAsia="Times New Roman" w:cs="Times New Roman"/>
          <w:color w:val="000000"/>
          <w:szCs w:val="24"/>
          <w:lang w:eastAsia="fr-FR"/>
        </w:rPr>
        <w:t xml:space="preserve"> introduce a multi-</w:t>
      </w:r>
      <w:r w:rsidR="00B64540">
        <w:rPr>
          <w:rFonts w:eastAsia="Times New Roman" w:cs="Times New Roman"/>
          <w:color w:val="000000"/>
          <w:szCs w:val="24"/>
          <w:lang w:eastAsia="fr-FR"/>
        </w:rPr>
        <w:t>phase</w:t>
      </w:r>
      <w:r w:rsidRPr="00B73CF2">
        <w:rPr>
          <w:rFonts w:eastAsia="Times New Roman" w:cs="Times New Roman"/>
          <w:color w:val="000000"/>
          <w:szCs w:val="24"/>
          <w:lang w:eastAsia="fr-FR"/>
        </w:rPr>
        <w:t xml:space="preserve"> protoform reconstruction pipeline that combines parsimony-based heuristics with </w:t>
      </w:r>
      <w:r w:rsidR="00D519BC">
        <w:rPr>
          <w:rFonts w:eastAsia="Times New Roman" w:cs="Times New Roman"/>
          <w:color w:val="000000"/>
          <w:szCs w:val="24"/>
          <w:lang w:eastAsia="fr-FR"/>
        </w:rPr>
        <w:t>rule-based transformation</w:t>
      </w:r>
      <w:r w:rsidR="00244693">
        <w:rPr>
          <w:rFonts w:eastAsia="Times New Roman" w:cs="Times New Roman"/>
          <w:color w:val="000000"/>
          <w:szCs w:val="24"/>
          <w:lang w:eastAsia="fr-FR"/>
        </w:rPr>
        <w:t>, a</w:t>
      </w:r>
      <w:r w:rsidR="00B64540">
        <w:rPr>
          <w:rFonts w:eastAsia="Times New Roman" w:cs="Times New Roman"/>
          <w:color w:val="000000"/>
          <w:szCs w:val="24"/>
          <w:lang w:eastAsia="fr-FR"/>
        </w:rPr>
        <w:t>nd</w:t>
      </w:r>
      <w:r w:rsidR="00244693">
        <w:rPr>
          <w:rFonts w:eastAsia="Times New Roman" w:cs="Times New Roman"/>
          <w:color w:val="000000"/>
          <w:szCs w:val="24"/>
          <w:lang w:eastAsia="fr-FR"/>
        </w:rPr>
        <w:t xml:space="preserve"> grounded in an </w:t>
      </w:r>
      <w:r w:rsidR="00244693" w:rsidRPr="00B73CF2">
        <w:rPr>
          <w:rFonts w:eastAsia="Times New Roman" w:cs="Times New Roman"/>
          <w:color w:val="000000"/>
          <w:szCs w:val="24"/>
          <w:lang w:eastAsia="fr-FR"/>
        </w:rPr>
        <w:t>evolutionary</w:t>
      </w:r>
      <w:r w:rsidRPr="00B73CF2">
        <w:rPr>
          <w:rFonts w:eastAsia="Times New Roman" w:cs="Times New Roman"/>
          <w:color w:val="000000"/>
          <w:szCs w:val="24"/>
          <w:lang w:eastAsia="fr-FR"/>
        </w:rPr>
        <w:t xml:space="preserve"> search algorithm. The proposed method begins with the generation of candidate protoforms using parsimony principles </w:t>
      </w:r>
      <w:r w:rsidR="00B64540">
        <w:rPr>
          <w:rFonts w:eastAsia="Times New Roman" w:cs="Times New Roman"/>
          <w:color w:val="000000"/>
          <w:szCs w:val="24"/>
          <w:lang w:eastAsia="fr-FR"/>
        </w:rPr>
        <w:t>i.e.,</w:t>
      </w:r>
      <w:r w:rsidRPr="00B73CF2">
        <w:rPr>
          <w:rFonts w:eastAsia="Times New Roman" w:cs="Times New Roman"/>
          <w:color w:val="000000"/>
          <w:szCs w:val="24"/>
          <w:lang w:eastAsia="fr-FR"/>
        </w:rPr>
        <w:t xml:space="preserve"> favoring forms that minimize the number of phonological changes required to account for observed reflexes. These candidate forms are reranked based on their explanatory adequacy with respect to the reflex data. The reranked candidate protoforms</w:t>
      </w:r>
      <w:r w:rsidR="003F7E84">
        <w:rPr>
          <w:rFonts w:eastAsia="Times New Roman" w:cs="Times New Roman"/>
          <w:color w:val="000000"/>
          <w:szCs w:val="24"/>
          <w:lang w:eastAsia="fr-FR"/>
        </w:rPr>
        <w:t xml:space="preserve"> are the</w:t>
      </w:r>
      <w:r w:rsidR="00BC43A8">
        <w:rPr>
          <w:rFonts w:eastAsia="Times New Roman" w:cs="Times New Roman"/>
          <w:color w:val="000000"/>
          <w:szCs w:val="24"/>
          <w:lang w:eastAsia="fr-FR"/>
        </w:rPr>
        <w:t>n</w:t>
      </w:r>
      <w:r w:rsidR="003F7E84">
        <w:rPr>
          <w:rFonts w:eastAsia="Times New Roman" w:cs="Times New Roman"/>
          <w:color w:val="000000"/>
          <w:szCs w:val="24"/>
          <w:lang w:eastAsia="fr-FR"/>
        </w:rPr>
        <w:t xml:space="preserve"> </w:t>
      </w:r>
      <w:r w:rsidR="00DE543A">
        <w:rPr>
          <w:rFonts w:eastAsia="Times New Roman" w:cs="Times New Roman"/>
          <w:color w:val="000000"/>
          <w:szCs w:val="24"/>
          <w:lang w:eastAsia="fr-FR"/>
        </w:rPr>
        <w:t xml:space="preserve">transformed through manually </w:t>
      </w:r>
      <w:r w:rsidR="00B64540">
        <w:rPr>
          <w:rFonts w:eastAsia="Times New Roman" w:cs="Times New Roman"/>
          <w:color w:val="000000"/>
          <w:szCs w:val="24"/>
          <w:lang w:eastAsia="fr-FR"/>
        </w:rPr>
        <w:t>assembled</w:t>
      </w:r>
      <w:r w:rsidR="00DE543A">
        <w:rPr>
          <w:rFonts w:eastAsia="Times New Roman" w:cs="Times New Roman"/>
          <w:color w:val="000000"/>
          <w:szCs w:val="24"/>
          <w:lang w:eastAsia="fr-FR"/>
        </w:rPr>
        <w:t xml:space="preserve"> phonological transformation rules</w:t>
      </w:r>
      <w:r w:rsidR="006B01DE">
        <w:rPr>
          <w:rFonts w:eastAsia="Times New Roman" w:cs="Times New Roman"/>
          <w:color w:val="000000"/>
          <w:szCs w:val="24"/>
          <w:lang w:eastAsia="fr-FR"/>
        </w:rPr>
        <w:t xml:space="preserve">. The original reranked candidate protoforms and their rule-transformed </w:t>
      </w:r>
      <w:r w:rsidR="00D007B8">
        <w:rPr>
          <w:rFonts w:eastAsia="Times New Roman" w:cs="Times New Roman"/>
          <w:color w:val="000000"/>
          <w:szCs w:val="24"/>
          <w:lang w:eastAsia="fr-FR"/>
        </w:rPr>
        <w:t xml:space="preserve">counterparts are then combined into a single set. </w:t>
      </w:r>
      <w:r w:rsidRPr="00B73CF2">
        <w:rPr>
          <w:rFonts w:eastAsia="Times New Roman" w:cs="Times New Roman"/>
          <w:color w:val="000000"/>
          <w:szCs w:val="24"/>
          <w:lang w:eastAsia="fr-FR"/>
        </w:rPr>
        <w:t xml:space="preserve"> This hybrid seed set serves as the input to an evolutionary algorithm, which simulates a reverse-Darwinian selection process. In this simulation, protoforms evolve under selective pressures defined by both statistical likelihoods and rule-based constraints. The evolutionary framework thus allows for a flexible exploration of the solution space while retaining phonological plausibility.</w:t>
      </w:r>
    </w:p>
    <w:tbl>
      <w:tblPr>
        <w:tblStyle w:val="Grilledutableau"/>
        <w:tblW w:w="8500" w:type="dxa"/>
        <w:tblLayout w:type="fixed"/>
        <w:tblLook w:val="04A0" w:firstRow="1" w:lastRow="0" w:firstColumn="1" w:lastColumn="0" w:noHBand="0" w:noVBand="1"/>
      </w:tblPr>
      <w:tblGrid>
        <w:gridCol w:w="988"/>
        <w:gridCol w:w="833"/>
        <w:gridCol w:w="2126"/>
        <w:gridCol w:w="1577"/>
        <w:gridCol w:w="2126"/>
        <w:gridCol w:w="850"/>
      </w:tblGrid>
      <w:tr w:rsidR="006C1B91" w:rsidRPr="00790DB7" w14:paraId="57EBA4F4" w14:textId="77777777" w:rsidTr="0069058D">
        <w:tc>
          <w:tcPr>
            <w:tcW w:w="1821" w:type="dxa"/>
            <w:gridSpan w:val="2"/>
          </w:tcPr>
          <w:p w14:paraId="0C2285F0" w14:textId="77777777" w:rsidR="006C1B91" w:rsidRPr="00790DB7" w:rsidRDefault="006C1B91" w:rsidP="00D40749">
            <w:pPr>
              <w:jc w:val="center"/>
              <w:rPr>
                <w:rFonts w:cs="Times New Roman"/>
                <w:b/>
                <w:bCs/>
                <w:smallCaps/>
                <w:sz w:val="16"/>
                <w:szCs w:val="16"/>
              </w:rPr>
            </w:pPr>
            <w:r w:rsidRPr="00790DB7">
              <w:rPr>
                <w:rFonts w:cs="Times New Roman"/>
                <w:b/>
                <w:bCs/>
                <w:smallCaps/>
                <w:sz w:val="16"/>
                <w:szCs w:val="16"/>
              </w:rPr>
              <w:t>Wordlist</w:t>
            </w:r>
          </w:p>
        </w:tc>
        <w:tc>
          <w:tcPr>
            <w:tcW w:w="6679" w:type="dxa"/>
            <w:gridSpan w:val="4"/>
          </w:tcPr>
          <w:p w14:paraId="767A9679" w14:textId="77777777" w:rsidR="006C1B91" w:rsidRPr="00790DB7" w:rsidRDefault="006C1B91" w:rsidP="00D40749">
            <w:pPr>
              <w:jc w:val="center"/>
              <w:rPr>
                <w:rFonts w:cs="Times New Roman"/>
                <w:b/>
                <w:bCs/>
                <w:smallCaps/>
                <w:sz w:val="16"/>
                <w:szCs w:val="16"/>
              </w:rPr>
            </w:pPr>
            <w:r w:rsidRPr="00790DB7">
              <w:rPr>
                <w:rFonts w:cs="Times New Roman"/>
                <w:b/>
                <w:bCs/>
                <w:smallCaps/>
                <w:sz w:val="16"/>
                <w:szCs w:val="16"/>
              </w:rPr>
              <w:t>Protoform Reconstruction</w:t>
            </w:r>
          </w:p>
        </w:tc>
      </w:tr>
      <w:tr w:rsidR="006C1B91" w:rsidRPr="00790DB7" w14:paraId="0FE73632" w14:textId="77777777" w:rsidTr="0069058D">
        <w:tc>
          <w:tcPr>
            <w:tcW w:w="988" w:type="dxa"/>
          </w:tcPr>
          <w:p w14:paraId="06240E5E" w14:textId="77777777" w:rsidR="006C1B91" w:rsidRPr="00790DB7" w:rsidRDefault="006C1B91" w:rsidP="00D40749">
            <w:pPr>
              <w:rPr>
                <w:rFonts w:cs="Times New Roman"/>
                <w:sz w:val="16"/>
                <w:szCs w:val="16"/>
              </w:rPr>
            </w:pPr>
            <w:r w:rsidRPr="00790DB7">
              <w:rPr>
                <w:rFonts w:cs="Times New Roman"/>
                <w:sz w:val="16"/>
                <w:szCs w:val="16"/>
              </w:rPr>
              <w:t>Language</w:t>
            </w:r>
          </w:p>
        </w:tc>
        <w:tc>
          <w:tcPr>
            <w:tcW w:w="833" w:type="dxa"/>
          </w:tcPr>
          <w:p w14:paraId="3047EAF1" w14:textId="77777777" w:rsidR="006C1B91" w:rsidRPr="00790DB7" w:rsidRDefault="006C1B91" w:rsidP="00D40749">
            <w:pPr>
              <w:rPr>
                <w:rFonts w:cs="Times New Roman"/>
                <w:sz w:val="16"/>
                <w:szCs w:val="16"/>
              </w:rPr>
            </w:pPr>
            <w:r w:rsidRPr="00790DB7">
              <w:rPr>
                <w:rFonts w:cs="Times New Roman"/>
                <w:sz w:val="16"/>
                <w:szCs w:val="16"/>
              </w:rPr>
              <w:t>Cognates</w:t>
            </w:r>
          </w:p>
        </w:tc>
        <w:tc>
          <w:tcPr>
            <w:tcW w:w="2126" w:type="dxa"/>
          </w:tcPr>
          <w:p w14:paraId="5244B6FD" w14:textId="77777777" w:rsidR="006C1B91" w:rsidRPr="00790DB7" w:rsidRDefault="006C1B91" w:rsidP="00D40749">
            <w:pPr>
              <w:rPr>
                <w:rFonts w:cs="Times New Roman"/>
                <w:sz w:val="16"/>
                <w:szCs w:val="16"/>
              </w:rPr>
            </w:pPr>
            <w:r w:rsidRPr="00790DB7">
              <w:rPr>
                <w:rFonts w:cs="Times New Roman"/>
                <w:sz w:val="16"/>
                <w:szCs w:val="16"/>
              </w:rPr>
              <w:t xml:space="preserve">Ranked Parsimony heuristics </w:t>
            </w:r>
          </w:p>
        </w:tc>
        <w:tc>
          <w:tcPr>
            <w:tcW w:w="1577" w:type="dxa"/>
          </w:tcPr>
          <w:p w14:paraId="312CE858" w14:textId="77777777" w:rsidR="006C1B91" w:rsidRPr="00790DB7" w:rsidRDefault="006C1B91" w:rsidP="00D40749">
            <w:pPr>
              <w:rPr>
                <w:rFonts w:cs="Times New Roman"/>
                <w:sz w:val="16"/>
                <w:szCs w:val="16"/>
              </w:rPr>
            </w:pPr>
            <w:r>
              <w:rPr>
                <w:rFonts w:cs="Times New Roman"/>
                <w:sz w:val="16"/>
                <w:szCs w:val="16"/>
              </w:rPr>
              <w:t xml:space="preserve">Sample </w:t>
            </w:r>
            <w:r w:rsidRPr="00790DB7">
              <w:rPr>
                <w:rFonts w:cs="Times New Roman"/>
                <w:sz w:val="16"/>
                <w:szCs w:val="16"/>
              </w:rPr>
              <w:t>Rules</w:t>
            </w:r>
            <w:r>
              <w:rPr>
                <w:rFonts w:cs="Times New Roman"/>
                <w:sz w:val="16"/>
                <w:szCs w:val="16"/>
              </w:rPr>
              <w:t xml:space="preserve"> </w:t>
            </w:r>
          </w:p>
        </w:tc>
        <w:tc>
          <w:tcPr>
            <w:tcW w:w="2126" w:type="dxa"/>
          </w:tcPr>
          <w:p w14:paraId="22DA490B" w14:textId="77777777" w:rsidR="006C1B91" w:rsidRPr="00790DB7" w:rsidRDefault="006C1B91" w:rsidP="00D40749">
            <w:pPr>
              <w:rPr>
                <w:rFonts w:cs="Times New Roman"/>
                <w:sz w:val="16"/>
                <w:szCs w:val="16"/>
              </w:rPr>
            </w:pPr>
            <w:r>
              <w:rPr>
                <w:rFonts w:cs="Times New Roman"/>
                <w:sz w:val="16"/>
                <w:szCs w:val="16"/>
              </w:rPr>
              <w:t>Ranked rule</w:t>
            </w:r>
            <w:r w:rsidRPr="00790DB7">
              <w:rPr>
                <w:rFonts w:cs="Times New Roman"/>
                <w:sz w:val="16"/>
                <w:szCs w:val="16"/>
              </w:rPr>
              <w:t xml:space="preserve">-based </w:t>
            </w:r>
            <w:r>
              <w:rPr>
                <w:rFonts w:cs="Times New Roman"/>
                <w:sz w:val="16"/>
                <w:szCs w:val="16"/>
              </w:rPr>
              <w:t>heuristics</w:t>
            </w:r>
          </w:p>
        </w:tc>
        <w:tc>
          <w:tcPr>
            <w:tcW w:w="850" w:type="dxa"/>
          </w:tcPr>
          <w:p w14:paraId="2B30F301" w14:textId="76D1D0AF" w:rsidR="006C1B91" w:rsidRPr="00790DB7" w:rsidRDefault="006C1B91" w:rsidP="00D40749">
            <w:pPr>
              <w:rPr>
                <w:rFonts w:cs="Times New Roman"/>
                <w:sz w:val="16"/>
                <w:szCs w:val="16"/>
              </w:rPr>
            </w:pPr>
            <w:r w:rsidRPr="00790DB7">
              <w:rPr>
                <w:rFonts w:cs="Times New Roman"/>
                <w:sz w:val="16"/>
                <w:szCs w:val="16"/>
              </w:rPr>
              <w:t>Evolution</w:t>
            </w:r>
          </w:p>
        </w:tc>
      </w:tr>
      <w:tr w:rsidR="006C1B91" w:rsidRPr="00790DB7" w14:paraId="21867930" w14:textId="77777777" w:rsidTr="0069058D">
        <w:tc>
          <w:tcPr>
            <w:tcW w:w="988" w:type="dxa"/>
          </w:tcPr>
          <w:p w14:paraId="3416E4EC"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Romanian</w:t>
            </w:r>
          </w:p>
        </w:tc>
        <w:tc>
          <w:tcPr>
            <w:tcW w:w="833" w:type="dxa"/>
          </w:tcPr>
          <w:p w14:paraId="6D58F385"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w:t>
            </w:r>
          </w:p>
        </w:tc>
        <w:tc>
          <w:tcPr>
            <w:tcW w:w="2126" w:type="dxa"/>
            <w:vMerge w:val="restart"/>
          </w:tcPr>
          <w:p w14:paraId="29AC6377"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w:t>
            </w:r>
            <w:r>
              <w:rPr>
                <w:rFonts w:cs="Times New Roman"/>
                <w:color w:val="1F1F1F"/>
                <w:sz w:val="16"/>
                <w:szCs w:val="16"/>
                <w:shd w:val="clear" w:color="auto" w:fill="FFFFFF"/>
              </w:rPr>
              <w:t>a</w:t>
            </w:r>
            <w:r w:rsidRPr="00790DB7">
              <w:rPr>
                <w:rFonts w:cs="Times New Roman"/>
                <w:color w:val="1F1F1F"/>
                <w:sz w:val="16"/>
                <w:szCs w:val="16"/>
                <w:shd w:val="clear" w:color="auto" w:fill="FFFFFF"/>
              </w:rPr>
              <w:t>nõ</w:t>
            </w:r>
          </w:p>
          <w:p w14:paraId="55709C41"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-anʊ̃</w:t>
            </w:r>
          </w:p>
          <w:p w14:paraId="5C274327"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-ãõ</w:t>
            </w:r>
          </w:p>
          <w:p w14:paraId="69480B54"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-ɐnõ</w:t>
            </w:r>
          </w:p>
          <w:p w14:paraId="0BE77F65"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-ãʊ̃</w:t>
            </w:r>
          </w:p>
        </w:tc>
        <w:tc>
          <w:tcPr>
            <w:tcW w:w="1577" w:type="dxa"/>
          </w:tcPr>
          <w:p w14:paraId="4B0EEC0E" w14:textId="77777777" w:rsidR="006C1B91" w:rsidRPr="00790DB7" w:rsidRDefault="006C1B91" w:rsidP="00D40749">
            <w:pPr>
              <w:rPr>
                <w:rFonts w:cs="Times New Roman"/>
                <w:sz w:val="16"/>
                <w:szCs w:val="16"/>
              </w:rPr>
            </w:pPr>
            <w:r w:rsidRPr="00790DB7">
              <w:rPr>
                <w:rFonts w:cs="Times New Roman"/>
                <w:sz w:val="16"/>
                <w:szCs w:val="16"/>
              </w:rPr>
              <w:t>(‘a</w:t>
            </w:r>
            <w:proofErr w:type="gramStart"/>
            <w:r w:rsidRPr="00790DB7">
              <w:rPr>
                <w:rFonts w:cs="Times New Roman"/>
                <w:sz w:val="16"/>
                <w:szCs w:val="16"/>
              </w:rPr>
              <w:t>’,‘</w:t>
            </w:r>
            <w:proofErr w:type="gramEnd"/>
            <w:r w:rsidRPr="00790DB7">
              <w:rPr>
                <w:rFonts w:cs="Times New Roman"/>
                <w:sz w:val="16"/>
                <w:szCs w:val="16"/>
                <w:lang w:val="bkc-Latn-CM"/>
              </w:rPr>
              <w:t>ǎ</w:t>
            </w:r>
            <w:r w:rsidRPr="00790DB7">
              <w:rPr>
                <w:rFonts w:cs="Times New Roman"/>
                <w:sz w:val="16"/>
                <w:szCs w:val="16"/>
              </w:rPr>
              <w:t>’)</w:t>
            </w:r>
          </w:p>
        </w:tc>
        <w:tc>
          <w:tcPr>
            <w:tcW w:w="2126" w:type="dxa"/>
          </w:tcPr>
          <w:p w14:paraId="1682AEEE" w14:textId="77777777" w:rsidR="006C1B91" w:rsidRPr="00790DB7" w:rsidRDefault="006C1B91" w:rsidP="00D40749">
            <w:pPr>
              <w:rPr>
                <w:rFonts w:cs="Times New Roman"/>
                <w:color w:val="1F1F1F"/>
                <w:sz w:val="16"/>
                <w:szCs w:val="16"/>
                <w:shd w:val="clear" w:color="auto" w:fill="EEEEEE"/>
              </w:rPr>
            </w:pPr>
            <w:r w:rsidRPr="000360E2">
              <w:rPr>
                <w:rFonts w:cs="Times New Roman"/>
                <w:color w:val="1F1F1F"/>
                <w:sz w:val="16"/>
                <w:szCs w:val="16"/>
                <w:shd w:val="clear" w:color="auto" w:fill="FFFFFF"/>
              </w:rPr>
              <w:t>-an</w:t>
            </w:r>
          </w:p>
        </w:tc>
        <w:tc>
          <w:tcPr>
            <w:tcW w:w="850" w:type="dxa"/>
            <w:vMerge w:val="restart"/>
          </w:tcPr>
          <w:p w14:paraId="2E7D8BC5" w14:textId="77777777" w:rsidR="006C1B91" w:rsidRPr="00790DB7" w:rsidRDefault="006C1B91" w:rsidP="00D40749">
            <w:pPr>
              <w:rPr>
                <w:rFonts w:cs="Times New Roman"/>
                <w:color w:val="1F1F1F"/>
                <w:sz w:val="16"/>
                <w:szCs w:val="16"/>
                <w:shd w:val="clear" w:color="auto" w:fill="EEEEEE"/>
              </w:rPr>
            </w:pPr>
          </w:p>
          <w:p w14:paraId="2167DDF5" w14:textId="77777777" w:rsidR="006C1B91" w:rsidRPr="00790DB7" w:rsidRDefault="006C1B91" w:rsidP="00D40749">
            <w:pPr>
              <w:rPr>
                <w:rFonts w:cs="Times New Roman"/>
                <w:color w:val="1F1F1F"/>
                <w:sz w:val="16"/>
                <w:szCs w:val="16"/>
                <w:shd w:val="clear" w:color="auto" w:fill="EEEEEE"/>
              </w:rPr>
            </w:pPr>
          </w:p>
          <w:p w14:paraId="28BACE3B" w14:textId="77777777" w:rsidR="006C1B91" w:rsidRPr="00790DB7" w:rsidRDefault="006C1B91" w:rsidP="00D40749">
            <w:pPr>
              <w:rPr>
                <w:rFonts w:cs="Times New Roman"/>
                <w:sz w:val="16"/>
                <w:szCs w:val="16"/>
              </w:rPr>
            </w:pPr>
            <w:r w:rsidRPr="00E6061D">
              <w:rPr>
                <w:rFonts w:cs="Times New Roman"/>
                <w:color w:val="1F1F1F"/>
                <w:sz w:val="16"/>
                <w:szCs w:val="16"/>
                <w:shd w:val="clear" w:color="auto" w:fill="FFFFFF"/>
              </w:rPr>
              <w:t>-anʊm</w:t>
            </w:r>
          </w:p>
        </w:tc>
      </w:tr>
      <w:tr w:rsidR="006C1B91" w:rsidRPr="00790DB7" w14:paraId="263275BC" w14:textId="77777777" w:rsidTr="0069058D">
        <w:tc>
          <w:tcPr>
            <w:tcW w:w="988" w:type="dxa"/>
          </w:tcPr>
          <w:p w14:paraId="3EE3F26A"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French</w:t>
            </w:r>
          </w:p>
        </w:tc>
        <w:tc>
          <w:tcPr>
            <w:tcW w:w="833" w:type="dxa"/>
          </w:tcPr>
          <w:p w14:paraId="49D7AD64"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w:t>
            </w:r>
          </w:p>
        </w:tc>
        <w:tc>
          <w:tcPr>
            <w:tcW w:w="2126" w:type="dxa"/>
            <w:vMerge/>
          </w:tcPr>
          <w:p w14:paraId="5D37BF79" w14:textId="77777777" w:rsidR="006C1B91" w:rsidRPr="00790DB7" w:rsidRDefault="006C1B91" w:rsidP="00D40749">
            <w:pPr>
              <w:rPr>
                <w:rFonts w:cs="Times New Roman"/>
                <w:sz w:val="16"/>
                <w:szCs w:val="16"/>
              </w:rPr>
            </w:pPr>
          </w:p>
        </w:tc>
        <w:tc>
          <w:tcPr>
            <w:tcW w:w="1577" w:type="dxa"/>
          </w:tcPr>
          <w:p w14:paraId="3EB97679" w14:textId="77777777" w:rsidR="006C1B91" w:rsidRPr="00790DB7" w:rsidRDefault="006C1B91" w:rsidP="00D40749">
            <w:pPr>
              <w:rPr>
                <w:rFonts w:cs="Times New Roman"/>
                <w:sz w:val="16"/>
                <w:szCs w:val="16"/>
              </w:rPr>
            </w:pPr>
          </w:p>
        </w:tc>
        <w:tc>
          <w:tcPr>
            <w:tcW w:w="2126" w:type="dxa"/>
          </w:tcPr>
          <w:p w14:paraId="6C02E0E9" w14:textId="77777777" w:rsidR="006C1B91" w:rsidRPr="00790DB7" w:rsidRDefault="006C1B91" w:rsidP="00D40749">
            <w:pPr>
              <w:rPr>
                <w:rFonts w:cs="Times New Roman"/>
                <w:sz w:val="16"/>
                <w:szCs w:val="16"/>
              </w:rPr>
            </w:pPr>
          </w:p>
        </w:tc>
        <w:tc>
          <w:tcPr>
            <w:tcW w:w="850" w:type="dxa"/>
            <w:vMerge/>
          </w:tcPr>
          <w:p w14:paraId="457B4C7F" w14:textId="77777777" w:rsidR="006C1B91" w:rsidRPr="00790DB7" w:rsidRDefault="006C1B91" w:rsidP="00D40749">
            <w:pPr>
              <w:rPr>
                <w:rFonts w:cs="Times New Roman"/>
                <w:sz w:val="16"/>
                <w:szCs w:val="16"/>
              </w:rPr>
            </w:pPr>
          </w:p>
        </w:tc>
      </w:tr>
      <w:tr w:rsidR="006C1B91" w:rsidRPr="00790DB7" w14:paraId="5EC2DDAF" w14:textId="77777777" w:rsidTr="0069058D">
        <w:tc>
          <w:tcPr>
            <w:tcW w:w="988" w:type="dxa"/>
          </w:tcPr>
          <w:p w14:paraId="78DB7FB7"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Italian</w:t>
            </w:r>
          </w:p>
        </w:tc>
        <w:tc>
          <w:tcPr>
            <w:tcW w:w="833" w:type="dxa"/>
          </w:tcPr>
          <w:p w14:paraId="17BF8831"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-ano</w:t>
            </w:r>
          </w:p>
        </w:tc>
        <w:tc>
          <w:tcPr>
            <w:tcW w:w="2126" w:type="dxa"/>
            <w:vMerge/>
          </w:tcPr>
          <w:p w14:paraId="73631314" w14:textId="77777777" w:rsidR="006C1B91" w:rsidRPr="00790DB7" w:rsidRDefault="006C1B91" w:rsidP="00D40749">
            <w:pPr>
              <w:rPr>
                <w:rFonts w:cs="Times New Roman"/>
                <w:sz w:val="16"/>
                <w:szCs w:val="16"/>
              </w:rPr>
            </w:pPr>
          </w:p>
        </w:tc>
        <w:tc>
          <w:tcPr>
            <w:tcW w:w="1577" w:type="dxa"/>
          </w:tcPr>
          <w:p w14:paraId="3ADFD7A2" w14:textId="77777777" w:rsidR="006C1B91" w:rsidRPr="00790DB7" w:rsidRDefault="006C1B91" w:rsidP="00D40749">
            <w:pPr>
              <w:rPr>
                <w:rFonts w:cs="Times New Roman"/>
                <w:sz w:val="16"/>
                <w:szCs w:val="16"/>
              </w:rPr>
            </w:pPr>
            <w:r w:rsidRPr="00790DB7">
              <w:rPr>
                <w:rFonts w:cs="Times New Roman"/>
                <w:sz w:val="16"/>
                <w:szCs w:val="16"/>
              </w:rPr>
              <w:t>(‘a</w:t>
            </w:r>
            <w:r w:rsidRPr="00790DB7">
              <w:rPr>
                <w:rFonts w:cs="Times New Roman"/>
                <w:color w:val="1F1F1F"/>
                <w:sz w:val="16"/>
                <w:szCs w:val="16"/>
                <w:shd w:val="clear" w:color="auto" w:fill="FFFFFF"/>
              </w:rPr>
              <w:t>ʊ’, ‘o’</w:t>
            </w:r>
            <w:r>
              <w:rPr>
                <w:rFonts w:cs="Times New Roman"/>
                <w:sz w:val="16"/>
                <w:szCs w:val="16"/>
              </w:rPr>
              <w:t xml:space="preserve">), </w:t>
            </w:r>
            <w:r w:rsidRPr="00790DB7">
              <w:rPr>
                <w:rFonts w:cs="Times New Roman"/>
                <w:sz w:val="16"/>
                <w:szCs w:val="16"/>
              </w:rPr>
              <w:t>(‘</w:t>
            </w:r>
            <w:r w:rsidRPr="00790DB7">
              <w:rPr>
                <w:rFonts w:cs="Times New Roman"/>
                <w:color w:val="1F1F1F"/>
                <w:sz w:val="16"/>
                <w:szCs w:val="16"/>
                <w:shd w:val="clear" w:color="auto" w:fill="FFFFFF"/>
              </w:rPr>
              <w:t>ʊ</w:t>
            </w:r>
            <w:r w:rsidRPr="00790DB7">
              <w:rPr>
                <w:rFonts w:cs="Times New Roman"/>
                <w:sz w:val="16"/>
                <w:szCs w:val="16"/>
              </w:rPr>
              <w:t>m’, ‘o’)</w:t>
            </w:r>
            <w:r>
              <w:rPr>
                <w:rFonts w:cs="Times New Roman"/>
                <w:sz w:val="16"/>
                <w:szCs w:val="16"/>
              </w:rPr>
              <w:t xml:space="preserve">, </w:t>
            </w:r>
            <w:r w:rsidRPr="00790DB7">
              <w:rPr>
                <w:rFonts w:cs="Times New Roman"/>
                <w:sz w:val="16"/>
                <w:szCs w:val="16"/>
              </w:rPr>
              <w:t>(‘</w:t>
            </w:r>
            <w:r w:rsidRPr="00790DB7">
              <w:rPr>
                <w:rFonts w:cs="Times New Roman"/>
                <w:color w:val="1F1F1F"/>
                <w:sz w:val="16"/>
                <w:szCs w:val="16"/>
                <w:shd w:val="clear" w:color="auto" w:fill="FFFFFF"/>
              </w:rPr>
              <w:t>ʊ</w:t>
            </w:r>
            <w:r w:rsidRPr="00790DB7">
              <w:rPr>
                <w:rFonts w:cs="Times New Roman"/>
                <w:sz w:val="16"/>
                <w:szCs w:val="16"/>
              </w:rPr>
              <w:t>s’, ‘o’)</w:t>
            </w:r>
            <w:r>
              <w:rPr>
                <w:rFonts w:cs="Times New Roman"/>
                <w:sz w:val="16"/>
                <w:szCs w:val="16"/>
              </w:rPr>
              <w:t xml:space="preserve">, </w:t>
            </w:r>
            <w:r w:rsidRPr="00790DB7">
              <w:rPr>
                <w:rFonts w:cs="Times New Roman"/>
                <w:sz w:val="16"/>
                <w:szCs w:val="16"/>
              </w:rPr>
              <w:t>(‘a</w:t>
            </w:r>
            <w:proofErr w:type="gramStart"/>
            <w:r w:rsidRPr="00790DB7">
              <w:rPr>
                <w:rFonts w:cs="Times New Roman"/>
                <w:sz w:val="16"/>
                <w:szCs w:val="16"/>
              </w:rPr>
              <w:t>’,‘</w:t>
            </w:r>
            <w:proofErr w:type="gramEnd"/>
            <w:r w:rsidRPr="00790DB7">
              <w:rPr>
                <w:rFonts w:cs="Times New Roman"/>
                <w:sz w:val="16"/>
                <w:szCs w:val="16"/>
              </w:rPr>
              <w:t>a’), (‘o’, ‘o’)</w:t>
            </w:r>
          </w:p>
        </w:tc>
        <w:tc>
          <w:tcPr>
            <w:tcW w:w="2126" w:type="dxa"/>
          </w:tcPr>
          <w:p w14:paraId="386034F3" w14:textId="77777777" w:rsidR="006C1B91" w:rsidRPr="00790DB7" w:rsidRDefault="006C1B91" w:rsidP="00D40749">
            <w:pPr>
              <w:rPr>
                <w:rFonts w:cs="Times New Roman"/>
                <w:sz w:val="16"/>
                <w:szCs w:val="16"/>
              </w:rPr>
            </w:pPr>
            <w:r w:rsidRPr="00330D18">
              <w:rPr>
                <w:rFonts w:cs="Times New Roman"/>
                <w:sz w:val="16"/>
                <w:szCs w:val="16"/>
              </w:rPr>
              <w:t>-anʊm</w:t>
            </w:r>
          </w:p>
        </w:tc>
        <w:tc>
          <w:tcPr>
            <w:tcW w:w="850" w:type="dxa"/>
            <w:vMerge/>
          </w:tcPr>
          <w:p w14:paraId="5DDC129C" w14:textId="77777777" w:rsidR="006C1B91" w:rsidRPr="00790DB7" w:rsidRDefault="006C1B91" w:rsidP="00D40749">
            <w:pPr>
              <w:rPr>
                <w:rFonts w:cs="Times New Roman"/>
                <w:sz w:val="16"/>
                <w:szCs w:val="16"/>
              </w:rPr>
            </w:pPr>
          </w:p>
        </w:tc>
      </w:tr>
      <w:tr w:rsidR="006C1B91" w:rsidRPr="00790DB7" w14:paraId="53D69928" w14:textId="77777777" w:rsidTr="0069058D">
        <w:tc>
          <w:tcPr>
            <w:tcW w:w="988" w:type="dxa"/>
          </w:tcPr>
          <w:p w14:paraId="74BF7BCE"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Spanish</w:t>
            </w:r>
          </w:p>
        </w:tc>
        <w:tc>
          <w:tcPr>
            <w:tcW w:w="833" w:type="dxa"/>
          </w:tcPr>
          <w:p w14:paraId="70FD89FD"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-ano</w:t>
            </w:r>
          </w:p>
        </w:tc>
        <w:tc>
          <w:tcPr>
            <w:tcW w:w="2126" w:type="dxa"/>
            <w:vMerge/>
          </w:tcPr>
          <w:p w14:paraId="2764FE94" w14:textId="77777777" w:rsidR="006C1B91" w:rsidRPr="00790DB7" w:rsidRDefault="006C1B91" w:rsidP="00D40749">
            <w:pPr>
              <w:rPr>
                <w:rFonts w:cs="Times New Roman"/>
                <w:sz w:val="16"/>
                <w:szCs w:val="16"/>
              </w:rPr>
            </w:pPr>
          </w:p>
        </w:tc>
        <w:tc>
          <w:tcPr>
            <w:tcW w:w="1577" w:type="dxa"/>
          </w:tcPr>
          <w:p w14:paraId="6887309B" w14:textId="77777777" w:rsidR="006C1B91" w:rsidRPr="00790DB7" w:rsidRDefault="006C1B91" w:rsidP="00D40749">
            <w:pPr>
              <w:rPr>
                <w:rFonts w:cs="Times New Roman"/>
                <w:sz w:val="16"/>
                <w:szCs w:val="16"/>
              </w:rPr>
            </w:pPr>
            <w:r w:rsidRPr="00790DB7">
              <w:rPr>
                <w:rFonts w:cs="Times New Roman"/>
                <w:sz w:val="16"/>
                <w:szCs w:val="16"/>
              </w:rPr>
              <w:t>(‘a</w:t>
            </w:r>
            <w:r w:rsidRPr="00790DB7">
              <w:rPr>
                <w:rFonts w:cs="Times New Roman"/>
                <w:color w:val="1F1F1F"/>
                <w:sz w:val="16"/>
                <w:szCs w:val="16"/>
                <w:shd w:val="clear" w:color="auto" w:fill="FFFFFF"/>
              </w:rPr>
              <w:t>ʊ’, ‘o’</w:t>
            </w:r>
            <w:r w:rsidRPr="00790DB7">
              <w:rPr>
                <w:rFonts w:cs="Times New Roman"/>
                <w:sz w:val="16"/>
                <w:szCs w:val="16"/>
              </w:rPr>
              <w:t>), (‘</w:t>
            </w:r>
            <w:r w:rsidRPr="00790DB7">
              <w:rPr>
                <w:rFonts w:cs="Times New Roman"/>
                <w:color w:val="1F1F1F"/>
                <w:sz w:val="16"/>
                <w:szCs w:val="16"/>
                <w:shd w:val="clear" w:color="auto" w:fill="FFFFFF"/>
              </w:rPr>
              <w:t>ʊ</w:t>
            </w:r>
            <w:r w:rsidRPr="00790DB7">
              <w:rPr>
                <w:rFonts w:cs="Times New Roman"/>
                <w:sz w:val="16"/>
                <w:szCs w:val="16"/>
              </w:rPr>
              <w:t>m’, ‘o’), (‘</w:t>
            </w:r>
            <w:r w:rsidRPr="00790DB7">
              <w:rPr>
                <w:rFonts w:cs="Times New Roman"/>
                <w:color w:val="1F1F1F"/>
                <w:sz w:val="16"/>
                <w:szCs w:val="16"/>
                <w:shd w:val="clear" w:color="auto" w:fill="FFFFFF"/>
              </w:rPr>
              <w:t>ʊ</w:t>
            </w:r>
            <w:r w:rsidRPr="00790DB7">
              <w:rPr>
                <w:rFonts w:cs="Times New Roman"/>
                <w:sz w:val="16"/>
                <w:szCs w:val="16"/>
              </w:rPr>
              <w:t>s’, ‘o’), (‘</w:t>
            </w:r>
            <w:r w:rsidRPr="00790DB7">
              <w:rPr>
                <w:rFonts w:cs="Times New Roman"/>
                <w:color w:val="1F1F1F"/>
                <w:sz w:val="16"/>
                <w:szCs w:val="16"/>
                <w:shd w:val="clear" w:color="auto" w:fill="FFFFFF"/>
              </w:rPr>
              <w:t>ʊ</w:t>
            </w:r>
            <w:r w:rsidRPr="00790DB7">
              <w:rPr>
                <w:rFonts w:cs="Times New Roman"/>
                <w:sz w:val="16"/>
                <w:szCs w:val="16"/>
              </w:rPr>
              <w:t>’, ‘o’)</w:t>
            </w:r>
          </w:p>
        </w:tc>
        <w:tc>
          <w:tcPr>
            <w:tcW w:w="2126" w:type="dxa"/>
          </w:tcPr>
          <w:p w14:paraId="25609708" w14:textId="77777777" w:rsidR="006C1B91" w:rsidRPr="00790DB7" w:rsidRDefault="006C1B91" w:rsidP="00D40749">
            <w:pPr>
              <w:rPr>
                <w:rFonts w:cs="Times New Roman"/>
                <w:sz w:val="16"/>
                <w:szCs w:val="16"/>
              </w:rPr>
            </w:pPr>
            <w:r w:rsidRPr="003804C9">
              <w:rPr>
                <w:rFonts w:cs="Times New Roman"/>
                <w:sz w:val="16"/>
                <w:szCs w:val="16"/>
              </w:rPr>
              <w:t>-anʊm</w:t>
            </w:r>
          </w:p>
        </w:tc>
        <w:tc>
          <w:tcPr>
            <w:tcW w:w="850" w:type="dxa"/>
            <w:vMerge/>
          </w:tcPr>
          <w:p w14:paraId="058ED6E4" w14:textId="77777777" w:rsidR="006C1B91" w:rsidRPr="00790DB7" w:rsidRDefault="006C1B91" w:rsidP="00D40749">
            <w:pPr>
              <w:rPr>
                <w:rFonts w:cs="Times New Roman"/>
                <w:sz w:val="16"/>
                <w:szCs w:val="16"/>
              </w:rPr>
            </w:pPr>
          </w:p>
        </w:tc>
      </w:tr>
      <w:tr w:rsidR="006C1B91" w:rsidRPr="00790DB7" w14:paraId="05C52DF9" w14:textId="77777777" w:rsidTr="0069058D">
        <w:tc>
          <w:tcPr>
            <w:tcW w:w="988" w:type="dxa"/>
          </w:tcPr>
          <w:p w14:paraId="6ABE7370" w14:textId="77777777" w:rsidR="006C1B91" w:rsidRPr="00790DB7" w:rsidRDefault="006C1B91" w:rsidP="00D40749">
            <w:pPr>
              <w:rPr>
                <w:rFonts w:cs="Times New Roman"/>
                <w:color w:val="1F1F1F"/>
                <w:sz w:val="16"/>
                <w:szCs w:val="16"/>
                <w:shd w:val="clear" w:color="auto" w:fill="FFFFFF"/>
              </w:rPr>
            </w:pPr>
            <w:r w:rsidRPr="00790DB7">
              <w:rPr>
                <w:rFonts w:cs="Times New Roman"/>
                <w:color w:val="1F1F1F"/>
                <w:sz w:val="16"/>
                <w:szCs w:val="16"/>
                <w:shd w:val="clear" w:color="auto" w:fill="FFFFFF"/>
              </w:rPr>
              <w:t>Portugeuse</w:t>
            </w:r>
          </w:p>
        </w:tc>
        <w:tc>
          <w:tcPr>
            <w:tcW w:w="833" w:type="dxa"/>
          </w:tcPr>
          <w:p w14:paraId="275F7CB6" w14:textId="77777777" w:rsidR="006C1B91" w:rsidRPr="00790DB7" w:rsidRDefault="006C1B91" w:rsidP="00D40749">
            <w:pPr>
              <w:rPr>
                <w:rFonts w:cs="Times New Roman"/>
                <w:sz w:val="16"/>
                <w:szCs w:val="16"/>
              </w:rPr>
            </w:pPr>
            <w:r w:rsidRPr="00790DB7">
              <w:rPr>
                <w:rFonts w:cs="Times New Roman"/>
                <w:color w:val="1F1F1F"/>
                <w:sz w:val="16"/>
                <w:szCs w:val="16"/>
                <w:shd w:val="clear" w:color="auto" w:fill="FFFFFF"/>
              </w:rPr>
              <w:t>-ɐ̃ʊ̃</w:t>
            </w:r>
          </w:p>
        </w:tc>
        <w:tc>
          <w:tcPr>
            <w:tcW w:w="2126" w:type="dxa"/>
            <w:vMerge/>
          </w:tcPr>
          <w:p w14:paraId="55C9F6E1" w14:textId="77777777" w:rsidR="006C1B91" w:rsidRPr="00790DB7" w:rsidRDefault="006C1B91" w:rsidP="00D40749">
            <w:pPr>
              <w:rPr>
                <w:rFonts w:cs="Times New Roman"/>
                <w:sz w:val="16"/>
                <w:szCs w:val="16"/>
              </w:rPr>
            </w:pPr>
          </w:p>
        </w:tc>
        <w:tc>
          <w:tcPr>
            <w:tcW w:w="1577" w:type="dxa"/>
          </w:tcPr>
          <w:p w14:paraId="4010F725" w14:textId="77777777" w:rsidR="006C1B91" w:rsidRPr="00790DB7" w:rsidRDefault="006C1B91" w:rsidP="00D40749">
            <w:pPr>
              <w:rPr>
                <w:rFonts w:cs="Times New Roman"/>
                <w:sz w:val="16"/>
                <w:szCs w:val="16"/>
              </w:rPr>
            </w:pPr>
            <w:r w:rsidRPr="00790DB7">
              <w:rPr>
                <w:rFonts w:cs="Times New Roman"/>
                <w:sz w:val="16"/>
                <w:szCs w:val="16"/>
              </w:rPr>
              <w:t>(‘o</w:t>
            </w:r>
            <w:proofErr w:type="gramStart"/>
            <w:r w:rsidRPr="00790DB7">
              <w:rPr>
                <w:rFonts w:cs="Times New Roman"/>
                <w:sz w:val="16"/>
                <w:szCs w:val="16"/>
              </w:rPr>
              <w:t>’,‘</w:t>
            </w:r>
            <w:proofErr w:type="gramEnd"/>
            <w:r w:rsidRPr="00790DB7">
              <w:rPr>
                <w:rFonts w:cs="Times New Roman"/>
                <w:sz w:val="16"/>
                <w:szCs w:val="16"/>
              </w:rPr>
              <w:t>o’), (</w:t>
            </w:r>
            <w:r w:rsidRPr="00790DB7">
              <w:rPr>
                <w:rFonts w:cs="Times New Roman"/>
                <w:color w:val="1F1F1F"/>
                <w:sz w:val="16"/>
                <w:szCs w:val="16"/>
                <w:shd w:val="clear" w:color="auto" w:fill="FFFFFF"/>
              </w:rPr>
              <w:t>ʊ, o</w:t>
            </w:r>
            <w:r w:rsidRPr="00790DB7">
              <w:rPr>
                <w:rFonts w:cs="Times New Roman"/>
                <w:sz w:val="16"/>
                <w:szCs w:val="16"/>
              </w:rPr>
              <w:t>)</w:t>
            </w:r>
          </w:p>
        </w:tc>
        <w:tc>
          <w:tcPr>
            <w:tcW w:w="2126" w:type="dxa"/>
          </w:tcPr>
          <w:p w14:paraId="65E62560" w14:textId="77777777" w:rsidR="006C1B91" w:rsidRPr="00790DB7" w:rsidRDefault="006C1B91" w:rsidP="00D40749">
            <w:pPr>
              <w:rPr>
                <w:rFonts w:cs="Times New Roman"/>
                <w:sz w:val="16"/>
                <w:szCs w:val="16"/>
              </w:rPr>
            </w:pPr>
            <w:r w:rsidRPr="004C0E64">
              <w:rPr>
                <w:rFonts w:cs="Times New Roman"/>
                <w:color w:val="1F1F1F"/>
                <w:sz w:val="16"/>
                <w:szCs w:val="16"/>
                <w:shd w:val="clear" w:color="auto" w:fill="FFFFFF"/>
              </w:rPr>
              <w:t>-ɐ̃ʊ̃</w:t>
            </w:r>
          </w:p>
        </w:tc>
        <w:tc>
          <w:tcPr>
            <w:tcW w:w="850" w:type="dxa"/>
            <w:vMerge/>
          </w:tcPr>
          <w:p w14:paraId="4934B309" w14:textId="77777777" w:rsidR="006C1B91" w:rsidRPr="00790DB7" w:rsidRDefault="006C1B91" w:rsidP="00D40749">
            <w:pPr>
              <w:rPr>
                <w:rFonts w:cs="Times New Roman"/>
                <w:sz w:val="16"/>
                <w:szCs w:val="16"/>
              </w:rPr>
            </w:pPr>
          </w:p>
        </w:tc>
      </w:tr>
    </w:tbl>
    <w:p w14:paraId="60D67224" w14:textId="038C8785" w:rsidR="00B73CF2" w:rsidRPr="008759F1" w:rsidRDefault="00B73CF2" w:rsidP="00F616EA">
      <w:pPr>
        <w:spacing w:before="240" w:line="240" w:lineRule="auto"/>
        <w:jc w:val="both"/>
        <w:rPr>
          <w:rFonts w:eastAsia="Times New Roman" w:cs="Times New Roman"/>
          <w:szCs w:val="24"/>
          <w:lang w:eastAsia="fr-FR"/>
        </w:rPr>
      </w:pPr>
      <w:r w:rsidRPr="007C5718">
        <w:rPr>
          <w:rFonts w:eastAsia="Times New Roman" w:cs="Times New Roman"/>
          <w:b/>
          <w:bCs/>
          <w:color w:val="1F1F1F"/>
          <w:sz w:val="20"/>
          <w:szCs w:val="20"/>
          <w:shd w:val="clear" w:color="auto" w:fill="FFFFFF"/>
          <w:lang w:eastAsia="fr-FR"/>
        </w:rPr>
        <w:t>Figure 1:</w:t>
      </w:r>
      <w:r w:rsidRPr="007C5718">
        <w:rPr>
          <w:rFonts w:eastAsia="Times New Roman" w:cs="Times New Roman"/>
          <w:color w:val="1F1F1F"/>
          <w:sz w:val="20"/>
          <w:szCs w:val="20"/>
          <w:shd w:val="clear" w:color="auto" w:fill="FFFFFF"/>
          <w:lang w:eastAsia="fr-FR"/>
        </w:rPr>
        <w:t xml:space="preserve"> </w:t>
      </w:r>
      <w:r w:rsidRPr="007C5718">
        <w:rPr>
          <w:rFonts w:eastAsia="Times New Roman" w:cs="Times New Roman"/>
          <w:i/>
          <w:iCs/>
          <w:color w:val="1F1F1F"/>
          <w:sz w:val="20"/>
          <w:szCs w:val="20"/>
          <w:shd w:val="clear" w:color="auto" w:fill="FFFFFF"/>
          <w:lang w:eastAsia="fr-FR"/>
        </w:rPr>
        <w:t xml:space="preserve">A scenario illustrating how a purely data-driven approach can lead to a constrained </w:t>
      </w:r>
      <w:r w:rsidR="00310B57">
        <w:rPr>
          <w:rFonts w:eastAsia="Times New Roman" w:cs="Times New Roman"/>
          <w:i/>
          <w:iCs/>
          <w:color w:val="1F1F1F"/>
          <w:sz w:val="20"/>
          <w:szCs w:val="20"/>
          <w:shd w:val="clear" w:color="auto" w:fill="FFFFFF"/>
          <w:lang w:eastAsia="fr-FR"/>
        </w:rPr>
        <w:t xml:space="preserve">reconstructed </w:t>
      </w:r>
      <w:r w:rsidRPr="007C5718">
        <w:rPr>
          <w:rFonts w:eastAsia="Times New Roman" w:cs="Times New Roman"/>
          <w:i/>
          <w:iCs/>
          <w:color w:val="1F1F1F"/>
          <w:sz w:val="20"/>
          <w:szCs w:val="20"/>
          <w:shd w:val="clear" w:color="auto" w:fill="FFFFFF"/>
          <w:lang w:eastAsia="fr-FR"/>
        </w:rPr>
        <w:t xml:space="preserve">phonemic system, as demonstrated by the highest-ranked parsimonious reconstruction </w:t>
      </w:r>
      <w:r w:rsidR="00E55178">
        <w:rPr>
          <w:rFonts w:eastAsia="Times New Roman" w:cs="Times New Roman"/>
          <w:i/>
          <w:iCs/>
          <w:color w:val="1F1F1F"/>
          <w:sz w:val="20"/>
          <w:szCs w:val="20"/>
          <w:shd w:val="clear" w:color="auto" w:fill="FFFFFF"/>
          <w:lang w:eastAsia="fr-FR"/>
        </w:rPr>
        <w:t>‘</w:t>
      </w:r>
      <w:r w:rsidRPr="007C5718">
        <w:rPr>
          <w:rFonts w:eastAsia="Times New Roman" w:cs="Times New Roman"/>
          <w:i/>
          <w:iCs/>
          <w:color w:val="1F1F1F"/>
          <w:sz w:val="20"/>
          <w:szCs w:val="20"/>
          <w:shd w:val="clear" w:color="auto" w:fill="FFFFFF"/>
          <w:lang w:eastAsia="fr-FR"/>
        </w:rPr>
        <w:t>anõ</w:t>
      </w:r>
      <w:r w:rsidR="00E55178">
        <w:rPr>
          <w:rFonts w:eastAsia="Times New Roman" w:cs="Times New Roman"/>
          <w:i/>
          <w:iCs/>
          <w:color w:val="1F1F1F"/>
          <w:sz w:val="20"/>
          <w:szCs w:val="20"/>
          <w:shd w:val="clear" w:color="auto" w:fill="FFFFFF"/>
          <w:lang w:eastAsia="fr-FR"/>
        </w:rPr>
        <w:t>’</w:t>
      </w:r>
      <w:r w:rsidRPr="007C5718">
        <w:rPr>
          <w:rFonts w:eastAsia="Times New Roman" w:cs="Times New Roman"/>
          <w:i/>
          <w:iCs/>
          <w:color w:val="1F1F1F"/>
          <w:sz w:val="20"/>
          <w:szCs w:val="20"/>
          <w:shd w:val="clear" w:color="auto" w:fill="FFFFFF"/>
          <w:lang w:eastAsia="fr-FR"/>
        </w:rPr>
        <w:t xml:space="preserve">. Incorporating both the parsimonious reconstruction and language-specific ranked rule-based reconstructions into a probabilistic evolutionary algorithm enables expansion of the phonemic inventory. In this case, the highest-ranked </w:t>
      </w:r>
      <w:r w:rsidR="002C612D" w:rsidRPr="007C5718">
        <w:rPr>
          <w:rFonts w:eastAsia="Times New Roman" w:cs="Times New Roman"/>
          <w:i/>
          <w:iCs/>
          <w:color w:val="1F1F1F"/>
          <w:sz w:val="20"/>
          <w:szCs w:val="20"/>
          <w:shd w:val="clear" w:color="auto" w:fill="FFFFFF"/>
          <w:lang w:eastAsia="fr-FR"/>
        </w:rPr>
        <w:t xml:space="preserve">probabilistic </w:t>
      </w:r>
      <w:r w:rsidRPr="007C5718">
        <w:rPr>
          <w:rFonts w:eastAsia="Times New Roman" w:cs="Times New Roman"/>
          <w:i/>
          <w:iCs/>
          <w:color w:val="1F1F1F"/>
          <w:sz w:val="20"/>
          <w:szCs w:val="20"/>
          <w:shd w:val="clear" w:color="auto" w:fill="FFFFFF"/>
          <w:lang w:eastAsia="fr-FR"/>
        </w:rPr>
        <w:t xml:space="preserve">rule-based reconstruction </w:t>
      </w:r>
      <w:r w:rsidR="00BD0185" w:rsidRPr="00310B57">
        <w:rPr>
          <w:rFonts w:eastAsia="Times New Roman" w:cs="Times New Roman"/>
          <w:i/>
          <w:iCs/>
          <w:color w:val="1F1F1F"/>
          <w:sz w:val="20"/>
          <w:szCs w:val="20"/>
          <w:shd w:val="clear" w:color="auto" w:fill="FFFFFF"/>
          <w:lang w:eastAsia="fr-FR"/>
        </w:rPr>
        <w:t>‘</w:t>
      </w:r>
      <w:r w:rsidR="00BD0185" w:rsidRPr="00310B57">
        <w:rPr>
          <w:rFonts w:cs="Times New Roman"/>
          <w:i/>
          <w:iCs/>
          <w:color w:val="1F1F1F"/>
          <w:sz w:val="20"/>
          <w:szCs w:val="20"/>
          <w:shd w:val="clear" w:color="auto" w:fill="FFFFFF"/>
        </w:rPr>
        <w:t>-anʊm’</w:t>
      </w:r>
      <w:r w:rsidR="00BD0185" w:rsidRPr="007C5718">
        <w:rPr>
          <w:rFonts w:eastAsia="Times New Roman" w:cs="Times New Roman"/>
          <w:i/>
          <w:iCs/>
          <w:color w:val="1F1F1F"/>
          <w:sz w:val="20"/>
          <w:szCs w:val="20"/>
          <w:shd w:val="clear" w:color="auto" w:fill="FFFFFF"/>
          <w:lang w:eastAsia="fr-FR"/>
        </w:rPr>
        <w:t xml:space="preserve"> </w:t>
      </w:r>
      <w:r w:rsidR="002C612D" w:rsidRPr="007C5718">
        <w:rPr>
          <w:rFonts w:eastAsia="Times New Roman" w:cs="Times New Roman"/>
          <w:i/>
          <w:iCs/>
          <w:color w:val="1F1F1F"/>
          <w:sz w:val="20"/>
          <w:szCs w:val="20"/>
          <w:shd w:val="clear" w:color="auto" w:fill="FFFFFF"/>
          <w:lang w:eastAsia="fr-FR"/>
        </w:rPr>
        <w:t xml:space="preserve">is a </w:t>
      </w:r>
      <w:r w:rsidR="00BD0185">
        <w:rPr>
          <w:rFonts w:eastAsia="Times New Roman" w:cs="Times New Roman"/>
          <w:i/>
          <w:iCs/>
          <w:color w:val="1F1F1F"/>
          <w:sz w:val="20"/>
          <w:szCs w:val="20"/>
          <w:shd w:val="clear" w:color="auto" w:fill="FFFFFF"/>
          <w:lang w:eastAsia="fr-FR"/>
        </w:rPr>
        <w:t xml:space="preserve">rule-based transformation </w:t>
      </w:r>
      <w:r w:rsidR="002C612D" w:rsidRPr="007C5718">
        <w:rPr>
          <w:rFonts w:eastAsia="Times New Roman" w:cs="Times New Roman"/>
          <w:i/>
          <w:iCs/>
          <w:color w:val="1F1F1F"/>
          <w:sz w:val="20"/>
          <w:szCs w:val="20"/>
          <w:shd w:val="clear" w:color="auto" w:fill="FFFFFF"/>
          <w:lang w:eastAsia="fr-FR"/>
        </w:rPr>
        <w:t xml:space="preserve">that </w:t>
      </w:r>
      <w:r w:rsidRPr="007C5718">
        <w:rPr>
          <w:rFonts w:eastAsia="Times New Roman" w:cs="Times New Roman"/>
          <w:i/>
          <w:iCs/>
          <w:color w:val="1F1F1F"/>
          <w:sz w:val="20"/>
          <w:szCs w:val="20"/>
          <w:shd w:val="clear" w:color="auto" w:fill="FFFFFF"/>
          <w:lang w:eastAsia="fr-FR"/>
        </w:rPr>
        <w:t>ultimately emerges as the most likely reconstruction.</w:t>
      </w:r>
      <w:r w:rsidRPr="007C5718">
        <w:rPr>
          <w:rFonts w:eastAsia="Times New Roman" w:cs="Times New Roman"/>
          <w:color w:val="1F1F1F"/>
          <w:sz w:val="20"/>
          <w:szCs w:val="20"/>
          <w:shd w:val="clear" w:color="auto" w:fill="FFFFFF"/>
          <w:lang w:eastAsia="fr-FR"/>
        </w:rPr>
        <w:t> </w:t>
      </w:r>
    </w:p>
    <w:p w14:paraId="23299C27" w14:textId="40598BC5" w:rsidR="0067221D" w:rsidRPr="00B73CF2" w:rsidRDefault="0067221D" w:rsidP="0067221D">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This hybrid approach addresses a key limitation of prior models </w:t>
      </w:r>
      <w:r>
        <w:rPr>
          <w:rFonts w:eastAsia="Times New Roman" w:cs="Times New Roman"/>
          <w:color w:val="000000"/>
          <w:szCs w:val="24"/>
          <w:lang w:eastAsia="fr-FR"/>
        </w:rPr>
        <w:t>i.e.,</w:t>
      </w:r>
      <w:r w:rsidRPr="00B73CF2">
        <w:rPr>
          <w:rFonts w:eastAsia="Times New Roman" w:cs="Times New Roman"/>
          <w:color w:val="000000"/>
          <w:szCs w:val="24"/>
          <w:lang w:eastAsia="fr-FR"/>
        </w:rPr>
        <w:t xml:space="preserve"> their tendency to</w:t>
      </w:r>
      <w:r>
        <w:rPr>
          <w:rFonts w:eastAsia="Times New Roman" w:cs="Times New Roman"/>
          <w:color w:val="000000"/>
          <w:szCs w:val="24"/>
          <w:lang w:eastAsia="fr-FR"/>
        </w:rPr>
        <w:t xml:space="preserve"> be </w:t>
      </w:r>
      <w:r w:rsidRPr="00B73CF2">
        <w:rPr>
          <w:rFonts w:eastAsia="Times New Roman" w:cs="Times New Roman"/>
          <w:color w:val="000000"/>
          <w:szCs w:val="24"/>
          <w:lang w:eastAsia="fr-FR"/>
        </w:rPr>
        <w:t>conservative</w:t>
      </w:r>
      <w:r w:rsidR="00310B57">
        <w:rPr>
          <w:rFonts w:eastAsia="Times New Roman" w:cs="Times New Roman"/>
          <w:color w:val="000000"/>
          <w:szCs w:val="24"/>
          <w:lang w:eastAsia="fr-FR"/>
        </w:rPr>
        <w:t xml:space="preserve"> in the reconstructed phonemic inventory</w:t>
      </w:r>
      <w:r w:rsidRPr="00B73CF2">
        <w:rPr>
          <w:rFonts w:eastAsia="Times New Roman" w:cs="Times New Roman"/>
          <w:color w:val="000000"/>
          <w:szCs w:val="24"/>
          <w:lang w:eastAsia="fr-FR"/>
        </w:rPr>
        <w:t xml:space="preserve">. By integrating multiple sources of inductive bias (statistical and rule-based), the model expands the range of phonemes and </w:t>
      </w:r>
      <w:r w:rsidRPr="00B73CF2">
        <w:rPr>
          <w:rFonts w:eastAsia="Times New Roman" w:cs="Times New Roman"/>
          <w:color w:val="000000"/>
          <w:szCs w:val="24"/>
          <w:lang w:eastAsia="fr-FR"/>
        </w:rPr>
        <w:lastRenderedPageBreak/>
        <w:t>phonotactic patterns it can consider, thereby enhancing its ability to recover linguistically plausible protoforms. Figure 1 illustrates an example where the inclusion of rule-</w:t>
      </w:r>
      <w:r>
        <w:rPr>
          <w:rFonts w:eastAsia="Times New Roman" w:cs="Times New Roman"/>
          <w:color w:val="000000"/>
          <w:szCs w:val="24"/>
          <w:lang w:eastAsia="fr-FR"/>
        </w:rPr>
        <w:t>transformed</w:t>
      </w:r>
      <w:r w:rsidRPr="00B73CF2">
        <w:rPr>
          <w:rFonts w:eastAsia="Times New Roman" w:cs="Times New Roman"/>
          <w:color w:val="000000"/>
          <w:szCs w:val="24"/>
          <w:lang w:eastAsia="fr-FR"/>
        </w:rPr>
        <w:t xml:space="preserve"> seeds enables the model to reconstruct phonemes</w:t>
      </w:r>
      <w:r>
        <w:rPr>
          <w:rFonts w:eastAsia="Times New Roman" w:cs="Times New Roman"/>
          <w:color w:val="000000"/>
          <w:szCs w:val="24"/>
          <w:lang w:eastAsia="fr-FR"/>
        </w:rPr>
        <w:t xml:space="preserve"> (/</w:t>
      </w:r>
      <w:r w:rsidRPr="002C612D">
        <w:rPr>
          <w:rFonts w:cs="Times New Roman"/>
          <w:i/>
          <w:iCs/>
          <w:color w:val="1F1F1F"/>
          <w:szCs w:val="24"/>
          <w:shd w:val="clear" w:color="auto" w:fill="FFFFFF"/>
        </w:rPr>
        <w:t>ʊ</w:t>
      </w:r>
      <w:r>
        <w:rPr>
          <w:rFonts w:eastAsia="Times New Roman" w:cs="Times New Roman"/>
          <w:color w:val="000000"/>
          <w:szCs w:val="24"/>
          <w:lang w:eastAsia="fr-FR"/>
        </w:rPr>
        <w:t>/ and /</w:t>
      </w:r>
      <w:r w:rsidRPr="002C612D">
        <w:rPr>
          <w:rFonts w:cs="Times New Roman"/>
          <w:i/>
          <w:iCs/>
          <w:color w:val="1F1F1F"/>
          <w:szCs w:val="24"/>
          <w:shd w:val="clear" w:color="auto" w:fill="FFFFFF"/>
        </w:rPr>
        <w:t>m</w:t>
      </w:r>
      <w:r>
        <w:rPr>
          <w:rFonts w:eastAsia="Times New Roman" w:cs="Times New Roman"/>
          <w:color w:val="000000"/>
          <w:szCs w:val="24"/>
          <w:lang w:eastAsia="fr-FR"/>
        </w:rPr>
        <w:t>/)</w:t>
      </w:r>
      <w:r w:rsidRPr="00B73CF2">
        <w:rPr>
          <w:rFonts w:eastAsia="Times New Roman" w:cs="Times New Roman"/>
          <w:color w:val="000000"/>
          <w:szCs w:val="24"/>
          <w:lang w:eastAsia="fr-FR"/>
        </w:rPr>
        <w:t xml:space="preserve"> that are absent in the surface reflexes.</w:t>
      </w:r>
    </w:p>
    <w:p w14:paraId="1DE5AA7F" w14:textId="5FE701C7"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To evaluate the effectiveness of the proposed model, </w:t>
      </w:r>
      <w:r w:rsidR="004D251E">
        <w:rPr>
          <w:rFonts w:eastAsia="Times New Roman" w:cs="Times New Roman"/>
          <w:color w:val="000000"/>
          <w:szCs w:val="24"/>
          <w:lang w:eastAsia="fr-FR"/>
        </w:rPr>
        <w:t>we</w:t>
      </w:r>
      <w:r w:rsidRPr="00B73CF2">
        <w:rPr>
          <w:rFonts w:eastAsia="Times New Roman" w:cs="Times New Roman"/>
          <w:color w:val="000000"/>
          <w:szCs w:val="24"/>
          <w:lang w:eastAsia="fr-FR"/>
        </w:rPr>
        <w:t xml:space="preserve"> conduct a series of ablation studies that test the contribution of each component </w:t>
      </w:r>
      <w:r w:rsidR="00793B6D">
        <w:rPr>
          <w:rFonts w:eastAsia="Times New Roman" w:cs="Times New Roman"/>
          <w:color w:val="000000"/>
          <w:szCs w:val="24"/>
          <w:lang w:eastAsia="fr-FR"/>
        </w:rPr>
        <w:t>(</w:t>
      </w:r>
      <w:r w:rsidRPr="00B73CF2">
        <w:rPr>
          <w:rFonts w:eastAsia="Times New Roman" w:cs="Times New Roman"/>
          <w:color w:val="000000"/>
          <w:szCs w:val="24"/>
          <w:lang w:eastAsia="fr-FR"/>
        </w:rPr>
        <w:t>parsimony ranking, rule-based seeding, and evolutionary search</w:t>
      </w:r>
      <w:r w:rsidR="00793B6D">
        <w:rPr>
          <w:rFonts w:eastAsia="Times New Roman" w:cs="Times New Roman"/>
          <w:color w:val="000000"/>
          <w:szCs w:val="24"/>
          <w:lang w:eastAsia="fr-FR"/>
        </w:rPr>
        <w:t>)</w:t>
      </w:r>
      <w:r w:rsidRPr="00B73CF2">
        <w:rPr>
          <w:rFonts w:eastAsia="Times New Roman" w:cs="Times New Roman"/>
          <w:color w:val="000000"/>
          <w:szCs w:val="24"/>
          <w:lang w:eastAsia="fr-FR"/>
        </w:rPr>
        <w:t xml:space="preserve"> to overall performance. The proposed model is benchmarked against both a parsimony-only model and a baseline expectation-maximization-based model, using the Romance language dataset curated by</w:t>
      </w:r>
      <w:r w:rsidR="006F2899">
        <w:rPr>
          <w:rFonts w:eastAsia="Times New Roman" w:cs="Times New Roman"/>
          <w:color w:val="000000"/>
          <w:szCs w:val="24"/>
          <w:lang w:eastAsia="fr-FR"/>
        </w:rPr>
        <w:t xml:space="preserve"> </w:t>
      </w:r>
      <w:r w:rsidR="006F2899">
        <w:rPr>
          <w:rFonts w:eastAsia="Times New Roman" w:cs="Times New Roman"/>
          <w:color w:val="000000"/>
          <w:szCs w:val="24"/>
          <w:lang w:eastAsia="fr-FR"/>
        </w:rPr>
        <w:fldChar w:fldCharType="begin"/>
      </w:r>
      <w:r w:rsidR="006F2899">
        <w:rPr>
          <w:rFonts w:eastAsia="Times New Roman" w:cs="Times New Roman"/>
          <w:color w:val="000000"/>
          <w:szCs w:val="24"/>
          <w:lang w:eastAsia="fr-FR"/>
        </w:rPr>
        <w:instrText xml:space="preserve"> ADDIN ZOTERO_ITEM CSL_CITATION {"citationID":"vBctdWzS","properties":{"formattedCitation":"(Meloni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6F2899">
        <w:rPr>
          <w:rFonts w:eastAsia="Times New Roman" w:cs="Times New Roman"/>
          <w:color w:val="000000"/>
          <w:szCs w:val="24"/>
          <w:lang w:eastAsia="fr-FR"/>
        </w:rPr>
        <w:fldChar w:fldCharType="separate"/>
      </w:r>
      <w:r w:rsidR="006F2899" w:rsidRPr="006F2899">
        <w:rPr>
          <w:rFonts w:cs="Times New Roman"/>
        </w:rPr>
        <w:t xml:space="preserve">Meloni et al., </w:t>
      </w:r>
      <w:r w:rsidR="00DD7DFF">
        <w:rPr>
          <w:rFonts w:cs="Times New Roman"/>
        </w:rPr>
        <w:t>(</w:t>
      </w:r>
      <w:r w:rsidR="006F2899" w:rsidRPr="006F2899">
        <w:rPr>
          <w:rFonts w:cs="Times New Roman"/>
        </w:rPr>
        <w:t>2021)</w:t>
      </w:r>
      <w:r w:rsidR="006F2899">
        <w:rPr>
          <w:rFonts w:eastAsia="Times New Roman" w:cs="Times New Roman"/>
          <w:color w:val="000000"/>
          <w:szCs w:val="24"/>
          <w:lang w:eastAsia="fr-FR"/>
        </w:rPr>
        <w:fldChar w:fldCharType="end"/>
      </w:r>
      <w:r w:rsidRPr="00B73CF2">
        <w:rPr>
          <w:rFonts w:eastAsia="Times New Roman" w:cs="Times New Roman"/>
          <w:color w:val="000000"/>
          <w:szCs w:val="24"/>
          <w:lang w:eastAsia="fr-FR"/>
        </w:rPr>
        <w:t>. Experimental results indicate that the proposed hybrid system outperforms these baselines in both reconstruction accuracy and phonological coherence.</w:t>
      </w:r>
    </w:p>
    <w:p w14:paraId="0ECA7CB7" w14:textId="7090AC7D"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contributions of this study are </w:t>
      </w:r>
      <w:r w:rsidR="002D3A31">
        <w:rPr>
          <w:rFonts w:eastAsia="Times New Roman" w:cs="Times New Roman"/>
          <w:color w:val="000000"/>
          <w:szCs w:val="24"/>
          <w:lang w:eastAsia="fr-FR"/>
        </w:rPr>
        <w:t>three</w:t>
      </w:r>
      <w:r w:rsidRPr="00B73CF2">
        <w:rPr>
          <w:rFonts w:eastAsia="Times New Roman" w:cs="Times New Roman"/>
          <w:color w:val="000000"/>
          <w:szCs w:val="24"/>
          <w:lang w:eastAsia="fr-FR"/>
        </w:rPr>
        <w:t>fold:</w:t>
      </w:r>
    </w:p>
    <w:p w14:paraId="091F4343" w14:textId="12FD82D0" w:rsidR="00B73CF2" w:rsidRPr="00B73CF2" w:rsidRDefault="00A05638" w:rsidP="00D147EC">
      <w:pPr>
        <w:numPr>
          <w:ilvl w:val="0"/>
          <w:numId w:val="10"/>
        </w:numPr>
        <w:spacing w:before="240" w:after="0" w:line="240" w:lineRule="auto"/>
        <w:jc w:val="both"/>
        <w:textAlignment w:val="baseline"/>
        <w:rPr>
          <w:rFonts w:ascii="Arial" w:eastAsia="Times New Roman" w:hAnsi="Arial" w:cs="Arial"/>
          <w:color w:val="000000"/>
          <w:szCs w:val="24"/>
          <w:lang w:eastAsia="fr-FR"/>
        </w:rPr>
      </w:pPr>
      <w:r>
        <w:rPr>
          <w:rFonts w:eastAsia="Times New Roman" w:cs="Times New Roman"/>
          <w:color w:val="000000"/>
          <w:szCs w:val="24"/>
          <w:lang w:eastAsia="fr-FR"/>
        </w:rPr>
        <w:t>I</w:t>
      </w:r>
      <w:r w:rsidR="00B73CF2" w:rsidRPr="00B73CF2">
        <w:rPr>
          <w:rFonts w:eastAsia="Times New Roman" w:cs="Times New Roman"/>
          <w:color w:val="000000"/>
          <w:szCs w:val="24"/>
          <w:lang w:eastAsia="fr-FR"/>
        </w:rPr>
        <w:t xml:space="preserve">nnovation: </w:t>
      </w:r>
      <w:r w:rsidR="002212D5">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present an unsupervised protoform reconstruction algorithm that integrates parsimony-based heuristics</w:t>
      </w:r>
      <w:r w:rsidR="00362D71">
        <w:rPr>
          <w:rFonts w:eastAsia="Times New Roman" w:cs="Times New Roman"/>
          <w:color w:val="000000"/>
          <w:szCs w:val="24"/>
          <w:lang w:eastAsia="fr-FR"/>
        </w:rPr>
        <w:t xml:space="preserve"> and rule-based transformation</w:t>
      </w:r>
      <w:r w:rsidR="00B73CF2" w:rsidRPr="00B73CF2">
        <w:rPr>
          <w:rFonts w:eastAsia="Times New Roman" w:cs="Times New Roman"/>
          <w:color w:val="000000"/>
          <w:szCs w:val="24"/>
          <w:lang w:eastAsia="fr-FR"/>
        </w:rPr>
        <w:t xml:space="preserve"> with evolutionary search strategies.</w:t>
      </w:r>
    </w:p>
    <w:p w14:paraId="0F641F75" w14:textId="6D0BEE5F" w:rsidR="00B73CF2" w:rsidRPr="00B73CF2" w:rsidRDefault="00B73CF2" w:rsidP="00D147EC">
      <w:pPr>
        <w:numPr>
          <w:ilvl w:val="0"/>
          <w:numId w:val="10"/>
        </w:numPr>
        <w:spacing w:after="0" w:line="240" w:lineRule="auto"/>
        <w:jc w:val="both"/>
        <w:textAlignment w:val="baseline"/>
        <w:rPr>
          <w:rFonts w:ascii="Arial" w:eastAsia="Times New Roman" w:hAnsi="Arial" w:cs="Arial"/>
          <w:color w:val="000000"/>
          <w:szCs w:val="24"/>
          <w:lang w:eastAsia="fr-FR"/>
        </w:rPr>
      </w:pPr>
      <w:r w:rsidRPr="00B73CF2">
        <w:rPr>
          <w:rFonts w:eastAsia="Times New Roman" w:cs="Times New Roman"/>
          <w:color w:val="000000"/>
          <w:szCs w:val="24"/>
          <w:lang w:eastAsia="fr-FR"/>
        </w:rPr>
        <w:t xml:space="preserve">Methodological </w:t>
      </w:r>
      <w:r w:rsidR="008B1109">
        <w:rPr>
          <w:rFonts w:eastAsia="Times New Roman" w:cs="Times New Roman"/>
          <w:color w:val="000000"/>
          <w:szCs w:val="24"/>
          <w:lang w:eastAsia="fr-FR"/>
        </w:rPr>
        <w:t>i</w:t>
      </w:r>
      <w:r w:rsidRPr="00B73CF2">
        <w:rPr>
          <w:rFonts w:eastAsia="Times New Roman" w:cs="Times New Roman"/>
          <w:color w:val="000000"/>
          <w:szCs w:val="24"/>
          <w:lang w:eastAsia="fr-FR"/>
        </w:rPr>
        <w:t xml:space="preserve">ntegration: The system bridges </w:t>
      </w:r>
      <w:r w:rsidR="008A5EDF">
        <w:rPr>
          <w:rFonts w:eastAsia="Times New Roman" w:cs="Times New Roman"/>
          <w:color w:val="000000"/>
          <w:szCs w:val="24"/>
          <w:lang w:eastAsia="fr-FR"/>
        </w:rPr>
        <w:t xml:space="preserve">the gap between </w:t>
      </w:r>
      <w:r w:rsidRPr="00B73CF2">
        <w:rPr>
          <w:rFonts w:eastAsia="Times New Roman" w:cs="Times New Roman"/>
          <w:color w:val="000000"/>
          <w:szCs w:val="24"/>
          <w:lang w:eastAsia="fr-FR"/>
        </w:rPr>
        <w:t>rule-based linguistic reasoning and statistical inference, providing a principled way to combine expert knowledge with data-driven discovery.</w:t>
      </w:r>
    </w:p>
    <w:p w14:paraId="16C4EE73" w14:textId="77777777" w:rsidR="00B73CF2" w:rsidRPr="00B73CF2" w:rsidRDefault="00B73CF2" w:rsidP="00D147EC">
      <w:pPr>
        <w:numPr>
          <w:ilvl w:val="0"/>
          <w:numId w:val="10"/>
        </w:numPr>
        <w:spacing w:after="240" w:line="240" w:lineRule="auto"/>
        <w:jc w:val="both"/>
        <w:textAlignment w:val="baseline"/>
        <w:rPr>
          <w:rFonts w:ascii="Arial" w:eastAsia="Times New Roman" w:hAnsi="Arial" w:cs="Arial"/>
          <w:color w:val="000000"/>
          <w:szCs w:val="24"/>
          <w:lang w:eastAsia="fr-FR"/>
        </w:rPr>
      </w:pPr>
      <w:r w:rsidRPr="00B73CF2">
        <w:rPr>
          <w:rFonts w:eastAsia="Times New Roman" w:cs="Times New Roman"/>
          <w:color w:val="000000"/>
          <w:szCs w:val="24"/>
          <w:lang w:eastAsia="fr-FR"/>
        </w:rPr>
        <w:t>Scalability and Extensibility: The proposed architecture paves the way for future extensions that could incorporate sequence-to-sequence architectures, or attention-based models for further performance gains.</w:t>
      </w:r>
    </w:p>
    <w:p w14:paraId="1BFC687A" w14:textId="31491FF6"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Thus, this paper contributes a novel, linguistically-informed computational approach to the reconstruction of protoforms. By reconciling traditional </w:t>
      </w:r>
      <w:r w:rsidR="00701732">
        <w:rPr>
          <w:rFonts w:eastAsia="Times New Roman" w:cs="Times New Roman"/>
          <w:color w:val="000000"/>
          <w:szCs w:val="24"/>
          <w:lang w:eastAsia="fr-FR"/>
        </w:rPr>
        <w:t xml:space="preserve">historical </w:t>
      </w:r>
      <w:r w:rsidRPr="00B73CF2">
        <w:rPr>
          <w:rFonts w:eastAsia="Times New Roman" w:cs="Times New Roman"/>
          <w:color w:val="000000"/>
          <w:szCs w:val="24"/>
          <w:lang w:eastAsia="fr-FR"/>
        </w:rPr>
        <w:t>linguistic</w:t>
      </w:r>
      <w:r w:rsidR="00701732">
        <w:rPr>
          <w:rFonts w:eastAsia="Times New Roman" w:cs="Times New Roman"/>
          <w:color w:val="000000"/>
          <w:szCs w:val="24"/>
          <w:lang w:eastAsia="fr-FR"/>
        </w:rPr>
        <w:t xml:space="preserve">s </w:t>
      </w:r>
      <w:r w:rsidR="007C694C">
        <w:rPr>
          <w:rFonts w:eastAsia="Times New Roman" w:cs="Times New Roman"/>
          <w:color w:val="000000"/>
          <w:szCs w:val="24"/>
          <w:lang w:eastAsia="fr-FR"/>
        </w:rPr>
        <w:t>methods</w:t>
      </w:r>
      <w:r w:rsidR="007C694C" w:rsidRPr="00B73CF2">
        <w:rPr>
          <w:rFonts w:eastAsia="Times New Roman" w:cs="Times New Roman"/>
          <w:color w:val="000000"/>
          <w:szCs w:val="24"/>
          <w:lang w:eastAsia="fr-FR"/>
        </w:rPr>
        <w:t xml:space="preserve"> with</w:t>
      </w:r>
      <w:r w:rsidRPr="00B73CF2">
        <w:rPr>
          <w:rFonts w:eastAsia="Times New Roman" w:cs="Times New Roman"/>
          <w:color w:val="000000"/>
          <w:szCs w:val="24"/>
          <w:lang w:eastAsia="fr-FR"/>
        </w:rPr>
        <w:t xml:space="preserve"> modern </w:t>
      </w:r>
      <w:r w:rsidR="008F2EE3">
        <w:rPr>
          <w:rFonts w:eastAsia="Times New Roman" w:cs="Times New Roman"/>
          <w:color w:val="000000"/>
          <w:szCs w:val="24"/>
          <w:lang w:eastAsia="fr-FR"/>
        </w:rPr>
        <w:t xml:space="preserve">statistically-driven </w:t>
      </w:r>
      <w:r w:rsidRPr="00B73CF2">
        <w:rPr>
          <w:rFonts w:eastAsia="Times New Roman" w:cs="Times New Roman"/>
          <w:color w:val="000000"/>
          <w:szCs w:val="24"/>
          <w:lang w:eastAsia="fr-FR"/>
        </w:rPr>
        <w:t>techniques</w:t>
      </w:r>
      <w:r w:rsidR="008F2EE3">
        <w:rPr>
          <w:rFonts w:eastAsia="Times New Roman" w:cs="Times New Roman"/>
          <w:color w:val="000000"/>
          <w:szCs w:val="24"/>
          <w:lang w:eastAsia="fr-FR"/>
        </w:rPr>
        <w:t xml:space="preserve"> to modelling</w:t>
      </w:r>
      <w:r w:rsidR="00D870E3">
        <w:rPr>
          <w:rFonts w:eastAsia="Times New Roman" w:cs="Times New Roman"/>
          <w:color w:val="000000"/>
          <w:szCs w:val="24"/>
          <w:lang w:eastAsia="fr-FR"/>
        </w:rPr>
        <w:t xml:space="preserve"> diachronically pertinent states</w:t>
      </w:r>
      <w:r w:rsidRPr="00B73CF2">
        <w:rPr>
          <w:rFonts w:eastAsia="Times New Roman" w:cs="Times New Roman"/>
          <w:color w:val="000000"/>
          <w:szCs w:val="24"/>
          <w:lang w:eastAsia="fr-FR"/>
        </w:rPr>
        <w:t>, it offers a pathway toward</w:t>
      </w:r>
      <w:r w:rsidR="001640E7">
        <w:rPr>
          <w:rFonts w:eastAsia="Times New Roman" w:cs="Times New Roman"/>
          <w:color w:val="000000"/>
          <w:szCs w:val="24"/>
          <w:lang w:eastAsia="fr-FR"/>
        </w:rPr>
        <w:t>s</w:t>
      </w:r>
      <w:r w:rsidRPr="00B73CF2">
        <w:rPr>
          <w:rFonts w:eastAsia="Times New Roman" w:cs="Times New Roman"/>
          <w:color w:val="000000"/>
          <w:szCs w:val="24"/>
          <w:lang w:eastAsia="fr-FR"/>
        </w:rPr>
        <w:t xml:space="preserve"> more accurate and scalable models of language evolution.</w:t>
      </w:r>
      <w:r w:rsidR="00064C80">
        <w:rPr>
          <w:rFonts w:eastAsia="Times New Roman" w:cs="Times New Roman"/>
          <w:color w:val="000000"/>
          <w:szCs w:val="24"/>
          <w:lang w:eastAsia="fr-FR"/>
        </w:rPr>
        <w:t xml:space="preserve"> We release our code at </w:t>
      </w:r>
      <w:r w:rsidR="007574F6" w:rsidRPr="007574F6">
        <w:rPr>
          <w:rFonts w:eastAsia="Times New Roman" w:cs="Times New Roman"/>
          <w:color w:val="000000"/>
          <w:szCs w:val="24"/>
          <w:lang w:eastAsia="fr-FR"/>
        </w:rPr>
        <w:t>https://github.com/PromiseDodzi/protoform-reconstruction</w:t>
      </w:r>
      <w:r w:rsidR="00064C80">
        <w:rPr>
          <w:rFonts w:eastAsia="Times New Roman" w:cs="Times New Roman"/>
          <w:color w:val="000000"/>
          <w:szCs w:val="24"/>
          <w:lang w:eastAsia="fr-FR"/>
        </w:rPr>
        <w:t>.</w:t>
      </w:r>
    </w:p>
    <w:p w14:paraId="3D40DAB9" w14:textId="3E4A4F08" w:rsidR="00B73CF2" w:rsidRPr="00B73CF2" w:rsidRDefault="007A1204" w:rsidP="000E40DB">
      <w:pPr>
        <w:spacing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2. </w:t>
      </w:r>
      <w:r w:rsidR="00B73CF2" w:rsidRPr="00B73CF2">
        <w:rPr>
          <w:rFonts w:eastAsia="Times New Roman" w:cs="Times New Roman"/>
          <w:b/>
          <w:bCs/>
          <w:color w:val="000000"/>
          <w:szCs w:val="24"/>
          <w:lang w:eastAsia="fr-FR"/>
        </w:rPr>
        <w:t>Related work</w:t>
      </w:r>
    </w:p>
    <w:p w14:paraId="7C13D334" w14:textId="0E4143CE" w:rsidR="00B73CF2" w:rsidRPr="00B73CF2" w:rsidRDefault="00B73CF2" w:rsidP="000E40DB">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Early attempts at automated protoform reconstruction were predominantly based on combinatorial techniques, operating under the principle that </w:t>
      </w:r>
      <w:r w:rsidR="004402F4">
        <w:rPr>
          <w:rFonts w:eastAsia="Times New Roman" w:cs="Times New Roman"/>
          <w:color w:val="000000"/>
          <w:szCs w:val="24"/>
          <w:lang w:eastAsia="fr-FR"/>
        </w:rPr>
        <w:t>“</w:t>
      </w:r>
      <w:r w:rsidRPr="00B73CF2">
        <w:rPr>
          <w:rFonts w:eastAsia="Times New Roman" w:cs="Times New Roman"/>
          <w:color w:val="000000"/>
          <w:szCs w:val="24"/>
          <w:lang w:eastAsia="fr-FR"/>
        </w:rPr>
        <w:t>the design of the phonological proto-system is best left to human experts</w:t>
      </w:r>
      <w:r w:rsidR="004402F4">
        <w:rPr>
          <w:rFonts w:eastAsia="Times New Roman" w:cs="Times New Roman"/>
          <w:color w:val="000000"/>
          <w:szCs w:val="24"/>
          <w:lang w:eastAsia="fr-FR"/>
        </w:rPr>
        <w:t>”</w:t>
      </w:r>
      <w:r w:rsidRPr="00B73CF2">
        <w:rPr>
          <w:rFonts w:eastAsia="Times New Roman" w:cs="Times New Roman"/>
          <w:color w:val="000000"/>
          <w:szCs w:val="24"/>
          <w:lang w:eastAsia="fr-FR"/>
        </w:rPr>
        <w:t xml:space="preserve"> </w:t>
      </w:r>
      <w:r w:rsidR="005905A6">
        <w:rPr>
          <w:rFonts w:eastAsia="Times New Roman" w:cs="Times New Roman"/>
          <w:color w:val="000000"/>
          <w:szCs w:val="24"/>
          <w:lang w:eastAsia="fr-FR"/>
        </w:rPr>
        <w:fldChar w:fldCharType="begin"/>
      </w:r>
      <w:r w:rsidR="00067695">
        <w:rPr>
          <w:rFonts w:eastAsia="Times New Roman" w:cs="Times New Roman"/>
          <w:color w:val="000000"/>
          <w:szCs w:val="24"/>
          <w:lang w:eastAsia="fr-FR"/>
        </w:rPr>
        <w:instrText xml:space="preserve"> ADDIN ZOTERO_ITEM CSL_CITATION {"citationID":"3QG3FZVo","properties":{"formattedCitation":"(Kondrak, 2002)","plainCitation":"(Kondrak, 2002)","dontUpdate":true,"noteIndex":0},"citationItems":[{"id":622,"uris":["http://zotero.org/users/11238924/items/CPTVKHSI"],"itemData":{"id":622,"type":"book","abstract":"Genetically related languages originate from a common proto-language. In the absence of historical records, proto-languages have to be reconstructed from surviving cognates, that is words that existed in the proto-language and are still present in some form in its descendants. The language reconstruction methods have so far been largely based on informal and intuitive criteria. In this thesis, I present techniques and algorithms for performing various stages of the reconstruction process automatically. The thesis is divided into three main parts that correspond to the principal steps of language reconstruction. The first part presents a new algorithm for the alignment of cognates, which is sufficiently general to align any two phonetic strings that exhibit some affinity. The second part introduces a method of identifying cognates directly from the vocabularies of related languages on the basis of phonetic and semantic similarity. The third part describes an approach to the determination of recurrent sound correspondences in bilingual wordlists by inducing models similar to those developed for statistical machine translation. The proposed solutions are firmly grounded in computer science and incorporate recent advances in computational linguistics, articulatory phonetics, and bioinformatics. The applications of the new techniques are not limited to diachronic phonology, but extend to other areas of computational linguistics, such as machine translation.","ISBN":"978-0-612-74607-7","language":"en","source":"utoronto.scholaris.ca","title":"Algorithms for language reconstruction","URL":"http://hdl.handle.net/1807/121117","author":[{"family":"Kondrak","given":"Grzegorz"}],"accessed":{"date-parts":[["2025",5,22]]},"issued":{"date-parts":[["2002"]]}}}],"schema":"https://github.com/citation-style-language/schema/raw/master/csl-citation.json"} </w:instrText>
      </w:r>
      <w:r w:rsidR="005905A6">
        <w:rPr>
          <w:rFonts w:eastAsia="Times New Roman" w:cs="Times New Roman"/>
          <w:color w:val="000000"/>
          <w:szCs w:val="24"/>
          <w:lang w:eastAsia="fr-FR"/>
        </w:rPr>
        <w:fldChar w:fldCharType="separate"/>
      </w:r>
      <w:r w:rsidR="005905A6" w:rsidRPr="00DC04B1">
        <w:rPr>
          <w:rFonts w:cs="Times New Roman"/>
        </w:rPr>
        <w:t>(Kondrak, 2002</w:t>
      </w:r>
      <w:r w:rsidR="005905A6">
        <w:rPr>
          <w:rFonts w:cs="Times New Roman"/>
        </w:rPr>
        <w:t>: 133</w:t>
      </w:r>
      <w:r w:rsidR="005905A6" w:rsidRPr="00DC04B1">
        <w:rPr>
          <w:rFonts w:cs="Times New Roman"/>
        </w:rPr>
        <w:t>)</w:t>
      </w:r>
      <w:r w:rsidR="005905A6">
        <w:rPr>
          <w:rFonts w:eastAsia="Times New Roman" w:cs="Times New Roman"/>
          <w:color w:val="000000"/>
          <w:szCs w:val="24"/>
          <w:lang w:eastAsia="fr-FR"/>
        </w:rPr>
        <w:fldChar w:fldCharType="end"/>
      </w:r>
      <w:r w:rsidRPr="00B73CF2">
        <w:rPr>
          <w:rFonts w:eastAsia="Times New Roman" w:cs="Times New Roman"/>
          <w:color w:val="000000"/>
          <w:szCs w:val="24"/>
          <w:lang w:eastAsia="fr-FR"/>
        </w:rPr>
        <w:t>. These foundational approaches were essentially rule-driven</w:t>
      </w:r>
      <w:r w:rsidR="004E51F5">
        <w:rPr>
          <w:rFonts w:eastAsia="Times New Roman" w:cs="Times New Roman"/>
          <w:color w:val="000000"/>
          <w:szCs w:val="24"/>
          <w:lang w:eastAsia="fr-FR"/>
        </w:rPr>
        <w:t xml:space="preserve"> i.e.,</w:t>
      </w:r>
      <w:r w:rsidRPr="00B73CF2">
        <w:rPr>
          <w:rFonts w:eastAsia="Times New Roman" w:cs="Times New Roman"/>
          <w:color w:val="000000"/>
          <w:szCs w:val="24"/>
          <w:lang w:eastAsia="fr-FR"/>
        </w:rPr>
        <w:t xml:space="preserve"> </w:t>
      </w:r>
      <w:r w:rsidR="004E51F5">
        <w:rPr>
          <w:rFonts w:eastAsia="Times New Roman" w:cs="Times New Roman"/>
          <w:color w:val="000000"/>
          <w:szCs w:val="24"/>
          <w:lang w:eastAsia="fr-FR"/>
        </w:rPr>
        <w:t xml:space="preserve">protoform </w:t>
      </w:r>
      <w:r w:rsidRPr="00B73CF2">
        <w:rPr>
          <w:rFonts w:eastAsia="Times New Roman" w:cs="Times New Roman"/>
          <w:color w:val="000000"/>
          <w:szCs w:val="24"/>
          <w:lang w:eastAsia="fr-FR"/>
        </w:rPr>
        <w:t xml:space="preserve">reconstruction </w:t>
      </w:r>
      <w:r w:rsidR="004E51F5">
        <w:rPr>
          <w:rFonts w:eastAsia="Times New Roman" w:cs="Times New Roman"/>
          <w:color w:val="000000"/>
          <w:szCs w:val="24"/>
          <w:lang w:eastAsia="fr-FR"/>
        </w:rPr>
        <w:t xml:space="preserve">was mainly a process of </w:t>
      </w:r>
      <w:r w:rsidRPr="00B73CF2">
        <w:rPr>
          <w:rFonts w:eastAsia="Times New Roman" w:cs="Times New Roman"/>
          <w:color w:val="000000"/>
          <w:szCs w:val="24"/>
          <w:lang w:eastAsia="fr-FR"/>
        </w:rPr>
        <w:t>appl</w:t>
      </w:r>
      <w:r w:rsidR="004E51F5">
        <w:rPr>
          <w:rFonts w:eastAsia="Times New Roman" w:cs="Times New Roman"/>
          <w:color w:val="000000"/>
          <w:szCs w:val="24"/>
          <w:lang w:eastAsia="fr-FR"/>
        </w:rPr>
        <w:t>ying</w:t>
      </w:r>
      <w:r w:rsidRPr="00B73CF2">
        <w:rPr>
          <w:rFonts w:eastAsia="Times New Roman" w:cs="Times New Roman"/>
          <w:color w:val="000000"/>
          <w:szCs w:val="24"/>
          <w:lang w:eastAsia="fr-FR"/>
        </w:rPr>
        <w:t xml:space="preserve"> predetermined linguistic constraints and correspondences.</w:t>
      </w:r>
    </w:p>
    <w:p w14:paraId="03C44CB6" w14:textId="4543F5D5" w:rsidR="00B73CF2" w:rsidRPr="002212D5" w:rsidRDefault="009D166A"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t>In this light,</w:t>
      </w:r>
      <w:r w:rsidR="00067695">
        <w:rPr>
          <w:rFonts w:eastAsia="Times New Roman" w:cs="Times New Roman"/>
          <w:color w:val="000000"/>
          <w:szCs w:val="24"/>
          <w:lang w:eastAsia="fr-FR"/>
        </w:rPr>
        <w:t xml:space="preserve"> </w:t>
      </w:r>
      <w:r w:rsidR="00067695">
        <w:rPr>
          <w:rFonts w:eastAsia="Times New Roman" w:cs="Times New Roman"/>
          <w:color w:val="000000"/>
          <w:szCs w:val="24"/>
          <w:lang w:eastAsia="fr-FR"/>
        </w:rPr>
        <w:fldChar w:fldCharType="begin"/>
      </w:r>
      <w:r w:rsidR="00067695">
        <w:rPr>
          <w:rFonts w:eastAsia="Times New Roman" w:cs="Times New Roman"/>
          <w:color w:val="000000"/>
          <w:szCs w:val="24"/>
          <w:lang w:eastAsia="fr-FR"/>
        </w:rPr>
        <w:instrText xml:space="preserve"> ADDIN ZOTERO_ITEM CSL_CITATION {"citationID":"AuK3DqFt","properties":{"formattedCitation":"(Durham &amp; Rogers, 1969)","plainCitation":"(Durham &amp; Rogers, 1969)","noteIndex":0},"citationItems":[{"id":618,"uris":["http://zotero.org/users/11238924/items/3J47I28E"],"itemData":{"id":618,"type":"paper-conference","container-title":"International Conference on Computational Linguistics COLING 1969: Preprint No. 5","event-place":"Sånga Säby, Sweden","event-title":"COLING 1969","publisher-place":"Sånga Säby, Sweden","source":"ACLWeb","title":"An Application of Computer Programming to the Reconstruction of a Proto-Language","URL":"https://aclanthology.org/C69-0501/","author":[{"family":"Durham","given":"Stanton P."},{"family":"Rogers","given":"David Ellis"}],"accessed":{"date-parts":[["2025",5,21]]},"issued":{"date-parts":[["1969",9]]}}}],"schema":"https://github.com/citation-style-language/schema/raw/master/csl-citation.json"} </w:instrText>
      </w:r>
      <w:r w:rsidR="00067695">
        <w:rPr>
          <w:rFonts w:eastAsia="Times New Roman" w:cs="Times New Roman"/>
          <w:color w:val="000000"/>
          <w:szCs w:val="24"/>
          <w:lang w:eastAsia="fr-FR"/>
        </w:rPr>
        <w:fldChar w:fldCharType="separate"/>
      </w:r>
      <w:r w:rsidR="00067695" w:rsidRPr="00067695">
        <w:rPr>
          <w:rFonts w:cs="Times New Roman"/>
        </w:rPr>
        <w:t>Durham &amp; Rogers</w:t>
      </w:r>
      <w:r w:rsidR="00D90989">
        <w:rPr>
          <w:rFonts w:cs="Times New Roman"/>
        </w:rPr>
        <w:t xml:space="preserve"> (</w:t>
      </w:r>
      <w:r w:rsidR="00067695" w:rsidRPr="00067695">
        <w:rPr>
          <w:rFonts w:cs="Times New Roman"/>
        </w:rPr>
        <w:t>1969)</w:t>
      </w:r>
      <w:r w:rsidR="00067695">
        <w:rPr>
          <w:rFonts w:eastAsia="Times New Roman" w:cs="Times New Roman"/>
          <w:color w:val="000000"/>
          <w:szCs w:val="24"/>
          <w:lang w:eastAsia="fr-FR"/>
        </w:rPr>
        <w:fldChar w:fldCharType="end"/>
      </w:r>
      <w:r>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pioneered the automation of protoform-reflex relationship investigation through phonological constraint matching techniques. Building upon this foundation,</w:t>
      </w:r>
      <w:r w:rsidR="00D90989">
        <w:rPr>
          <w:rFonts w:eastAsia="Times New Roman" w:cs="Times New Roman"/>
          <w:color w:val="000000"/>
          <w:szCs w:val="24"/>
          <w:lang w:eastAsia="fr-FR"/>
        </w:rPr>
        <w:t xml:space="preserve"> </w:t>
      </w:r>
      <w:r w:rsidR="00D90989">
        <w:rPr>
          <w:rFonts w:eastAsia="Times New Roman" w:cs="Times New Roman"/>
          <w:color w:val="000000"/>
          <w:szCs w:val="24"/>
          <w:lang w:eastAsia="fr-FR"/>
        </w:rPr>
        <w:fldChar w:fldCharType="begin"/>
      </w:r>
      <w:r w:rsidR="00D90989">
        <w:rPr>
          <w:rFonts w:eastAsia="Times New Roman" w:cs="Times New Roman"/>
          <w:color w:val="000000"/>
          <w:szCs w:val="24"/>
          <w:lang w:eastAsia="fr-FR"/>
        </w:rPr>
        <w:instrText xml:space="preserve"> ADDIN ZOTERO_ITEM CSL_CITATION {"citationID":"fEJGP2Fg","properties":{"formattedCitation":"(Eastlack, 1977)","plainCitation":"(Eastlack, 1977)","noteIndex":0},"citationItems":[{"id":616,"uris":["http://zotero.org/users/11238924/items/8BDU2QNG"],"itemData":{"id":616,"type":"article-journal","container-title":"Computers and the Humanities","ISSN":"0010-4817","issue":"2","note":"publisher: Springer","page":"81-88","source":"JSTOR","title":"Iberochange: A Program to Simulate Systematic Sound Change in Ibero-Romance","title-short":"Iberochange","volume":"11","author":[{"family":"Eastlack","given":"Charles L."}],"issued":{"date-parts":[["1977"]]}}}],"schema":"https://github.com/citation-style-language/schema/raw/master/csl-citation.json"} </w:instrText>
      </w:r>
      <w:r w:rsidR="00D90989">
        <w:rPr>
          <w:rFonts w:eastAsia="Times New Roman" w:cs="Times New Roman"/>
          <w:color w:val="000000"/>
          <w:szCs w:val="24"/>
          <w:lang w:eastAsia="fr-FR"/>
        </w:rPr>
        <w:fldChar w:fldCharType="separate"/>
      </w:r>
      <w:r w:rsidR="00D90989" w:rsidRPr="00D90989">
        <w:rPr>
          <w:rFonts w:cs="Times New Roman"/>
        </w:rPr>
        <w:t>Eastlack</w:t>
      </w:r>
      <w:r w:rsidR="00D90989">
        <w:rPr>
          <w:rFonts w:cs="Times New Roman"/>
        </w:rPr>
        <w:t xml:space="preserve"> (</w:t>
      </w:r>
      <w:r w:rsidR="00D90989" w:rsidRPr="00D90989">
        <w:rPr>
          <w:rFonts w:cs="Times New Roman"/>
        </w:rPr>
        <w:t>1977)</w:t>
      </w:r>
      <w:r w:rsidR="00D90989">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propos</w:t>
      </w:r>
      <w:r w:rsidR="00B539C8">
        <w:rPr>
          <w:rFonts w:eastAsia="Times New Roman" w:cs="Times New Roman"/>
          <w:color w:val="000000"/>
          <w:szCs w:val="24"/>
          <w:lang w:eastAsia="fr-FR"/>
        </w:rPr>
        <w:t>es</w:t>
      </w:r>
      <w:r w:rsidR="00B73CF2" w:rsidRPr="00B73CF2">
        <w:rPr>
          <w:rFonts w:eastAsia="Times New Roman" w:cs="Times New Roman"/>
          <w:color w:val="000000"/>
          <w:szCs w:val="24"/>
          <w:lang w:eastAsia="fr-FR"/>
        </w:rPr>
        <w:t xml:space="preserve"> a sophisticated algorithm for reconstructing Latin/Ibero-Romance protoforms from Spanish through </w:t>
      </w:r>
      <w:r w:rsidR="00FB579B">
        <w:rPr>
          <w:rFonts w:eastAsia="Times New Roman" w:cs="Times New Roman"/>
          <w:color w:val="000000"/>
          <w:szCs w:val="24"/>
          <w:lang w:eastAsia="fr-FR"/>
        </w:rPr>
        <w:t xml:space="preserve">a </w:t>
      </w:r>
      <w:r w:rsidR="00B73CF2" w:rsidRPr="00B73CF2">
        <w:rPr>
          <w:rFonts w:eastAsia="Times New Roman" w:cs="Times New Roman"/>
          <w:color w:val="000000"/>
          <w:szCs w:val="24"/>
          <w:lang w:eastAsia="fr-FR"/>
        </w:rPr>
        <w:t>systematic identifi</w:t>
      </w:r>
      <w:r w:rsidR="00FB579B">
        <w:rPr>
          <w:rFonts w:eastAsia="Times New Roman" w:cs="Times New Roman"/>
          <w:color w:val="000000"/>
          <w:szCs w:val="24"/>
          <w:lang w:eastAsia="fr-FR"/>
        </w:rPr>
        <w:t xml:space="preserve">cation of </w:t>
      </w:r>
      <w:r w:rsidR="00B73CF2" w:rsidRPr="00B73CF2">
        <w:rPr>
          <w:rFonts w:eastAsia="Times New Roman" w:cs="Times New Roman"/>
          <w:color w:val="000000"/>
          <w:szCs w:val="24"/>
          <w:lang w:eastAsia="fr-FR"/>
        </w:rPr>
        <w:t>phonological rules using a transducing approach.</w:t>
      </w:r>
      <w:r w:rsidR="00EA444F" w:rsidRPr="00EA444F">
        <w:rPr>
          <w:rFonts w:eastAsia="Times New Roman" w:cs="Times New Roman"/>
          <w:szCs w:val="24"/>
          <w:lang w:eastAsia="fr-FR"/>
        </w:rPr>
        <w:t xml:space="preserve"> </w:t>
      </w:r>
      <w:r w:rsidR="007026C2">
        <w:rPr>
          <w:rFonts w:eastAsia="Times New Roman" w:cs="Times New Roman"/>
          <w:szCs w:val="24"/>
          <w:lang w:eastAsia="fr-FR"/>
        </w:rPr>
        <w:t>T</w:t>
      </w:r>
      <w:r w:rsidR="00B73CF2" w:rsidRPr="00B73CF2">
        <w:rPr>
          <w:rFonts w:eastAsia="Times New Roman" w:cs="Times New Roman"/>
          <w:color w:val="000000"/>
          <w:szCs w:val="24"/>
          <w:lang w:eastAsia="fr-FR"/>
        </w:rPr>
        <w:t xml:space="preserve">he evolution of rule-guided reconstruction methods reached significant sophistication with </w:t>
      </w:r>
      <w:r w:rsidR="00D90989">
        <w:rPr>
          <w:rFonts w:eastAsia="Times New Roman" w:cs="Times New Roman"/>
          <w:color w:val="000000"/>
          <w:szCs w:val="24"/>
          <w:lang w:eastAsia="fr-FR"/>
        </w:rPr>
        <w:fldChar w:fldCharType="begin"/>
      </w:r>
      <w:r w:rsidR="00D90989">
        <w:rPr>
          <w:rFonts w:eastAsia="Times New Roman" w:cs="Times New Roman"/>
          <w:color w:val="000000"/>
          <w:szCs w:val="24"/>
          <w:lang w:eastAsia="fr-FR"/>
        </w:rPr>
        <w:instrText xml:space="preserve"> ADDIN ZOTERO_ITEM CSL_CITATION {"citationID":"WkFPRChk","properties":{"formattedCitation":"(Lowe &amp; Mazaudon, 1994)","plainCitation":"(Lowe &amp; Mazaudon, 1994)","noteIndex":0},"citationItems":[{"id":620,"uris":["http://zotero.org/users/11238924/items/I6XJLQ5R"],"itemData":{"id":620,"type":"article-journal","abstract":"We describe the implementation of a computer program, the Reconstruction Engine (RE), which models the comparative method for establishing genetic affiliation among a group of languages. The program is a research tool designed to aid the linguist in evaluating specific hypotheses, by calculating the consequences of a set of postulated sound changes (proposed by the linguist) on complete lexicons of several languages. It divides the lexicons into a phonologically regular part and a part that deviates from the sound laws. RE is bi-directional : given words in modern languages, it can propose cognate sets (with reconstructions); given reconstructions, it can project the modern forms that would result from regular changes. RE operates either interactively, allowing word-by-word evaluation of hypothesized sound changes and semantic shifts, or in a \"batch\" mode, processing entire multilingual lexicons en masse. We describe the algorithms implemented in RE, specifically the parsing and combinatorial techniques used to make projections upstream or downstream in the sense of time, the procedures for creating and consolidating cognate sets based on these projections, and the ad hoc techniques developed for handling the semantic component of the comparative method. Other programs and computational approaches to historical linguistics are briefly reviewed. Some results from a study of the Tamang languages of Nepal (a subgroup of the Tibeto-Burman family) are presented, and data from these languages are used throughout for exemplification of the operation of the program. Finally, we discuss features of RE that make it possible to handle the complex and sometimes imprecise representations of lexical items, and speculate on possible directions for future research.","container-title":"Computational Linguistics","issue":"3","language":"en","page":"381","source":"shs.hal.science","title":"The Reconstruction Engine: A Computer Implementation of the Comparative Method","title-short":"The Reconstruction Engine","volume":"20","author":[{"family":"Lowe","given":"John B."},{"family":"Mazaudon","given":"Martine"}],"issued":{"date-parts":[["1994"]]}}}],"schema":"https://github.com/citation-style-language/schema/raw/master/csl-citation.json"} </w:instrText>
      </w:r>
      <w:r w:rsidR="00D90989">
        <w:rPr>
          <w:rFonts w:eastAsia="Times New Roman" w:cs="Times New Roman"/>
          <w:color w:val="000000"/>
          <w:szCs w:val="24"/>
          <w:lang w:eastAsia="fr-FR"/>
        </w:rPr>
        <w:fldChar w:fldCharType="separate"/>
      </w:r>
      <w:r w:rsidR="00D90989" w:rsidRPr="00D90989">
        <w:rPr>
          <w:rFonts w:cs="Times New Roman"/>
        </w:rPr>
        <w:t xml:space="preserve">Lowe &amp; Mazaudon </w:t>
      </w:r>
      <w:r w:rsidR="0088258D">
        <w:rPr>
          <w:rFonts w:cs="Times New Roman"/>
        </w:rPr>
        <w:t>(</w:t>
      </w:r>
      <w:r w:rsidR="00D90989" w:rsidRPr="00D90989">
        <w:rPr>
          <w:rFonts w:cs="Times New Roman"/>
        </w:rPr>
        <w:t>1994)</w:t>
      </w:r>
      <w:r w:rsidR="00D90989">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who developed a comprehensive bidirectional framework th</w:t>
      </w:r>
      <w:r w:rsidR="003208FA">
        <w:rPr>
          <w:rFonts w:eastAsia="Times New Roman" w:cs="Times New Roman"/>
          <w:color w:val="000000"/>
          <w:szCs w:val="24"/>
          <w:lang w:eastAsia="fr-FR"/>
        </w:rPr>
        <w:t>at they referred to as</w:t>
      </w:r>
      <w:r w:rsidR="00B73CF2" w:rsidRPr="00B73CF2">
        <w:rPr>
          <w:rFonts w:eastAsia="Times New Roman" w:cs="Times New Roman"/>
          <w:color w:val="000000"/>
          <w:szCs w:val="24"/>
          <w:lang w:eastAsia="fr-FR"/>
        </w:rPr>
        <w:t xml:space="preserve"> the Reconstruction Engine (RE). This system incorporate</w:t>
      </w:r>
      <w:r w:rsidR="003644F2">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not only rule correspondences but also phonotactic information and semantic cues, enabling reconstruction in both directions: </w:t>
      </w:r>
      <w:r w:rsidR="00B73CF2" w:rsidRPr="00B73CF2">
        <w:rPr>
          <w:rFonts w:eastAsia="Times New Roman" w:cs="Times New Roman"/>
          <w:color w:val="000000"/>
          <w:szCs w:val="24"/>
          <w:lang w:eastAsia="fr-FR"/>
        </w:rPr>
        <w:lastRenderedPageBreak/>
        <w:t>from cognate sets to protoforms and from protoforms to cognate sets. This bidirectional capability represented a substantial advancement in the field.</w:t>
      </w:r>
    </w:p>
    <w:p w14:paraId="1CBF8B08" w14:textId="3884E972"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At the turn of the millennium, the field</w:t>
      </w:r>
      <w:r w:rsidR="001137E1">
        <w:rPr>
          <w:rFonts w:eastAsia="Times New Roman" w:cs="Times New Roman"/>
          <w:color w:val="000000"/>
          <w:szCs w:val="24"/>
          <w:lang w:eastAsia="fr-FR"/>
        </w:rPr>
        <w:t xml:space="preserve"> shifted</w:t>
      </w:r>
      <w:r w:rsidRPr="00B73CF2">
        <w:rPr>
          <w:rFonts w:eastAsia="Times New Roman" w:cs="Times New Roman"/>
          <w:color w:val="000000"/>
          <w:szCs w:val="24"/>
          <w:lang w:eastAsia="fr-FR"/>
        </w:rPr>
        <w:t xml:space="preserve"> toward</w:t>
      </w:r>
      <w:r w:rsidR="00422353">
        <w:rPr>
          <w:rFonts w:eastAsia="Times New Roman" w:cs="Times New Roman"/>
          <w:color w:val="000000"/>
          <w:szCs w:val="24"/>
          <w:lang w:eastAsia="fr-FR"/>
        </w:rPr>
        <w:t>s</w:t>
      </w:r>
      <w:r w:rsidRPr="00B73CF2">
        <w:rPr>
          <w:rFonts w:eastAsia="Times New Roman" w:cs="Times New Roman"/>
          <w:color w:val="000000"/>
          <w:szCs w:val="24"/>
          <w:lang w:eastAsia="fr-FR"/>
        </w:rPr>
        <w:t xml:space="preserve"> statistical and machine learning techniques, implemented within both supervised and unsupervised frameworks. Within supervised learning paradigms, protoform reconstruction was initially framed as a traditional machine learning classification task.</w:t>
      </w:r>
      <w:r w:rsidR="0088258D">
        <w:rPr>
          <w:rFonts w:eastAsia="Times New Roman" w:cs="Times New Roman"/>
          <w:color w:val="000000"/>
          <w:szCs w:val="24"/>
          <w:lang w:eastAsia="fr-FR"/>
        </w:rPr>
        <w:t xml:space="preserve"> </w:t>
      </w:r>
      <w:r w:rsidR="0088258D">
        <w:rPr>
          <w:rFonts w:eastAsia="Times New Roman" w:cs="Times New Roman"/>
          <w:color w:val="000000"/>
          <w:szCs w:val="24"/>
          <w:lang w:eastAsia="fr-FR"/>
        </w:rPr>
        <w:fldChar w:fldCharType="begin"/>
      </w:r>
      <w:r w:rsidR="0088258D">
        <w:rPr>
          <w:rFonts w:eastAsia="Times New Roman" w:cs="Times New Roman"/>
          <w:color w:val="000000"/>
          <w:szCs w:val="24"/>
          <w:lang w:eastAsia="fr-FR"/>
        </w:rPr>
        <w:instrText xml:space="preserve"> ADDIN ZOTERO_ITEM CSL_CITATION {"citationID":"SdA21AuG","properties":{"formattedCitation":"(Ciobanu &amp; Dinu, 2018)","plainCitation":"(Ciobanu &amp; Dinu, 2018)","noteIndex":0},"citationItems":[{"id":647,"uris":["http://zotero.org/users/11238924/items/PQK4WPH5"],"itemData":{"id":647,"type":"paper-conference","abstract":"Proto-word reconstruction is central to the study of language evolution. It consists of recreating the words in an ancient language from its modern daughter languages. In this paper we investigate automatic word form reconstruction for Latin proto-words. Having modern word forms in multiple Romance languages (French, Italian, Spanish, Portuguese and Romanian), we infer the form of their common Latin ancestors. Our approach relies on the regularities that occurred when the Latin words entered the modern languages. We leverage information from all modern languages, building an ensemble system for proto-word reconstruction. We use conditional random fields for sequence labeling, but we conduct preliminary experiments with recurrent neural networks as well. We apply our method on multiple datasets, showing that our method improves on previous results, having also the advantage of requiring less input data, which is essential in historical linguistics, where resources are generally scarce.","container-title":"Proceedings of the 27th International Conference on Computational Linguistics","event-place":"Santa Fe, New Mexico, USA","event-title":"COLING 2018","page":"1604–1614","publisher":"Association for Computational Linguistics","publisher-place":"Santa Fe, New Mexico, USA","source":"ACLWeb","title":"Ab Initio: Automatic Latin Proto-word Reconstruction","title-short":"Ab Initio","URL":"https://aclanthology.org/C18-1136/","author":[{"family":"Ciobanu","given":"Alina Maria"},{"family":"Dinu","given":"Liviu P."}],"editor":[{"family":"Bender","given":"Emily M."},{"family":"Derczynski","given":"Leon"},{"family":"Isabelle","given":"Pierre"}],"accessed":{"date-parts":[["2025",5,23]]},"issued":{"date-parts":[["2018",8]]}}}],"schema":"https://github.com/citation-style-language/schema/raw/master/csl-citation.json"} </w:instrText>
      </w:r>
      <w:r w:rsidR="0088258D">
        <w:rPr>
          <w:rFonts w:eastAsia="Times New Roman" w:cs="Times New Roman"/>
          <w:color w:val="000000"/>
          <w:szCs w:val="24"/>
          <w:lang w:eastAsia="fr-FR"/>
        </w:rPr>
        <w:fldChar w:fldCharType="separate"/>
      </w:r>
      <w:r w:rsidR="0088258D" w:rsidRPr="0088258D">
        <w:rPr>
          <w:rFonts w:cs="Times New Roman"/>
        </w:rPr>
        <w:t>Ciobanu &amp; Dinu</w:t>
      </w:r>
      <w:r w:rsidR="00A34FC2">
        <w:rPr>
          <w:rFonts w:cs="Times New Roman"/>
        </w:rPr>
        <w:t xml:space="preserve"> (</w:t>
      </w:r>
      <w:r w:rsidR="0088258D" w:rsidRPr="0088258D">
        <w:rPr>
          <w:rFonts w:cs="Times New Roman"/>
        </w:rPr>
        <w:t>2018)</w:t>
      </w:r>
      <w:r w:rsidR="0088258D">
        <w:rPr>
          <w:rFonts w:eastAsia="Times New Roman" w:cs="Times New Roman"/>
          <w:color w:val="000000"/>
          <w:szCs w:val="24"/>
          <w:lang w:eastAsia="fr-FR"/>
        </w:rPr>
        <w:fldChar w:fldCharType="end"/>
      </w:r>
      <w:r w:rsidR="00A34FC2">
        <w:rPr>
          <w:rFonts w:eastAsia="Times New Roman" w:cs="Times New Roman"/>
          <w:color w:val="000000"/>
          <w:szCs w:val="24"/>
          <w:lang w:eastAsia="fr-FR"/>
        </w:rPr>
        <w:t xml:space="preserve"> </w:t>
      </w:r>
      <w:r w:rsidRPr="00B73CF2">
        <w:rPr>
          <w:rFonts w:eastAsia="Times New Roman" w:cs="Times New Roman"/>
          <w:color w:val="000000"/>
          <w:szCs w:val="24"/>
          <w:lang w:eastAsia="fr-FR"/>
        </w:rPr>
        <w:t>employed conditional random fields for protoform reconstruction by systematically labeling each position in daughter language sequences with corresponding protoform tokens.</w:t>
      </w:r>
      <w:r w:rsidR="00A34FC2">
        <w:rPr>
          <w:rFonts w:eastAsia="Times New Roman" w:cs="Times New Roman"/>
          <w:color w:val="000000"/>
          <w:szCs w:val="24"/>
          <w:lang w:eastAsia="fr-FR"/>
        </w:rPr>
        <w:t xml:space="preserve"> </w:t>
      </w:r>
      <w:r w:rsidR="00A34FC2">
        <w:rPr>
          <w:rFonts w:eastAsia="Times New Roman" w:cs="Times New Roman"/>
          <w:color w:val="000000"/>
          <w:szCs w:val="24"/>
          <w:lang w:eastAsia="fr-FR"/>
        </w:rPr>
        <w:fldChar w:fldCharType="begin"/>
      </w:r>
      <w:r w:rsidR="00A34FC2">
        <w:rPr>
          <w:rFonts w:eastAsia="Times New Roman" w:cs="Times New Roman"/>
          <w:color w:val="000000"/>
          <w:szCs w:val="24"/>
          <w:lang w:eastAsia="fr-FR"/>
        </w:rPr>
        <w:instrText xml:space="preserve"> ADDIN ZOTERO_ITEM CSL_CITATION {"citationID":"I0rjmFPX","properties":{"formattedCitation":"(List et al., 2022)","plainCitation":"(List et al., 2022)","noteIndex":0},"citationItems":[{"id":464,"uris":["http://zotero.org/users/11238924/items/QH2LVDI3"],"itemData":{"id":464,"type":"article","abstract":"Computational approaches in historical linguistics have been increasingly applied during the past decade and many new methods that implement parts of the traditional comparative method have been proposed. Despite these increased efforts, there are not many easy-to-use and fast approaches for the task of phonological reconstruction. Here we present a new framework that combines state-of-the-art techniques for automated sequence comparison with novel techniques for phonetic alignment analysis and sound correspondence pattern detection to allow for the supervised reconstruction of word forms in ancestral languages. We test the method on a new dataset covering six groups from three different language families. The results show that our method yields promising results while at the same time being not only fast but also easy to apply and expand.","note":"arXiv:2204.04619","number":"arXiv:2204.04619","publisher":"arXiv","source":"arXiv.org","title":"A New Framework for Fast Automated Phonological Reconstruction Using Trimmed Alignments and Sound Correspondence Patterns","URL":"http://arxiv.org/abs/2204.04619","author":[{"family":"List","given":"Johann-Mattis"},{"family":"Forkel","given":"Robert"},{"family":"Hill","given":"Nathan W."}],"accessed":{"date-parts":[["2024",11,16]]},"issued":{"date-parts":[["2022",4,10]]}}}],"schema":"https://github.com/citation-style-language/schema/raw/master/csl-citation.json"} </w:instrText>
      </w:r>
      <w:r w:rsidR="00A34FC2">
        <w:rPr>
          <w:rFonts w:eastAsia="Times New Roman" w:cs="Times New Roman"/>
          <w:color w:val="000000"/>
          <w:szCs w:val="24"/>
          <w:lang w:eastAsia="fr-FR"/>
        </w:rPr>
        <w:fldChar w:fldCharType="separate"/>
      </w:r>
      <w:r w:rsidR="00A34FC2" w:rsidRPr="00A34FC2">
        <w:rPr>
          <w:rFonts w:cs="Times New Roman"/>
        </w:rPr>
        <w:t xml:space="preserve">List et al., </w:t>
      </w:r>
      <w:r w:rsidR="00382F52">
        <w:rPr>
          <w:rFonts w:cs="Times New Roman"/>
        </w:rPr>
        <w:t>(</w:t>
      </w:r>
      <w:r w:rsidR="00A34FC2" w:rsidRPr="00A34FC2">
        <w:rPr>
          <w:rFonts w:cs="Times New Roman"/>
        </w:rPr>
        <w:t>2022)</w:t>
      </w:r>
      <w:r w:rsidR="00A34FC2">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on the other hand, use support vector machines trained on trimmed and aligned cognate sets, incorporating sophisticated encoding schemes for contexts that condition sound changes.</w:t>
      </w:r>
    </w:p>
    <w:p w14:paraId="7B456C1F" w14:textId="0DA08AA2" w:rsidR="00B73CF2" w:rsidRPr="00B73CF2" w:rsidRDefault="00382F52"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sidRPr="008E1CF4">
        <w:rPr>
          <w:rFonts w:eastAsia="Times New Roman" w:cs="Times New Roman"/>
          <w:color w:val="000000"/>
          <w:szCs w:val="24"/>
          <w:lang w:eastAsia="fr-FR"/>
        </w:rPr>
        <w:instrText xml:space="preserve"> ADDIN ZOTERO_ITEM CSL_CITATION {"citationID":"VMrzVF2W","properties":{"formattedCitation":"(Meloni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w:instrText>
      </w:r>
      <w:r w:rsidRPr="00B61970">
        <w:rPr>
          <w:rFonts w:eastAsia="Times New Roman" w:cs="Times New Roman"/>
          <w:color w:val="000000"/>
          <w:szCs w:val="24"/>
          <w:lang w:eastAsia="fr-FR"/>
        </w:rPr>
        <w:instrText xml:space="preserve">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Pr>
          <w:rFonts w:eastAsia="Times New Roman" w:cs="Times New Roman"/>
          <w:color w:val="000000"/>
          <w:szCs w:val="24"/>
          <w:lang w:eastAsia="fr-FR"/>
        </w:rPr>
        <w:fldChar w:fldCharType="separate"/>
      </w:r>
      <w:r w:rsidRPr="00B61970">
        <w:rPr>
          <w:rFonts w:cs="Times New Roman"/>
        </w:rPr>
        <w:t xml:space="preserve">Meloni et al., </w:t>
      </w:r>
      <w:r w:rsidR="00B61970" w:rsidRPr="00B61970">
        <w:rPr>
          <w:rFonts w:cs="Times New Roman"/>
        </w:rPr>
        <w:t>(</w:t>
      </w:r>
      <w:r w:rsidRPr="00B61970">
        <w:rPr>
          <w:rFonts w:cs="Times New Roman"/>
        </w:rPr>
        <w:t>2021)</w:t>
      </w:r>
      <w:r>
        <w:rPr>
          <w:rFonts w:eastAsia="Times New Roman" w:cs="Times New Roman"/>
          <w:color w:val="000000"/>
          <w:szCs w:val="24"/>
          <w:lang w:eastAsia="fr-FR"/>
        </w:rPr>
        <w:fldChar w:fldCharType="end"/>
      </w:r>
      <w:r w:rsidR="00B73CF2" w:rsidRPr="00B619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framed the task as sequence-to-sequence modeling and implemented an encoder-decoder model for Latin reconstruction from </w:t>
      </w:r>
      <w:r w:rsidR="007502CD">
        <w:rPr>
          <w:rFonts w:eastAsia="Times New Roman" w:cs="Times New Roman"/>
          <w:color w:val="000000"/>
          <w:szCs w:val="24"/>
          <w:lang w:eastAsia="fr-FR"/>
        </w:rPr>
        <w:t xml:space="preserve">a </w:t>
      </w:r>
      <w:r w:rsidR="00B73CF2" w:rsidRPr="00B73CF2">
        <w:rPr>
          <w:rFonts w:eastAsia="Times New Roman" w:cs="Times New Roman"/>
          <w:color w:val="000000"/>
          <w:szCs w:val="24"/>
          <w:lang w:eastAsia="fr-FR"/>
        </w:rPr>
        <w:t>romance languages word</w:t>
      </w:r>
      <w:r w:rsidR="007502CD">
        <w:rPr>
          <w:rFonts w:eastAsia="Times New Roman" w:cs="Times New Roman"/>
          <w:color w:val="000000"/>
          <w:szCs w:val="24"/>
          <w:lang w:eastAsia="fr-FR"/>
        </w:rPr>
        <w:t>list</w:t>
      </w:r>
      <w:r w:rsidR="00B73CF2" w:rsidRPr="00B73CF2">
        <w:rPr>
          <w:rFonts w:eastAsia="Times New Roman" w:cs="Times New Roman"/>
          <w:color w:val="000000"/>
          <w:szCs w:val="24"/>
          <w:lang w:eastAsia="fr-FR"/>
        </w:rPr>
        <w:t xml:space="preserve">. </w:t>
      </w:r>
      <w:r w:rsidR="00E54333">
        <w:rPr>
          <w:rFonts w:eastAsia="Times New Roman" w:cs="Times New Roman"/>
          <w:color w:val="000000"/>
          <w:szCs w:val="24"/>
          <w:lang w:eastAsia="fr-FR"/>
        </w:rPr>
        <w:t>Building on this, r</w:t>
      </w:r>
      <w:r w:rsidR="00B73CF2" w:rsidRPr="00B73CF2">
        <w:rPr>
          <w:rFonts w:eastAsia="Times New Roman" w:cs="Times New Roman"/>
          <w:color w:val="000000"/>
          <w:szCs w:val="24"/>
          <w:lang w:eastAsia="fr-FR"/>
        </w:rPr>
        <w:t xml:space="preserve">ecent approaches within the supervised framework have </w:t>
      </w:r>
      <w:r w:rsidR="00E54333">
        <w:rPr>
          <w:rFonts w:eastAsia="Times New Roman" w:cs="Times New Roman"/>
          <w:color w:val="000000"/>
          <w:szCs w:val="24"/>
          <w:lang w:eastAsia="fr-FR"/>
        </w:rPr>
        <w:t xml:space="preserve">introduced </w:t>
      </w:r>
      <w:r w:rsidR="00B73CF2" w:rsidRPr="00B73CF2">
        <w:rPr>
          <w:rFonts w:eastAsia="Times New Roman" w:cs="Times New Roman"/>
          <w:color w:val="000000"/>
          <w:szCs w:val="24"/>
          <w:lang w:eastAsia="fr-FR"/>
        </w:rPr>
        <w:t xml:space="preserve">transformer architectures with increasing sophistication. </w:t>
      </w:r>
      <w:r w:rsidR="00E54333">
        <w:rPr>
          <w:rFonts w:eastAsia="Times New Roman" w:cs="Times New Roman"/>
          <w:color w:val="000000"/>
          <w:szCs w:val="24"/>
          <w:lang w:eastAsia="fr-FR"/>
        </w:rPr>
        <w:t>For example,</w:t>
      </w:r>
      <w:r w:rsidR="00B61970">
        <w:rPr>
          <w:rFonts w:eastAsia="Times New Roman" w:cs="Times New Roman"/>
          <w:color w:val="000000"/>
          <w:szCs w:val="24"/>
          <w:lang w:eastAsia="fr-FR"/>
        </w:rPr>
        <w:fldChar w:fldCharType="begin"/>
      </w:r>
      <w:r w:rsidR="00B61970">
        <w:rPr>
          <w:rFonts w:eastAsia="Times New Roman" w:cs="Times New Roman"/>
          <w:color w:val="000000"/>
          <w:szCs w:val="24"/>
          <w:lang w:eastAsia="fr-FR"/>
        </w:rPr>
        <w:instrText xml:space="preserve"> ADDIN ZOTERO_ITEM CSL_CITATION {"citationID":"OUy81lWU","properties":{"formattedCitation":"(Kim et al., 2023)","plainCitation":"(Kim et al., 2023)","noteIndex":0},"citationItems":[{"id":452,"uris":["http://zotero.org/users/11238924/items/CDD6EJH3"],"itemData":{"id":452,"type":"article","abstract":"Protoform reconstruction is the task of inferring what morphemes or words appeared like in the ancestral languages of a set of daughter languages. Meloni et al. (2021) achieved the state-of-the-art on Latin protoform reconstruction with an RNN-based encoder-decoder with attention model. We update their model with the state-of-the-art seq2seq model: the Transformer. Our model outperforms their model on a suite of different metrics on two different datasets: their Romance data of 8,000 cognates spanning 5 languages and a Chinese dataset (Hou 2004) of 800+ cognates spanning 39 varieties. We also probe our model for potential phylogenetic signal contained in the model. Our code is publicly available at https://github.com/cmu-llab/acl-2023.","note":"arXiv:2307.01896","number":"arXiv:2307.01896","publisher":"arXiv","source":"arXiv.org","title":"Transformed Protoform Reconstruction","URL":"http://arxiv.org/abs/2307.01896","author":[{"family":"Kim","given":"Young Min"},{"family":"Chang","given":"Kalvin"},{"family":"Cui","given":"Chenxuan"},{"family":"Mortensen","given":"David"}],"accessed":{"date-parts":[["2024",11,16]]},"issued":{"date-parts":[["2023",7,6]]}}}],"schema":"https://github.com/citation-style-language/schema/raw/master/csl-citation.json"} </w:instrText>
      </w:r>
      <w:r w:rsidR="00B61970">
        <w:rPr>
          <w:rFonts w:eastAsia="Times New Roman" w:cs="Times New Roman"/>
          <w:color w:val="000000"/>
          <w:szCs w:val="24"/>
          <w:lang w:eastAsia="fr-FR"/>
        </w:rPr>
        <w:fldChar w:fldCharType="separate"/>
      </w:r>
      <w:r w:rsidR="00DB610F">
        <w:rPr>
          <w:rFonts w:cs="Times New Roman"/>
        </w:rPr>
        <w:t xml:space="preserve"> </w:t>
      </w:r>
      <w:r w:rsidR="00B61970" w:rsidRPr="00B61970">
        <w:rPr>
          <w:rFonts w:cs="Times New Roman"/>
        </w:rPr>
        <w:t xml:space="preserve">Kim et al., </w:t>
      </w:r>
      <w:r w:rsidR="00DB610F">
        <w:rPr>
          <w:rFonts w:cs="Times New Roman"/>
        </w:rPr>
        <w:t>(</w:t>
      </w:r>
      <w:r w:rsidR="00B61970" w:rsidRPr="00B61970">
        <w:rPr>
          <w:rFonts w:cs="Times New Roman"/>
        </w:rPr>
        <w:t>2023)</w:t>
      </w:r>
      <w:r w:rsidR="00B61970">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w:t>
      </w:r>
      <w:r w:rsidR="007C694C" w:rsidRPr="00B73CF2">
        <w:rPr>
          <w:rFonts w:eastAsia="Times New Roman" w:cs="Times New Roman"/>
          <w:color w:val="000000"/>
          <w:szCs w:val="24"/>
          <w:lang w:eastAsia="fr-FR"/>
        </w:rPr>
        <w:t>proposes</w:t>
      </w:r>
      <w:r w:rsidR="00B73CF2" w:rsidRPr="00B73CF2">
        <w:rPr>
          <w:rFonts w:eastAsia="Times New Roman" w:cs="Times New Roman"/>
          <w:color w:val="000000"/>
          <w:szCs w:val="24"/>
          <w:lang w:eastAsia="fr-FR"/>
        </w:rPr>
        <w:t xml:space="preserve"> a Transformer-based architecture, achieving state-of-the-art performance on both</w:t>
      </w:r>
      <w:r w:rsidR="00DB610F">
        <w:rPr>
          <w:rFonts w:eastAsia="Times New Roman" w:cs="Times New Roman"/>
          <w:color w:val="000000"/>
          <w:szCs w:val="24"/>
          <w:lang w:eastAsia="fr-FR"/>
        </w:rPr>
        <w:t xml:space="preserve"> </w:t>
      </w:r>
      <w:r w:rsidR="00DB610F">
        <w:rPr>
          <w:rFonts w:eastAsia="Times New Roman" w:cs="Times New Roman"/>
          <w:color w:val="000000"/>
          <w:szCs w:val="24"/>
          <w:lang w:eastAsia="fr-FR"/>
        </w:rPr>
        <w:fldChar w:fldCharType="begin"/>
      </w:r>
      <w:r w:rsidR="00DB610F">
        <w:rPr>
          <w:rFonts w:eastAsia="Times New Roman" w:cs="Times New Roman"/>
          <w:color w:val="000000"/>
          <w:szCs w:val="24"/>
          <w:lang w:eastAsia="fr-FR"/>
        </w:rPr>
        <w:instrText xml:space="preserve"> ADDIN ZOTERO_ITEM CSL_CITATION {"citationID":"a7jC6ZiZ","properties":{"formattedCitation":"(Meloni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DB610F">
        <w:rPr>
          <w:rFonts w:eastAsia="Times New Roman" w:cs="Times New Roman"/>
          <w:color w:val="000000"/>
          <w:szCs w:val="24"/>
          <w:lang w:eastAsia="fr-FR"/>
        </w:rPr>
        <w:fldChar w:fldCharType="separate"/>
      </w:r>
      <w:r w:rsidR="00DB610F" w:rsidRPr="00DB610F">
        <w:rPr>
          <w:rFonts w:cs="Times New Roman"/>
        </w:rPr>
        <w:t xml:space="preserve">Meloni et al., </w:t>
      </w:r>
      <w:r w:rsidR="00DB610F">
        <w:rPr>
          <w:rFonts w:cs="Times New Roman"/>
        </w:rPr>
        <w:t>(</w:t>
      </w:r>
      <w:r w:rsidR="00DB610F" w:rsidRPr="00DB610F">
        <w:rPr>
          <w:rFonts w:cs="Times New Roman"/>
        </w:rPr>
        <w:t>2021)</w:t>
      </w:r>
      <w:r w:rsidR="00DB610F">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's Romance dataset and a Sinitic dataset</w:t>
      </w:r>
      <w:r w:rsidR="002D6E12">
        <w:rPr>
          <w:rFonts w:eastAsia="Times New Roman" w:cs="Times New Roman"/>
          <w:color w:val="000000"/>
          <w:szCs w:val="24"/>
          <w:lang w:eastAsia="fr-FR"/>
        </w:rPr>
        <w:t>, while</w:t>
      </w:r>
      <w:r w:rsidR="00DB610F">
        <w:rPr>
          <w:rFonts w:eastAsia="Times New Roman" w:cs="Times New Roman"/>
          <w:color w:val="000000"/>
          <w:szCs w:val="24"/>
          <w:lang w:eastAsia="fr-FR"/>
        </w:rPr>
        <w:t xml:space="preserve"> </w:t>
      </w:r>
      <w:r w:rsidR="00DB610F">
        <w:rPr>
          <w:rFonts w:eastAsia="Times New Roman" w:cs="Times New Roman"/>
          <w:color w:val="000000"/>
          <w:szCs w:val="24"/>
          <w:lang w:eastAsia="fr-FR"/>
        </w:rPr>
        <w:fldChar w:fldCharType="begin"/>
      </w:r>
      <w:r w:rsidR="00DB610F">
        <w:rPr>
          <w:rFonts w:eastAsia="Times New Roman" w:cs="Times New Roman"/>
          <w:color w:val="000000"/>
          <w:szCs w:val="24"/>
          <w:lang w:eastAsia="fr-FR"/>
        </w:rPr>
        <w:instrText xml:space="preserve"> ADDIN ZOTERO_ITEM CSL_CITATION {"citationID":"n4SJB87z","properties":{"formattedCitation":"(Akavarapu &amp; Bhattacharya, 2024)","plainCitation":"(Akavarapu &amp; Bhattacharya, 2024)","noteIndex":0},"citationItems":[{"id":653,"uris":["http://zotero.org/users/11238924/items/KVC7Z2UR"],"itemData":{"id":653,"type":"article","abstract":"Identification of cognates across related languages is one of the primary problems in historical linguistics. Automated cognate identification is helpful for several downstream tasks including identifying sound correspondences, proto-language reconstruction, phylogenetic classification, etc. Previous state-of-the-art methods for cognate identification are mostly based on distributions of phonemes computed across multilingual wordlists and make little use of the cognacy labels that define links among cognate clusters. In this paper, we present a transformer-based architecture inspired by computational biology for the task of automated cognate detection. Beyond a certain amount of supervision, this method performs better than the existing methods, and shows steady improvement with further increase in supervision, thereby proving the efficacy of utilizing the labeled information. We also demonstrate that accepting multiple sequence alignments as input and having an end-to-end architecture with link prediction head saves much computation time while simultaneously yielding superior performance.","DOI":"10.48550/arXiv.2402.02926","note":"arXiv:2402.02926 [cs]","number":"arXiv:2402.02926","publisher":"arXiv","source":"arXiv.org","title":"Automated Cognate Detection as a Supervised Link Prediction Task with Cognate Transformer","URL":"http://arxiv.org/abs/2402.02926","author":[{"family":"Akavarapu","given":"V. S. D. S. Mahesh"},{"family":"Bhattacharya","given":"Arnab"}],"accessed":{"date-parts":[["2025",5,23]]},"issued":{"date-parts":[["2024",2,5]]}}}],"schema":"https://github.com/citation-style-language/schema/raw/master/csl-citation.json"} </w:instrText>
      </w:r>
      <w:r w:rsidR="00DB610F">
        <w:rPr>
          <w:rFonts w:eastAsia="Times New Roman" w:cs="Times New Roman"/>
          <w:color w:val="000000"/>
          <w:szCs w:val="24"/>
          <w:lang w:eastAsia="fr-FR"/>
        </w:rPr>
        <w:fldChar w:fldCharType="separate"/>
      </w:r>
      <w:r w:rsidR="00DB610F" w:rsidRPr="00DB610F">
        <w:rPr>
          <w:rFonts w:cs="Times New Roman"/>
        </w:rPr>
        <w:t xml:space="preserve">Akavarapu &amp; Bhattacharya </w:t>
      </w:r>
      <w:r w:rsidR="0066422B">
        <w:rPr>
          <w:rFonts w:cs="Times New Roman"/>
        </w:rPr>
        <w:t>(</w:t>
      </w:r>
      <w:r w:rsidR="00DB610F" w:rsidRPr="00DB610F">
        <w:rPr>
          <w:rFonts w:cs="Times New Roman"/>
        </w:rPr>
        <w:t>2024)</w:t>
      </w:r>
      <w:r w:rsidR="00DB610F">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adapt the MSA Transformer, </w:t>
      </w:r>
      <w:r w:rsidR="002D6E12">
        <w:rPr>
          <w:rFonts w:eastAsia="Times New Roman" w:cs="Times New Roman"/>
          <w:color w:val="000000"/>
          <w:szCs w:val="24"/>
          <w:lang w:eastAsia="fr-FR"/>
        </w:rPr>
        <w:t xml:space="preserve">which is </w:t>
      </w:r>
      <w:r w:rsidR="00B73CF2" w:rsidRPr="00B73CF2">
        <w:rPr>
          <w:rFonts w:eastAsia="Times New Roman" w:cs="Times New Roman"/>
          <w:color w:val="000000"/>
          <w:szCs w:val="24"/>
          <w:lang w:eastAsia="fr-FR"/>
        </w:rPr>
        <w:t>originally developed as a protein language model</w:t>
      </w:r>
      <w:r w:rsidR="00211E19">
        <w:rPr>
          <w:rFonts w:eastAsia="Times New Roman" w:cs="Times New Roman"/>
          <w:color w:val="000000"/>
          <w:szCs w:val="24"/>
          <w:lang w:eastAsia="fr-FR"/>
        </w:rPr>
        <w:t>,</w:t>
      </w:r>
      <w:r w:rsidR="00B73CF2" w:rsidRPr="00B73CF2">
        <w:rPr>
          <w:rFonts w:eastAsia="Times New Roman" w:cs="Times New Roman"/>
          <w:color w:val="000000"/>
          <w:szCs w:val="24"/>
          <w:lang w:eastAsia="fr-FR"/>
        </w:rPr>
        <w:t xml:space="preserve"> for cognate prediction and protoform reconstruction. Most recently, </w:t>
      </w:r>
      <w:r w:rsidR="0066422B">
        <w:rPr>
          <w:rFonts w:eastAsia="Times New Roman" w:cs="Times New Roman"/>
          <w:color w:val="000000"/>
          <w:szCs w:val="24"/>
          <w:lang w:eastAsia="fr-FR"/>
        </w:rPr>
        <w:fldChar w:fldCharType="begin"/>
      </w:r>
      <w:r w:rsidR="0066422B">
        <w:rPr>
          <w:rFonts w:eastAsia="Times New Roman" w:cs="Times New Roman"/>
          <w:color w:val="000000"/>
          <w:szCs w:val="24"/>
          <w:lang w:eastAsia="fr-FR"/>
        </w:rPr>
        <w:instrText xml:space="preserve"> ADDIN ZOTERO_ITEM CSL_CITATION {"citationID":"TKn5B3o5","properties":{"formattedCitation":"(Lu et al., 2024)","plainCitation":"(Lu et al., 2024)","noteIndex":0},"citationItems":[{"id":626,"uris":["http://zotero.org/users/11238924/items/373UWR49"],"itemData":{"id":626,"type":"article","abstract":"Protolanguage reconstruction is central to historical linguistics. The comparative method, one of the most influential theoretical and methodological frameworks in the history of the language sciences, allows linguists to infer protoforms (reconstructed ancestral words) from their reflexes (related modern words) based on the assumption of regular sound change. Not surprisingly, numerous computational linguists have attempted to operationalize comparative reconstruction through various computational models, the most successful of which have been supervised encoder-decoder models, which treat the problem of predicting protoforms given sets of reflexes as a sequence-to-sequence problem. We argue that this framework ignores one of the most important aspects of the comparative method: not only should protoforms be inferable from cognate sets (sets of related reflexes) but the reflexes should also be inferable from the protoforms. Leveraging another line of research -- reflex prediction -- we propose a system in which candidate protoforms from a reconstruction model are reranked by a reflex prediction model. We show that this more complete implementation of the comparative method allows us to surpass state-of-the-art protoform reconstruction methods on three of four Chinese and Romance datasets.","DOI":"10.48550/arXiv.2403.18769","note":"arXiv:2403.18769 [cs]","number":"arXiv:2403.18769","publisher":"arXiv","source":"arXiv.org","title":"Improved Neural Protoform Reconstruction via Reflex Prediction","URL":"http://arxiv.org/abs/2403.18769","author":[{"family":"Lu","given":"Liang"},{"family":"Wang","given":"Jingzhi"},{"family":"Mortensen","given":"David R."}],"accessed":{"date-parts":[["2025",5,22]]},"issued":{"date-parts":[["2024",3,27]]}}}],"schema":"https://github.com/citation-style-language/schema/raw/master/csl-citation.json"} </w:instrText>
      </w:r>
      <w:r w:rsidR="0066422B">
        <w:rPr>
          <w:rFonts w:eastAsia="Times New Roman" w:cs="Times New Roman"/>
          <w:color w:val="000000"/>
          <w:szCs w:val="24"/>
          <w:lang w:eastAsia="fr-FR"/>
        </w:rPr>
        <w:fldChar w:fldCharType="separate"/>
      </w:r>
      <w:r w:rsidR="0066422B" w:rsidRPr="0066422B">
        <w:rPr>
          <w:rFonts w:cs="Times New Roman"/>
        </w:rPr>
        <w:t xml:space="preserve">Lu et al., </w:t>
      </w:r>
      <w:r w:rsidR="007C3BE3">
        <w:rPr>
          <w:rFonts w:cs="Times New Roman"/>
        </w:rPr>
        <w:t>(</w:t>
      </w:r>
      <w:r w:rsidR="0066422B" w:rsidRPr="0066422B">
        <w:rPr>
          <w:rFonts w:cs="Times New Roman"/>
        </w:rPr>
        <w:t>2024)</w:t>
      </w:r>
      <w:r w:rsidR="0066422B">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w:t>
      </w:r>
      <w:r w:rsidR="00211E19">
        <w:rPr>
          <w:rFonts w:eastAsia="Times New Roman" w:cs="Times New Roman"/>
          <w:color w:val="000000"/>
          <w:szCs w:val="24"/>
          <w:lang w:eastAsia="fr-FR"/>
        </w:rPr>
        <w:t>introduce</w:t>
      </w:r>
      <w:r w:rsidR="004A08F6">
        <w:rPr>
          <w:rFonts w:eastAsia="Times New Roman" w:cs="Times New Roman"/>
          <w:color w:val="000000"/>
          <w:szCs w:val="24"/>
          <w:lang w:eastAsia="fr-FR"/>
        </w:rPr>
        <w:t xml:space="preserve"> a</w:t>
      </w:r>
      <w:r w:rsidR="00B73CF2" w:rsidRPr="00B73CF2">
        <w:rPr>
          <w:rFonts w:eastAsia="Times New Roman" w:cs="Times New Roman"/>
          <w:color w:val="000000"/>
          <w:szCs w:val="24"/>
          <w:lang w:eastAsia="fr-FR"/>
        </w:rPr>
        <w:t xml:space="preserve"> bidirectional reranking technique t</w:t>
      </w:r>
      <w:r w:rsidR="004A08F6">
        <w:rPr>
          <w:rFonts w:eastAsia="Times New Roman" w:cs="Times New Roman"/>
          <w:color w:val="000000"/>
          <w:szCs w:val="24"/>
          <w:lang w:eastAsia="fr-FR"/>
        </w:rPr>
        <w:t>hat</w:t>
      </w:r>
      <w:r w:rsidR="00B73CF2" w:rsidRPr="00B73CF2">
        <w:rPr>
          <w:rFonts w:eastAsia="Times New Roman" w:cs="Times New Roman"/>
          <w:color w:val="000000"/>
          <w:szCs w:val="24"/>
          <w:lang w:eastAsia="fr-FR"/>
        </w:rPr>
        <w:t xml:space="preserve"> achieve</w:t>
      </w:r>
      <w:r w:rsidR="004A08F6">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state-of-the-art performance.</w:t>
      </w:r>
    </w:p>
    <w:p w14:paraId="3151E6A3" w14:textId="3D9DCFCA" w:rsidR="00B73CF2" w:rsidRPr="00B73CF2" w:rsidRDefault="004C25A9"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t xml:space="preserve">On from the days of </w:t>
      </w:r>
      <w:r w:rsidR="00503C59">
        <w:rPr>
          <w:rFonts w:eastAsia="Times New Roman" w:cs="Times New Roman"/>
          <w:color w:val="000000"/>
          <w:szCs w:val="24"/>
          <w:lang w:eastAsia="fr-FR"/>
        </w:rPr>
        <w:t>combinatorial techniques, recent u</w:t>
      </w:r>
      <w:r w:rsidR="00B73CF2" w:rsidRPr="00B73CF2">
        <w:rPr>
          <w:rFonts w:eastAsia="Times New Roman" w:cs="Times New Roman"/>
          <w:color w:val="000000"/>
          <w:szCs w:val="24"/>
          <w:lang w:eastAsia="fr-FR"/>
        </w:rPr>
        <w:t xml:space="preserve">nsupervised approaches </w:t>
      </w:r>
      <w:r w:rsidR="00C948F2">
        <w:rPr>
          <w:rFonts w:eastAsia="Times New Roman" w:cs="Times New Roman"/>
          <w:color w:val="000000"/>
          <w:szCs w:val="24"/>
          <w:lang w:eastAsia="fr-FR"/>
        </w:rPr>
        <w:t xml:space="preserve">on the other hand </w:t>
      </w:r>
      <w:r w:rsidR="00B73CF2" w:rsidRPr="00B73CF2">
        <w:rPr>
          <w:rFonts w:eastAsia="Times New Roman" w:cs="Times New Roman"/>
          <w:color w:val="000000"/>
          <w:szCs w:val="24"/>
          <w:lang w:eastAsia="fr-FR"/>
        </w:rPr>
        <w:t xml:space="preserve">have relied on methodologies that include ancestral state reconstruction methods, probabilistic modeling, and hybrid neural network architectures. Although not explicitly designed for protoform reconstruction, </w:t>
      </w:r>
      <w:r w:rsidR="00DD0829">
        <w:rPr>
          <w:rFonts w:eastAsia="Times New Roman" w:cs="Times New Roman"/>
          <w:color w:val="000000"/>
          <w:szCs w:val="24"/>
          <w:lang w:eastAsia="fr-FR"/>
        </w:rPr>
        <w:fldChar w:fldCharType="begin"/>
      </w:r>
      <w:r w:rsidR="00DD0829">
        <w:rPr>
          <w:rFonts w:eastAsia="Times New Roman" w:cs="Times New Roman"/>
          <w:color w:val="000000"/>
          <w:szCs w:val="24"/>
          <w:lang w:eastAsia="fr-FR"/>
        </w:rPr>
        <w:instrText xml:space="preserve"> ADDIN ZOTERO_ITEM CSL_CITATION {"citationID":"o8cfyAGo","properties":{"formattedCitation":"(J\\uc0\\u228{}ger &amp; List, 2018)","plainCitation":"(Jäger &amp; List, 2018)","noteIndex":0},"citationItems":[{"id":637,"uris":["http://zotero.org/users/11238924/items/9ZTBST6P"],"itemData":{"id":637,"type":"article-journal","abstract":"Abstract Current efforts in computational historical linguistics are predominantly concerned with phylogenetic inference. Methods for ancestral state reconstruction have only been applied sporadically. In contrast to phylogenetic algorithms, automatic reconstruction methods presuppose phylogenetic information in order to explain what has evolved when and where. Here we report a pilot study exploring how well automatic methods for ancestral state reconstruction perform in the task of onomasiological reconstruction in multilingual word lists, where algorithms are used to infer how the words evolved along a given phylogeny, and reconstruct which cognate classes were used to express a given meaning in the ancestral languages. Comparing three different methods, Maximum Parsimony, Minimal Lateral Networks, and Maximum Likelihood on three different test sets (Indo-European, Austronesian, Chinese) using binary and multi-state coding of the data as well as single and sampled phylogenies, we find that Maximum Likelihood largely outperforms the other methods. At the same time, however, the general performance was disappointingly low, ranging between 0.66 (Chinese) and 0.79 (Austronesian) for the F-Scores. A closer linguistic evaluation of the reconstructions proposed by the best method and the reconstructions given in the gold standards revealed that the majority of the cases where the algorithms failed can be attributed to problems of independent semantic shift (homoplasy), to morphological processes in lexical change, and to wrong reconstructions in the independently created test sets that we employed.","DOI":"10.1163/22105832-00801002","language":"en","note":"publisher: Brill","source":"brill.com","title":"Using ancestral state reconstruction methods for onomasiological reconstruction in multilingual word lists","URL":"https://brill.com/view/journals/ldc/8/1/article-p22_2.xml","author":[{"family":"Jäger","given":"Gerhard"},{"family":"List","given":"Johann-Mattis"}],"accessed":{"date-parts":[["2025",5,23]]},"issued":{"date-parts":[["2018",6,22]]}}}],"schema":"https://github.com/citation-style-language/schema/raw/master/csl-citation.json"} </w:instrText>
      </w:r>
      <w:r w:rsidR="00DD0829">
        <w:rPr>
          <w:rFonts w:eastAsia="Times New Roman" w:cs="Times New Roman"/>
          <w:color w:val="000000"/>
          <w:szCs w:val="24"/>
          <w:lang w:eastAsia="fr-FR"/>
        </w:rPr>
        <w:fldChar w:fldCharType="separate"/>
      </w:r>
      <w:r w:rsidR="00DD0829" w:rsidRPr="00DD0829">
        <w:rPr>
          <w:rFonts w:cs="Times New Roman"/>
          <w:szCs w:val="24"/>
        </w:rPr>
        <w:t>Jäger &amp; List</w:t>
      </w:r>
      <w:r w:rsidR="00F3340B">
        <w:rPr>
          <w:rFonts w:cs="Times New Roman"/>
          <w:szCs w:val="24"/>
        </w:rPr>
        <w:t xml:space="preserve"> (</w:t>
      </w:r>
      <w:r w:rsidR="00DD0829" w:rsidRPr="00DD0829">
        <w:rPr>
          <w:rFonts w:cs="Times New Roman"/>
          <w:szCs w:val="24"/>
        </w:rPr>
        <w:t>2018)</w:t>
      </w:r>
      <w:r w:rsidR="00DD0829">
        <w:rPr>
          <w:rFonts w:eastAsia="Times New Roman" w:cs="Times New Roman"/>
          <w:color w:val="000000"/>
          <w:szCs w:val="24"/>
          <w:lang w:eastAsia="fr-FR"/>
        </w:rPr>
        <w:fldChar w:fldCharType="end"/>
      </w:r>
      <w:r w:rsidR="00F3340B">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appl</w:t>
      </w:r>
      <w:r w:rsidR="00C948F2">
        <w:rPr>
          <w:rFonts w:eastAsia="Times New Roman" w:cs="Times New Roman"/>
          <w:color w:val="000000"/>
          <w:szCs w:val="24"/>
          <w:lang w:eastAsia="fr-FR"/>
        </w:rPr>
        <w:t>y</w:t>
      </w:r>
      <w:r w:rsidR="00B73CF2" w:rsidRPr="00B73CF2">
        <w:rPr>
          <w:rFonts w:eastAsia="Times New Roman" w:cs="Times New Roman"/>
          <w:color w:val="000000"/>
          <w:szCs w:val="24"/>
          <w:lang w:eastAsia="fr-FR"/>
        </w:rPr>
        <w:t xml:space="preserve"> ancestral state reconstruction methods in what they </w:t>
      </w:r>
      <w:r w:rsidR="00C948F2">
        <w:rPr>
          <w:rFonts w:eastAsia="Times New Roman" w:cs="Times New Roman"/>
          <w:color w:val="000000"/>
          <w:szCs w:val="24"/>
          <w:lang w:eastAsia="fr-FR"/>
        </w:rPr>
        <w:t>call</w:t>
      </w:r>
      <w:r w:rsidR="00B73CF2" w:rsidRPr="00B73CF2">
        <w:rPr>
          <w:rFonts w:eastAsia="Times New Roman" w:cs="Times New Roman"/>
          <w:color w:val="000000"/>
          <w:szCs w:val="24"/>
          <w:lang w:eastAsia="fr-FR"/>
        </w:rPr>
        <w:t xml:space="preserve"> “onomasiological reconstruction”, focusing on determining reflexes used to express specific conceptual meanings. Their methodology employ</w:t>
      </w:r>
      <w:r w:rsidR="004F237A">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three primary techniques: Maximum Parsimony, Minimal Lateral Networks, and Maximum Likelihood, evaluated across three distinct datasets including the Indo-European lexical cognacy database, the Austronesian Basic Vocabulary Database, and the Basic Words of Chinese Dialects. Despite generally modest performance results, th</w:t>
      </w:r>
      <w:r w:rsidR="00CE53D8">
        <w:rPr>
          <w:rFonts w:eastAsia="Times New Roman" w:cs="Times New Roman"/>
          <w:color w:val="000000"/>
          <w:szCs w:val="24"/>
          <w:lang w:eastAsia="fr-FR"/>
        </w:rPr>
        <w:t>eir work</w:t>
      </w:r>
      <w:r w:rsidR="00FE07F7">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demonstrate</w:t>
      </w:r>
      <w:r w:rsidR="00FE07F7">
        <w:rPr>
          <w:rFonts w:eastAsia="Times New Roman" w:cs="Times New Roman"/>
          <w:color w:val="000000"/>
          <w:szCs w:val="24"/>
          <w:lang w:eastAsia="fr-FR"/>
        </w:rPr>
        <w:t>s the pertinence</w:t>
      </w:r>
      <w:r w:rsidR="00B73CF2" w:rsidRPr="00B73CF2">
        <w:rPr>
          <w:rFonts w:eastAsia="Times New Roman" w:cs="Times New Roman"/>
          <w:color w:val="000000"/>
          <w:szCs w:val="24"/>
          <w:lang w:eastAsia="fr-FR"/>
        </w:rPr>
        <w:t xml:space="preserve"> of ancestral state reconstruction methods, particularly those incorporating parsimony principles, for determining phonemes present in protoforms.</w:t>
      </w:r>
    </w:p>
    <w:p w14:paraId="2E09BAFB" w14:textId="6444E48E" w:rsidR="00B73CF2" w:rsidRPr="00B73CF2" w:rsidRDefault="007D6C13"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sidR="001032CE">
        <w:rPr>
          <w:rFonts w:eastAsia="Times New Roman" w:cs="Times New Roman"/>
          <w:color w:val="000000"/>
          <w:szCs w:val="24"/>
          <w:lang w:val="fr-FR" w:eastAsia="fr-FR"/>
        </w:rPr>
        <w:instrText xml:space="preserve"> ADDIN ZOTERO_ITEM CSL_CITATION {"citationID":"UyoAuSyI","properties":{"formattedCitation":"(Bouchard et al., 2007, 2007; Bouchard-C\\uc0\\u244{}t\\uc0\\u233{} et al., 2009, 2013)","plainCitation":"(Bouchard et al., 2007, 2007; Bouchard-Côté et al., 2009, 2013)","noteIndex":0},"citationItems":[{"id":662,"uris":["http://zotero.org/users/11238924/items/NBUMCJDL"],"itemData":{"id":662,"type":"paper-conference","container-title":"Proceedings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662,"uris":["http://zotero.org/users/11238924/items/NBUMCJDL"],"itemData":{"id":662,"type":"paper-conference","container-title":"Proceedings of the 2007 Joint Conference on Empirical Methods in Natural Language Processing and Computational Natural Language Learning (EMNLP-CoNLL)","event-place":"Prague, Czech Republic","event-title":"EMNLP-CoNLL 2007","page":"887–896","publisher":"Association for Computational Linguistics","publisher-place":"Prague, Czech Republic","source":"ACLWeb","title":"A Probabilistic Approach to Diachronic Phonology","URL":"https://aclanthology.org/D07-1093/","author":[{"family":"Bouchard","given":"Alexandre"},{"family":"Liang","given":"Percy"},{"family":"Griffiths","given":"Thomas"},{"family":"Klein","given":"Dan"}],"editor":[{"family":"Eisner","given":"Jason"}],"accessed":{"date-parts":[["2025",5,23]]},"issued":{"date-parts":[["2007",6]]}}},{"id":664,"uris":["http://zotero.org/users/11238924/items/SIH7GA4J"],"itemData":{"id":664,"type":"paper-conference","container-title":"Proceedings of Human Language Technologies: The 2009 Annual Conference of the North American Chapter of the Association for Computational Linguistics","event-place":"Boulder, Colorado","event-title":"NAACL-HLT 2009","page":"65–73","publisher":"Association for Computational Linguistics","publisher-place":"Boulder, Colorado","source":"ACLWeb","title":"Improved Reconstruction of Protolanguage Word Forms","URL":"https://aclanthology.org/N09-1008/","author":[{"family":"Bouchard-Côté","given":"Alexandre"},{"family":"Griffiths","given":"Thomas L."},{"family":"Klein","given":"Dan"}],"editor":[{"family":"Ostendorf","given":"Mari"},{"family":"Collins","given":"Michael"},{"family":"Narayanan","given":"Shri"},{"family":"Oard","given":"Douglas W."},{"family":"Vanderwende","given":"Lucy"}],"accessed":{"date-parts":[["2025",5,23]]},"issued":{"date-parts":[["2009",6]]}}},{"id":643,"uris":["http://zotero.org/users/11238924/items/U5BGSRTM"],"itemData":{"id":643,"type":"article-journal","abstract":"One of the oldest problems in linguistics is reconstructing the words that appeared in the protolanguages from which modern languages evolved. Identifying the forms of these ancient languages makes it possible to evaluate proposals about the nature of language change and to draw inferences about human history. Protolanguages are typically reconstructed using a painstaking manual process known as the comparative method. We present a family of probabilistic models of sound change as well as algorithms for performing inference in these models. The res</w:instrText>
      </w:r>
      <w:r w:rsidR="001032CE" w:rsidRPr="00CE53D8">
        <w:rPr>
          <w:rFonts w:eastAsia="Times New Roman" w:cs="Times New Roman"/>
          <w:color w:val="000000"/>
          <w:szCs w:val="24"/>
          <w:lang w:eastAsia="fr-FR"/>
        </w:rPr>
        <w:instrText>ulting system automatically and accurately reconstr</w:instrText>
      </w:r>
      <w:r w:rsidR="001032CE" w:rsidRPr="00306708">
        <w:rPr>
          <w:rFonts w:eastAsia="Times New Roman" w:cs="Times New Roman"/>
          <w:color w:val="000000"/>
          <w:szCs w:val="24"/>
          <w:lang w:eastAsia="fr-FR"/>
        </w:rPr>
        <w:instrText xml:space="preserve">ucts protolanguages from modern languages. We apply this system to 637 Austronesian languages, providing an accurate, large-scale automatic reconstruction of a set of protolanguages. Over 85% of the system’s reconstructions are within one character of the manual reconstruction provided by a linguist specializing in Austronesian languages. Being able to automatically reconstruct large numbers of languages provides a useful way to quantitatively explore hypotheses about the factors determining which sounds in a language are likely to change over time. We demonstrate this by showing that the reconstructed Austronesian protolanguages provide compelling support for a hypothesis about the relationship between the function of a sound and its probability of changing that was first proposed in 1955.","container-title":"Proceedings of the National Academy of Sciences","DOI":"10.1073/pnas.1204678110","issue":"11","note":"publisher: Proceedings of the National Academy of Sciences","page":"4224-4229","source":"pnas.org (Atypon)","title":"Automated reconstruction of ancient languages using probabilistic models of sound change","volume":"110","author":[{"family":"Bouchard-Côté","given":"Alexandre"},{"family":"Hall","given":"David"},{"family":"Griffiths","given":"Thomas L."},{"family":"Klein","given":"Dan"}],"issued":{"date-parts":[["2013",3,12]]}}}],"schema":"https://github.com/citation-style-language/schema/raw/master/csl-citation.json"} </w:instrText>
      </w:r>
      <w:r>
        <w:rPr>
          <w:rFonts w:eastAsia="Times New Roman" w:cs="Times New Roman"/>
          <w:color w:val="000000"/>
          <w:szCs w:val="24"/>
          <w:lang w:eastAsia="fr-FR"/>
        </w:rPr>
        <w:fldChar w:fldCharType="separate"/>
      </w:r>
      <w:r w:rsidR="001032CE" w:rsidRPr="00306708">
        <w:rPr>
          <w:rFonts w:cs="Times New Roman"/>
          <w:szCs w:val="24"/>
        </w:rPr>
        <w:t xml:space="preserve">Bouchard et al., </w:t>
      </w:r>
      <w:r w:rsidR="00CE53D8">
        <w:rPr>
          <w:rFonts w:cs="Times New Roman"/>
          <w:szCs w:val="24"/>
        </w:rPr>
        <w:t>(</w:t>
      </w:r>
      <w:r w:rsidR="001032CE" w:rsidRPr="00306708">
        <w:rPr>
          <w:rFonts w:cs="Times New Roman"/>
          <w:szCs w:val="24"/>
        </w:rPr>
        <w:t>2007</w:t>
      </w:r>
      <w:r w:rsidR="000945AF">
        <w:rPr>
          <w:rFonts w:cs="Times New Roman"/>
          <w:szCs w:val="24"/>
        </w:rPr>
        <w:t>a</w:t>
      </w:r>
      <w:r w:rsidR="001032CE" w:rsidRPr="00306708">
        <w:rPr>
          <w:rFonts w:cs="Times New Roman"/>
          <w:szCs w:val="24"/>
        </w:rPr>
        <w:t>, 2007</w:t>
      </w:r>
      <w:r w:rsidR="00975D0B">
        <w:rPr>
          <w:rFonts w:cs="Times New Roman"/>
          <w:szCs w:val="24"/>
        </w:rPr>
        <w:t>b</w:t>
      </w:r>
      <w:r w:rsidR="00CE53D8">
        <w:rPr>
          <w:rFonts w:cs="Times New Roman"/>
          <w:szCs w:val="24"/>
        </w:rPr>
        <w:t xml:space="preserve">) and </w:t>
      </w:r>
      <w:r w:rsidR="00CE53D8" w:rsidRPr="00306708">
        <w:rPr>
          <w:rFonts w:cs="Times New Roman"/>
          <w:szCs w:val="24"/>
        </w:rPr>
        <w:t>Bouchard</w:t>
      </w:r>
      <w:r w:rsidR="001032CE" w:rsidRPr="00306708">
        <w:rPr>
          <w:rFonts w:cs="Times New Roman"/>
          <w:szCs w:val="24"/>
        </w:rPr>
        <w:t xml:space="preserve">-Côté et al., </w:t>
      </w:r>
      <w:r w:rsidR="00CE53D8">
        <w:rPr>
          <w:rFonts w:cs="Times New Roman"/>
          <w:szCs w:val="24"/>
        </w:rPr>
        <w:t>(</w:t>
      </w:r>
      <w:r w:rsidR="001032CE" w:rsidRPr="00306708">
        <w:rPr>
          <w:rFonts w:cs="Times New Roman"/>
          <w:szCs w:val="24"/>
        </w:rPr>
        <w:t>2009, 2013)</w:t>
      </w:r>
      <w:r>
        <w:rPr>
          <w:rFonts w:eastAsia="Times New Roman" w:cs="Times New Roman"/>
          <w:color w:val="000000"/>
          <w:szCs w:val="24"/>
          <w:lang w:eastAsia="fr-FR"/>
        </w:rPr>
        <w:fldChar w:fldCharType="end"/>
      </w:r>
      <w:r w:rsidRPr="00306708">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develop a series of highly influential approaches that frame protoform reconstruction as probabilistic generative </w:t>
      </w:r>
      <w:r w:rsidR="0059268C">
        <w:rPr>
          <w:rFonts w:eastAsia="Times New Roman" w:cs="Times New Roman"/>
          <w:color w:val="000000"/>
          <w:szCs w:val="24"/>
          <w:lang w:eastAsia="fr-FR"/>
        </w:rPr>
        <w:t>task</w:t>
      </w:r>
      <w:r w:rsidR="00B73CF2" w:rsidRPr="00B73CF2">
        <w:rPr>
          <w:rFonts w:eastAsia="Times New Roman" w:cs="Times New Roman"/>
          <w:color w:val="000000"/>
          <w:szCs w:val="24"/>
          <w:lang w:eastAsia="fr-FR"/>
        </w:rPr>
        <w:t>, modeling probabilities of substitutions, insertions, and deletions conditioned on local phonological contexts. Working with Romance</w:t>
      </w:r>
      <w:r w:rsidR="00306708">
        <w:rPr>
          <w:rFonts w:eastAsia="Times New Roman" w:cs="Times New Roman"/>
          <w:color w:val="000000"/>
          <w:szCs w:val="24"/>
          <w:lang w:eastAsia="fr-FR"/>
        </w:rPr>
        <w:t xml:space="preserve"> </w:t>
      </w:r>
      <w:r w:rsidR="000945AF" w:rsidRPr="00306708">
        <w:rPr>
          <w:rFonts w:cs="Times New Roman"/>
          <w:szCs w:val="24"/>
        </w:rPr>
        <w:t>(Bouchard et al., 2007</w:t>
      </w:r>
      <w:r w:rsidR="000945AF">
        <w:rPr>
          <w:rFonts w:cs="Times New Roman"/>
          <w:szCs w:val="24"/>
        </w:rPr>
        <w:t>a</w:t>
      </w:r>
      <w:r w:rsidR="000945AF" w:rsidRPr="00306708">
        <w:rPr>
          <w:rFonts w:cs="Times New Roman"/>
          <w:szCs w:val="24"/>
        </w:rPr>
        <w:t>, 2007</w:t>
      </w:r>
      <w:r w:rsidR="00975D0B">
        <w:rPr>
          <w:rFonts w:cs="Times New Roman"/>
          <w:szCs w:val="24"/>
        </w:rPr>
        <w:t>b</w:t>
      </w:r>
      <w:r w:rsidR="00975D0B" w:rsidRPr="00306708">
        <w:rPr>
          <w:rFonts w:cs="Times New Roman"/>
          <w:szCs w:val="24"/>
        </w:rPr>
        <w:t>;</w:t>
      </w:r>
      <w:r w:rsidR="000945AF" w:rsidRPr="00306708">
        <w:rPr>
          <w:rFonts w:cs="Times New Roman"/>
          <w:szCs w:val="24"/>
        </w:rPr>
        <w:t xml:space="preserve"> Bouchard-Côté et al., 2009</w:t>
      </w:r>
      <w:r w:rsidR="000945AF">
        <w:rPr>
          <w:rFonts w:cs="Times New Roman"/>
          <w:szCs w:val="24"/>
        </w:rPr>
        <w:t>)</w:t>
      </w:r>
      <w:r w:rsidR="00B73CF2" w:rsidRPr="00B73CF2">
        <w:rPr>
          <w:rFonts w:eastAsia="Times New Roman" w:cs="Times New Roman"/>
          <w:color w:val="000000"/>
          <w:szCs w:val="24"/>
          <w:lang w:eastAsia="fr-FR"/>
        </w:rPr>
        <w:t xml:space="preserve"> and Austronesian </w:t>
      </w:r>
      <w:r w:rsidR="00975D0B">
        <w:rPr>
          <w:rFonts w:eastAsia="Times New Roman" w:cs="Times New Roman"/>
          <w:color w:val="000000"/>
          <w:szCs w:val="24"/>
          <w:lang w:eastAsia="fr-FR"/>
        </w:rPr>
        <w:t>(</w:t>
      </w:r>
      <w:r w:rsidR="00975D0B" w:rsidRPr="00306708">
        <w:rPr>
          <w:rFonts w:cs="Times New Roman"/>
          <w:szCs w:val="24"/>
        </w:rPr>
        <w:t>Bouchard-Côté et al., 2009, 2013)</w:t>
      </w:r>
      <w:r w:rsidR="0059268C">
        <w:rPr>
          <w:rFonts w:cs="Times New Roman"/>
          <w:szCs w:val="24"/>
        </w:rPr>
        <w:t xml:space="preserve"> </w:t>
      </w:r>
      <w:r w:rsidR="0059268C" w:rsidRPr="00B73CF2">
        <w:rPr>
          <w:rFonts w:eastAsia="Times New Roman" w:cs="Times New Roman"/>
          <w:color w:val="000000"/>
          <w:szCs w:val="24"/>
          <w:lang w:eastAsia="fr-FR"/>
        </w:rPr>
        <w:t>datasets</w:t>
      </w:r>
      <w:r w:rsidR="00B73CF2" w:rsidRPr="00B73CF2">
        <w:rPr>
          <w:rFonts w:eastAsia="Times New Roman" w:cs="Times New Roman"/>
          <w:color w:val="000000"/>
          <w:szCs w:val="24"/>
          <w:lang w:eastAsia="fr-FR"/>
        </w:rPr>
        <w:t xml:space="preserve">, they report impressive </w:t>
      </w:r>
      <w:r w:rsidR="00A61468">
        <w:rPr>
          <w:rFonts w:eastAsia="Times New Roman" w:cs="Times New Roman"/>
          <w:color w:val="000000"/>
          <w:szCs w:val="24"/>
          <w:lang w:eastAsia="fr-FR"/>
        </w:rPr>
        <w:t>performance metrics</w:t>
      </w:r>
      <w:r w:rsidR="00B73CF2" w:rsidRPr="00B73CF2">
        <w:rPr>
          <w:rFonts w:eastAsia="Times New Roman" w:cs="Times New Roman"/>
          <w:color w:val="000000"/>
          <w:szCs w:val="24"/>
          <w:lang w:eastAsia="fr-FR"/>
        </w:rPr>
        <w:t xml:space="preserve">. Their base models incorporate natural phoneme classes and </w:t>
      </w:r>
      <w:r w:rsidR="009B583C">
        <w:rPr>
          <w:rFonts w:eastAsia="Times New Roman" w:cs="Times New Roman"/>
          <w:color w:val="000000"/>
          <w:szCs w:val="24"/>
          <w:lang w:eastAsia="fr-FR"/>
        </w:rPr>
        <w:t>use</w:t>
      </w:r>
      <w:r w:rsidR="00B73CF2" w:rsidRPr="00B73CF2">
        <w:rPr>
          <w:rFonts w:eastAsia="Times New Roman" w:cs="Times New Roman"/>
          <w:color w:val="000000"/>
          <w:szCs w:val="24"/>
          <w:lang w:eastAsia="fr-FR"/>
        </w:rPr>
        <w:t xml:space="preserve"> expectation-maximization algorithms for parameter optimization. Crucially, their modeling approach </w:t>
      </w:r>
      <w:r w:rsidR="000E1020">
        <w:rPr>
          <w:rFonts w:eastAsia="Times New Roman" w:cs="Times New Roman"/>
          <w:color w:val="000000"/>
          <w:szCs w:val="24"/>
          <w:lang w:eastAsia="fr-FR"/>
        </w:rPr>
        <w:t>i</w:t>
      </w:r>
      <w:r w:rsidR="00B73CF2" w:rsidRPr="00B73CF2">
        <w:rPr>
          <w:rFonts w:eastAsia="Times New Roman" w:cs="Times New Roman"/>
          <w:color w:val="000000"/>
          <w:szCs w:val="24"/>
          <w:lang w:eastAsia="fr-FR"/>
        </w:rPr>
        <w:t>s guided by initialization with common sound changes and a language model that guide</w:t>
      </w:r>
      <w:r w:rsidR="000E1020">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phonotactic plausibility. Despite the </w:t>
      </w:r>
      <w:r w:rsidR="00B73CF2" w:rsidRPr="00B73CF2">
        <w:rPr>
          <w:rFonts w:eastAsia="Times New Roman" w:cs="Times New Roman"/>
          <w:color w:val="000000"/>
          <w:szCs w:val="24"/>
          <w:lang w:eastAsia="fr-FR"/>
        </w:rPr>
        <w:lastRenderedPageBreak/>
        <w:t>impressive results reported, the unavailability of their source code has limited reproducibility.</w:t>
      </w:r>
    </w:p>
    <w:p w14:paraId="4656F8C3" w14:textId="01073919" w:rsidR="00B73CF2" w:rsidRPr="00B73CF2" w:rsidRDefault="00975D0B" w:rsidP="00B73CF2">
      <w:pPr>
        <w:spacing w:before="240" w:after="240" w:line="240" w:lineRule="auto"/>
        <w:jc w:val="both"/>
        <w:rPr>
          <w:rFonts w:eastAsia="Times New Roman" w:cs="Times New Roman"/>
          <w:szCs w:val="24"/>
          <w:lang w:eastAsia="fr-FR"/>
        </w:rPr>
      </w:pPr>
      <w:r>
        <w:rPr>
          <w:rFonts w:eastAsia="Times New Roman" w:cs="Times New Roman"/>
          <w:color w:val="000000"/>
          <w:szCs w:val="24"/>
          <w:lang w:eastAsia="fr-FR"/>
        </w:rPr>
        <w:fldChar w:fldCharType="begin"/>
      </w:r>
      <w:r>
        <w:rPr>
          <w:rFonts w:eastAsia="Times New Roman" w:cs="Times New Roman"/>
          <w:color w:val="000000"/>
          <w:szCs w:val="24"/>
          <w:lang w:eastAsia="fr-FR"/>
        </w:rPr>
        <w:instrText xml:space="preserve"> ADDIN ZOTERO_ITEM CSL_CITATION {"citationID":"fh2hpI3d","properties":{"formattedCitation":"(He et al., 2022)","plainCitation":"(He et al., 2022)","noteIndex":0},"citationItems":[{"id":630,"uris":["http://zotero.org/users/11238924/items/NQ7A6VWX"],"itemData":{"id":630,"type":"article","abstract":"We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Pr>
          <w:rFonts w:eastAsia="Times New Roman" w:cs="Times New Roman"/>
          <w:color w:val="000000"/>
          <w:szCs w:val="24"/>
          <w:lang w:eastAsia="fr-FR"/>
        </w:rPr>
        <w:fldChar w:fldCharType="separate"/>
      </w:r>
      <w:r w:rsidRPr="00975D0B">
        <w:rPr>
          <w:rFonts w:cs="Times New Roman"/>
        </w:rPr>
        <w:t xml:space="preserve">He et al., </w:t>
      </w:r>
      <w:r w:rsidR="00D36765">
        <w:rPr>
          <w:rFonts w:cs="Times New Roman"/>
        </w:rPr>
        <w:t>(</w:t>
      </w:r>
      <w:r w:rsidRPr="00975D0B">
        <w:rPr>
          <w:rFonts w:cs="Times New Roman"/>
        </w:rPr>
        <w:t>2022)</w:t>
      </w:r>
      <w:r>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 nevertheless manage to extend this probabilistic framework by employing neural networks to model the required edit operations, reporting substantial improvements on an updated version of</w:t>
      </w:r>
      <w:r w:rsidR="00D36765">
        <w:rPr>
          <w:rFonts w:eastAsia="Times New Roman" w:cs="Times New Roman"/>
          <w:color w:val="000000"/>
          <w:szCs w:val="24"/>
          <w:lang w:eastAsia="fr-FR"/>
        </w:rPr>
        <w:t xml:space="preserve"> </w:t>
      </w:r>
      <w:r w:rsidR="00D36765">
        <w:rPr>
          <w:rFonts w:eastAsia="Times New Roman" w:cs="Times New Roman"/>
          <w:color w:val="000000"/>
          <w:szCs w:val="24"/>
          <w:lang w:eastAsia="fr-FR"/>
        </w:rPr>
        <w:fldChar w:fldCharType="begin"/>
      </w:r>
      <w:r w:rsidR="00D36765">
        <w:rPr>
          <w:rFonts w:eastAsia="Times New Roman" w:cs="Times New Roman"/>
          <w:color w:val="000000"/>
          <w:szCs w:val="24"/>
          <w:lang w:eastAsia="fr-FR"/>
        </w:rPr>
        <w:instrText xml:space="preserve"> ADDIN ZOTERO_ITEM CSL_CITATION {"citationID":"4p43JlI1","properties":{"formattedCitation":"(Meloni et al., 2021)","plainCitation":"(Meloni et al., 2021)","noteIndex":0},"citationItems":[{"id":645,"uris":["http://zotero.org/users/11238924/items/MCJTDBV4"],"itemData":{"id":645,"type":"paper-conference","abstract":"Historical linguists have identified regularities in the process of historic sound change. The comparative method utilizes those regularities to reconstruct proto-words based on observed forms in daughter languages. Can this process be efficiently automated? We address the task of proto-word reconstruction, in which the model is exposed to cognates in contemporary daughter languages, and has to predict the proto word in the ancestor language. We provide a novel dataset for this task, encompassing over 8,000 comparative entries, and show that neural sequence models outperform conventional methods applied to this task so far. Error analysis reveals a variability in the ability of neural model to capture different phonological changes, correlating with the complexity of the changes. Analysis of learned embeddings reveals the models learn phonologically meaningful generalizations, corresponding to well-attested phonological shifts documented by historical linguistics.","container-title":"Proceedings of the 2021 Conference of the North American Chapter of the Association for Computational Linguistics: Human Language Technologies","DOI":"10.18653/v1/2021.naacl-main.353","event-place":"Online","event-title":"NAACL-HLT 2021","page":"4460–4473","publisher":"Association for Computational Linguistics","publisher-place":"Online","source":"ACLWeb","title":"Ab Antiquo: Neural Proto-language Reconstruction","title-short":"Ab Antiquo","URL":"https://aclanthology.org/2021.naacl-main.353/","author":[{"family":"Meloni","given":"Carlo"},{"family":"Ravfogel","given":"Shauli"},{"family":"Goldberg","given":"Yoav"}],"editor":[{"family":"Toutanova","given":"Kristina"},{"family":"Rumshisky","given":"Anna"},{"family":"Zettlemoyer","given":"Luke"},{"family":"Hakkani-Tur","given":"Dilek"},{"family":"Beltagy","given":"Iz"},{"family":"Bethard","given":"Steven"},{"family":"Cotterell","given":"Ryan"},{"family":"Chakraborty","given":"Tanmoy"},{"family":"Zhou","given":"Yichao"}],"accessed":{"date-parts":[["2025",5,23]]},"issued":{"date-parts":[["2021",6]]}}}],"schema":"https://github.com/citation-style-language/schema/raw/master/csl-citation.json"} </w:instrText>
      </w:r>
      <w:r w:rsidR="00D36765">
        <w:rPr>
          <w:rFonts w:eastAsia="Times New Roman" w:cs="Times New Roman"/>
          <w:color w:val="000000"/>
          <w:szCs w:val="24"/>
          <w:lang w:eastAsia="fr-FR"/>
        </w:rPr>
        <w:fldChar w:fldCharType="separate"/>
      </w:r>
      <w:r w:rsidR="00D36765" w:rsidRPr="00D36765">
        <w:rPr>
          <w:rFonts w:cs="Times New Roman"/>
        </w:rPr>
        <w:t xml:space="preserve">Meloni et al., </w:t>
      </w:r>
      <w:r w:rsidR="00B53E3D">
        <w:rPr>
          <w:rFonts w:cs="Times New Roman"/>
        </w:rPr>
        <w:t>(</w:t>
      </w:r>
      <w:r w:rsidR="00D36765" w:rsidRPr="00D36765">
        <w:rPr>
          <w:rFonts w:cs="Times New Roman"/>
        </w:rPr>
        <w:t>2021)</w:t>
      </w:r>
      <w:r w:rsidR="00D36765">
        <w:rPr>
          <w:rFonts w:eastAsia="Times New Roman" w:cs="Times New Roman"/>
          <w:color w:val="000000"/>
          <w:szCs w:val="24"/>
          <w:lang w:eastAsia="fr-FR"/>
        </w:rPr>
        <w:fldChar w:fldCharType="end"/>
      </w:r>
      <w:r w:rsidR="00B73CF2" w:rsidRPr="00B73CF2">
        <w:rPr>
          <w:rFonts w:eastAsia="Times New Roman" w:cs="Times New Roman"/>
          <w:color w:val="000000"/>
          <w:szCs w:val="24"/>
          <w:lang w:eastAsia="fr-FR"/>
        </w:rPr>
        <w:t xml:space="preserve">'s dataset. </w:t>
      </w:r>
      <w:r w:rsidR="00D20002">
        <w:rPr>
          <w:rFonts w:eastAsia="Times New Roman" w:cs="Times New Roman"/>
          <w:color w:val="000000"/>
          <w:szCs w:val="24"/>
          <w:lang w:eastAsia="fr-FR"/>
        </w:rPr>
        <w:t>T</w:t>
      </w:r>
      <w:r w:rsidR="00B73CF2" w:rsidRPr="00B73CF2">
        <w:rPr>
          <w:rFonts w:eastAsia="Times New Roman" w:cs="Times New Roman"/>
          <w:color w:val="000000"/>
          <w:szCs w:val="24"/>
          <w:lang w:eastAsia="fr-FR"/>
        </w:rPr>
        <w:t xml:space="preserve">hey compare their results against a baseline reimplementation of Bouchard-Côté et al. (2007a)'s model and make their implementation publicly available. More importantly, </w:t>
      </w:r>
      <w:r w:rsidR="004402F4" w:rsidRPr="00B73CF2">
        <w:rPr>
          <w:rFonts w:eastAsia="Times New Roman" w:cs="Times New Roman"/>
          <w:color w:val="000000"/>
          <w:szCs w:val="24"/>
          <w:lang w:eastAsia="fr-FR"/>
        </w:rPr>
        <w:t>their</w:t>
      </w:r>
      <w:r w:rsidR="00B73CF2" w:rsidRPr="00B73CF2">
        <w:rPr>
          <w:rFonts w:eastAsia="Times New Roman" w:cs="Times New Roman"/>
          <w:color w:val="000000"/>
          <w:szCs w:val="24"/>
          <w:lang w:eastAsia="fr-FR"/>
        </w:rPr>
        <w:t xml:space="preserve"> approach assumes “access to a simple (phoneme-level) bigram language model of the protolanguage” (He et al., 2022: 1638)</w:t>
      </w:r>
      <w:r w:rsidR="00F50F40">
        <w:rPr>
          <w:rFonts w:eastAsia="Times New Roman" w:cs="Times New Roman"/>
          <w:color w:val="000000"/>
          <w:szCs w:val="24"/>
          <w:lang w:eastAsia="fr-FR"/>
        </w:rPr>
        <w:t xml:space="preserve">. </w:t>
      </w:r>
    </w:p>
    <w:p w14:paraId="119238EB" w14:textId="01705255" w:rsidR="00B73CF2" w:rsidRPr="007A1204" w:rsidRDefault="007A1204" w:rsidP="007A1204">
      <w:pPr>
        <w:spacing w:after="0" w:line="240" w:lineRule="auto"/>
        <w:jc w:val="both"/>
        <w:rPr>
          <w:rFonts w:eastAsia="Times New Roman" w:cs="Times New Roman"/>
          <w:szCs w:val="24"/>
          <w:lang w:eastAsia="fr-FR"/>
        </w:rPr>
      </w:pPr>
      <w:r w:rsidRPr="007A1204">
        <w:rPr>
          <w:rFonts w:eastAsia="Times New Roman" w:cs="Times New Roman"/>
          <w:b/>
          <w:bCs/>
          <w:color w:val="000000"/>
          <w:szCs w:val="24"/>
          <w:lang w:eastAsia="fr-FR"/>
        </w:rPr>
        <w:t>3.</w:t>
      </w:r>
      <w:r>
        <w:rPr>
          <w:rFonts w:eastAsia="Times New Roman" w:cs="Times New Roman"/>
          <w:b/>
          <w:bCs/>
          <w:color w:val="000000"/>
          <w:szCs w:val="24"/>
          <w:lang w:eastAsia="fr-FR"/>
        </w:rPr>
        <w:t xml:space="preserve"> </w:t>
      </w:r>
      <w:r w:rsidR="00B73CF2" w:rsidRPr="007A1204">
        <w:rPr>
          <w:rFonts w:eastAsia="Times New Roman" w:cs="Times New Roman"/>
          <w:b/>
          <w:bCs/>
          <w:color w:val="000000"/>
          <w:szCs w:val="24"/>
          <w:lang w:eastAsia="fr-FR"/>
        </w:rPr>
        <w:t>Task description</w:t>
      </w:r>
    </w:p>
    <w:p w14:paraId="319E4E50" w14:textId="0BEAAF63" w:rsidR="00B73CF2" w:rsidRDefault="00C83AEC" w:rsidP="002C2925">
      <w:pPr>
        <w:spacing w:after="0" w:line="240" w:lineRule="auto"/>
        <w:jc w:val="both"/>
        <w:rPr>
          <w:rFonts w:eastAsia="Times New Roman" w:cs="Times New Roman"/>
          <w:color w:val="000000"/>
          <w:szCs w:val="24"/>
          <w:lang w:eastAsia="fr-FR"/>
        </w:rPr>
      </w:pPr>
      <w:r>
        <w:rPr>
          <w:rFonts w:eastAsia="Times New Roman" w:cs="Times New Roman"/>
          <w:color w:val="000000"/>
          <w:szCs w:val="24"/>
          <w:lang w:eastAsia="fr-FR"/>
        </w:rPr>
        <w:t>P</w:t>
      </w:r>
      <w:r w:rsidR="00B73CF2" w:rsidRPr="00B73CF2">
        <w:rPr>
          <w:rFonts w:eastAsia="Times New Roman" w:cs="Times New Roman"/>
          <w:color w:val="000000"/>
          <w:szCs w:val="24"/>
          <w:lang w:eastAsia="fr-FR"/>
        </w:rPr>
        <w:t>rotoform reconstruction involves inferring ancestral lexical forms</w:t>
      </w:r>
      <w:r w:rsidR="00405A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referred to as protoforms</w:t>
      </w:r>
      <w:r w:rsidR="00405A70">
        <w:rPr>
          <w:rFonts w:eastAsia="Times New Roman" w:cs="Times New Roman"/>
          <w:color w:val="000000"/>
          <w:szCs w:val="24"/>
          <w:lang w:eastAsia="fr-FR"/>
        </w:rPr>
        <w:t xml:space="preserve">) </w:t>
      </w:r>
      <w:r w:rsidR="00B73CF2" w:rsidRPr="00B73CF2">
        <w:rPr>
          <w:rFonts w:eastAsia="Times New Roman" w:cs="Times New Roman"/>
          <w:color w:val="000000"/>
          <w:szCs w:val="24"/>
          <w:lang w:eastAsia="fr-FR"/>
        </w:rPr>
        <w:t xml:space="preserve">from which lexical items in modern languages are </w:t>
      </w:r>
      <w:r w:rsidR="00CD2696">
        <w:rPr>
          <w:rFonts w:eastAsia="Times New Roman" w:cs="Times New Roman"/>
          <w:color w:val="000000"/>
          <w:szCs w:val="24"/>
          <w:lang w:eastAsia="fr-FR"/>
        </w:rPr>
        <w:t xml:space="preserve">hypothetically </w:t>
      </w:r>
      <w:r w:rsidR="00B73CF2" w:rsidRPr="00B73CF2">
        <w:rPr>
          <w:rFonts w:eastAsia="Times New Roman" w:cs="Times New Roman"/>
          <w:color w:val="000000"/>
          <w:szCs w:val="24"/>
          <w:lang w:eastAsia="fr-FR"/>
        </w:rPr>
        <w:t xml:space="preserve">derived. </w:t>
      </w:r>
      <w:r w:rsidR="00CA394C">
        <w:rPr>
          <w:rFonts w:eastAsia="Times New Roman" w:cs="Times New Roman"/>
          <w:color w:val="000000"/>
          <w:szCs w:val="24"/>
          <w:lang w:eastAsia="fr-FR"/>
        </w:rPr>
        <w:t>Therefore,</w:t>
      </w:r>
      <w:r w:rsidR="00551111">
        <w:rPr>
          <w:rFonts w:eastAsia="Times New Roman" w:cs="Times New Roman"/>
          <w:color w:val="000000"/>
          <w:szCs w:val="24"/>
          <w:lang w:eastAsia="fr-FR"/>
        </w:rPr>
        <w:t xml:space="preserve"> g</w:t>
      </w:r>
      <w:r w:rsidR="00B73CF2" w:rsidRPr="00B73CF2">
        <w:rPr>
          <w:rFonts w:eastAsia="Times New Roman" w:cs="Times New Roman"/>
          <w:color w:val="000000"/>
          <w:szCs w:val="24"/>
          <w:lang w:eastAsia="fr-FR"/>
        </w:rPr>
        <w:t>iven a set of cognate sets</w:t>
      </w:r>
      <w:r w:rsidR="00844279">
        <w:rPr>
          <w:rFonts w:eastAsia="Times New Roman" w:cs="Times New Roman"/>
          <w:color w:val="000000"/>
          <w:szCs w:val="24"/>
          <w:lang w:eastAsia="fr-FR"/>
        </w:rPr>
        <w:t xml:space="preserve"> </w:t>
      </w:r>
      <w:r w:rsidR="00166732">
        <w:rPr>
          <w:rFonts w:eastAsia="Times New Roman" w:cs="Times New Roman"/>
          <w:color w:val="000000"/>
          <w:szCs w:val="24"/>
          <w:lang w:eastAsia="fr-FR"/>
        </w:rPr>
        <w:t>i.e.,</w:t>
      </w:r>
      <w:r w:rsidR="00844279">
        <w:rPr>
          <w:rFonts w:eastAsia="Times New Roman" w:cs="Times New Roman"/>
          <w:color w:val="000000"/>
          <w:szCs w:val="24"/>
          <w:lang w:eastAsia="fr-FR"/>
        </w:rPr>
        <w:t xml:space="preserve"> a set of words that have a common ancestral source</w:t>
      </w:r>
      <w:r w:rsidR="00B73CF2" w:rsidRPr="00B73CF2">
        <w:rPr>
          <w:rFonts w:eastAsia="Times New Roman" w:cs="Times New Roman"/>
          <w:color w:val="000000"/>
          <w:szCs w:val="24"/>
          <w:lang w:eastAsia="fr-FR"/>
        </w:rPr>
        <w:t xml:space="preserve">, the </w:t>
      </w:r>
      <w:r w:rsidR="00551111">
        <w:rPr>
          <w:rFonts w:eastAsia="Times New Roman" w:cs="Times New Roman"/>
          <w:color w:val="000000"/>
          <w:szCs w:val="24"/>
          <w:lang w:eastAsia="fr-FR"/>
        </w:rPr>
        <w:t>task</w:t>
      </w:r>
      <w:r w:rsidR="00B73CF2" w:rsidRPr="00B73CF2">
        <w:rPr>
          <w:rFonts w:eastAsia="Times New Roman" w:cs="Times New Roman"/>
          <w:color w:val="000000"/>
          <w:szCs w:val="24"/>
          <w:lang w:eastAsia="fr-FR"/>
        </w:rPr>
        <w:t xml:space="preserve"> is to predict these protoforms without relying on any direct access to ancestral data or pre-trained models of the protolanguage. </w:t>
      </w:r>
      <w:r w:rsidR="000B241B">
        <w:rPr>
          <w:rFonts w:eastAsia="Times New Roman" w:cs="Times New Roman"/>
          <w:color w:val="000000"/>
          <w:szCs w:val="24"/>
          <w:lang w:eastAsia="fr-FR"/>
        </w:rPr>
        <w:t>Consequently</w:t>
      </w:r>
      <w:r w:rsidR="00B73CF2" w:rsidRPr="00B73CF2">
        <w:rPr>
          <w:rFonts w:eastAsia="Times New Roman" w:cs="Times New Roman"/>
          <w:color w:val="000000"/>
          <w:szCs w:val="24"/>
          <w:lang w:eastAsia="fr-FR"/>
        </w:rPr>
        <w:t xml:space="preserve">, contrary to the approach taken by He et al. (2022), </w:t>
      </w:r>
      <w:r w:rsidR="00CA394C">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assume no prior access to latent or learned representations of the protolanguage. Instead, </w:t>
      </w:r>
      <w:r w:rsidR="000D31F5">
        <w:rPr>
          <w:rFonts w:eastAsia="Times New Roman" w:cs="Times New Roman"/>
          <w:color w:val="000000"/>
          <w:szCs w:val="24"/>
          <w:lang w:eastAsia="fr-FR"/>
        </w:rPr>
        <w:t>we</w:t>
      </w:r>
      <w:r w:rsidR="00B73CF2" w:rsidRPr="00B73CF2">
        <w:rPr>
          <w:rFonts w:eastAsia="Times New Roman" w:cs="Times New Roman"/>
          <w:color w:val="000000"/>
          <w:szCs w:val="24"/>
          <w:lang w:eastAsia="fr-FR"/>
        </w:rPr>
        <w:t xml:space="preserve"> </w:t>
      </w:r>
      <w:r w:rsidR="00061091">
        <w:rPr>
          <w:rFonts w:eastAsia="Times New Roman" w:cs="Times New Roman"/>
          <w:color w:val="000000"/>
          <w:szCs w:val="24"/>
          <w:lang w:eastAsia="fr-FR"/>
        </w:rPr>
        <w:t>admit</w:t>
      </w:r>
      <w:r w:rsidR="00B73CF2" w:rsidRPr="00B73CF2">
        <w:rPr>
          <w:rFonts w:eastAsia="Times New Roman" w:cs="Times New Roman"/>
          <w:color w:val="000000"/>
          <w:szCs w:val="24"/>
          <w:lang w:eastAsia="fr-FR"/>
        </w:rPr>
        <w:t xml:space="preserve"> the availability of a set of deterministic, language-specific sound change rules, consistent with traditional historical linguistic</w:t>
      </w:r>
      <w:r w:rsidR="004D5A71">
        <w:rPr>
          <w:rFonts w:eastAsia="Times New Roman" w:cs="Times New Roman"/>
          <w:color w:val="000000"/>
          <w:szCs w:val="24"/>
          <w:lang w:eastAsia="fr-FR"/>
        </w:rPr>
        <w:t>s</w:t>
      </w:r>
      <w:r w:rsidR="00B73CF2" w:rsidRPr="00B73CF2">
        <w:rPr>
          <w:rFonts w:eastAsia="Times New Roman" w:cs="Times New Roman"/>
          <w:color w:val="000000"/>
          <w:szCs w:val="24"/>
          <w:lang w:eastAsia="fr-FR"/>
        </w:rPr>
        <w:t xml:space="preserve"> practice.</w:t>
      </w:r>
    </w:p>
    <w:p w14:paraId="212F1CB8" w14:textId="0EAB6552"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performance of the proposed method is evaluated against a reimplementation of the baseline model introduced by Bouchard-Côté et al. (2007), allowing for a direct comparison in a similar unsupervised setting. The quality of the protoform predictions is assessed using a range of metrics computed with respect to </w:t>
      </w:r>
      <w:r w:rsidR="00872547">
        <w:rPr>
          <w:rFonts w:eastAsia="Times New Roman" w:cs="Times New Roman"/>
          <w:color w:val="000000"/>
          <w:szCs w:val="24"/>
          <w:lang w:eastAsia="fr-FR"/>
        </w:rPr>
        <w:t xml:space="preserve">the </w:t>
      </w:r>
      <w:r w:rsidRPr="00B73CF2">
        <w:rPr>
          <w:rFonts w:eastAsia="Times New Roman" w:cs="Times New Roman"/>
          <w:color w:val="000000"/>
          <w:szCs w:val="24"/>
          <w:lang w:eastAsia="fr-FR"/>
        </w:rPr>
        <w:t xml:space="preserve">gold-standard </w:t>
      </w:r>
      <w:r w:rsidR="00872547">
        <w:rPr>
          <w:rFonts w:eastAsia="Times New Roman" w:cs="Times New Roman"/>
          <w:color w:val="000000"/>
          <w:szCs w:val="24"/>
          <w:lang w:eastAsia="fr-FR"/>
        </w:rPr>
        <w:t>forms</w:t>
      </w:r>
      <w:r w:rsidRPr="00B73CF2">
        <w:rPr>
          <w:rFonts w:eastAsia="Times New Roman" w:cs="Times New Roman"/>
          <w:color w:val="000000"/>
          <w:szCs w:val="24"/>
          <w:lang w:eastAsia="fr-FR"/>
        </w:rPr>
        <w:t>.</w:t>
      </w:r>
    </w:p>
    <w:p w14:paraId="5DF56F29" w14:textId="39D63341" w:rsidR="00F2155F" w:rsidRPr="00C13DE2" w:rsidRDefault="00F2155F" w:rsidP="00A41964">
      <w:pPr>
        <w:pStyle w:val="NormalWeb"/>
        <w:jc w:val="both"/>
        <w:rPr>
          <w:lang w:val="en-US"/>
        </w:rPr>
      </w:pPr>
      <w:r w:rsidRPr="00A41964">
        <w:rPr>
          <w:lang w:val="en-US"/>
        </w:rPr>
        <w:t xml:space="preserve">Let </w:t>
      </w:r>
      <m:oMath>
        <m:r>
          <m:rPr>
            <m:sty m:val="p"/>
          </m:rPr>
          <w:rPr>
            <w:rFonts w:ascii="Cambria Math" w:hAnsi="Cambria Math"/>
            <w:lang w:val="en-US"/>
          </w:rPr>
          <m:t>Σ</m:t>
        </m:r>
      </m:oMath>
      <w:r w:rsidRPr="00A41964">
        <w:rPr>
          <w:lang w:val="en-US"/>
        </w:rPr>
        <w:t xml:space="preserve"> denote the set of phonemes as defined by the International Phonetic Alphabet (IPA), and let </w:t>
      </w:r>
      <m:oMath>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oMath>
      <w:r w:rsidR="00A773FB" w:rsidRPr="00A41964">
        <w:rPr>
          <w:lang w:val="en-US"/>
        </w:rPr>
        <w:t xml:space="preserve">  </w:t>
      </w:r>
      <w:r w:rsidR="00A773FB" w:rsidRPr="00A41964">
        <w:rPr>
          <w:color w:val="000000"/>
          <w:lang w:val="en-US"/>
        </w:rPr>
        <w:t xml:space="preserve">represent the set of all finite-length strings over </w:t>
      </w:r>
      <m:oMath>
        <m:r>
          <m:rPr>
            <m:sty m:val="p"/>
          </m:rPr>
          <w:rPr>
            <w:rFonts w:ascii="Cambria Math" w:hAnsi="Cambria Math"/>
            <w:color w:val="000000"/>
            <w:lang w:val="en-US"/>
          </w:rPr>
          <m:t>Σ</m:t>
        </m:r>
      </m:oMath>
      <w:r w:rsidR="001C462C" w:rsidRPr="00A41964">
        <w:rPr>
          <w:color w:val="000000"/>
          <w:lang w:val="en-US"/>
        </w:rPr>
        <w:t xml:space="preserve">. Each lexical item is a member of </w:t>
      </w:r>
      <m:oMath>
        <m:sSup>
          <m:sSupPr>
            <m:ctrlPr>
              <w:rPr>
                <w:rFonts w:ascii="Cambria Math" w:hAnsi="Cambria Math"/>
                <w:i/>
                <w:color w:val="000000"/>
              </w:rPr>
            </m:ctrlPr>
          </m:sSupPr>
          <m:e>
            <m:r>
              <m:rPr>
                <m:sty m:val="p"/>
              </m:rPr>
              <w:rPr>
                <w:rFonts w:ascii="Cambria Math" w:hAnsi="Cambria Math"/>
                <w:color w:val="000000"/>
              </w:rPr>
              <m:t>Σ</m:t>
            </m:r>
            <m:ctrlPr>
              <w:rPr>
                <w:rFonts w:ascii="Cambria Math" w:hAnsi="Cambria Math"/>
                <w:color w:val="000000"/>
              </w:rPr>
            </m:ctrlPr>
          </m:e>
          <m:sup>
            <m:r>
              <w:rPr>
                <w:rFonts w:ascii="Cambria Math" w:hAnsi="Cambria Math"/>
                <w:color w:val="000000"/>
                <w:lang w:val="en-US"/>
              </w:rPr>
              <m:t>*</m:t>
            </m:r>
          </m:sup>
        </m:sSup>
      </m:oMath>
      <w:r w:rsidRPr="00A41964">
        <w:rPr>
          <w:i/>
          <w:iCs/>
          <w:lang w:val="en-US"/>
        </w:rPr>
        <w:t>.</w:t>
      </w:r>
      <w:r w:rsidR="00303BB0" w:rsidRPr="00A41964">
        <w:rPr>
          <w:color w:val="000000"/>
          <w:lang w:val="en-US"/>
        </w:rPr>
        <w:t xml:space="preserve"> </w:t>
      </w:r>
      <w:r w:rsidRPr="00A41964">
        <w:rPr>
          <w:lang w:val="en-US"/>
        </w:rPr>
        <w:t>We consider a collection of cognate sets denoted by</w:t>
      </w:r>
      <w:r w:rsidR="00B6038C" w:rsidRPr="00A41964">
        <w:rPr>
          <w:lang w:val="en-US"/>
        </w:rPr>
        <w:t xml:space="preserve"> </w:t>
      </w:r>
      <m:oMath>
        <m:r>
          <m:rPr>
            <m:scr m:val="script"/>
            <m:sty m:val="p"/>
          </m:rPr>
          <w:rPr>
            <w:rFonts w:ascii="Cambria Math" w:hAnsi="Cambria Math"/>
            <w:lang w:val="en-US"/>
          </w:rPr>
          <m:t>C</m:t>
        </m:r>
      </m:oMath>
      <w:r w:rsidRPr="00A41964">
        <w:rPr>
          <w:lang w:val="en-US"/>
        </w:rPr>
        <w:t>. Each cognate set</w:t>
      </w:r>
      <w:r w:rsidR="00B6038C" w:rsidRPr="00A41964">
        <w:rPr>
          <w:lang w:val="en-US"/>
        </w:rPr>
        <w:t xml:space="preserve"> </w:t>
      </w:r>
      <m:oMath>
        <m:r>
          <w:rPr>
            <w:rFonts w:ascii="Cambria Math" w:hAnsi="Cambria Math"/>
            <w:lang w:val="en-US"/>
          </w:rPr>
          <m:t>c</m:t>
        </m:r>
        <m:r>
          <m:rPr>
            <m:scr m:val="script"/>
            <m:sty m:val="p"/>
          </m:rPr>
          <w:rPr>
            <w:rFonts w:ascii="Cambria Math" w:hAnsi="Cambria Math"/>
            <w:lang w:val="en-US"/>
          </w:rPr>
          <m:t>∈C</m:t>
        </m:r>
      </m:oMath>
      <w:r w:rsidR="007709D9" w:rsidRPr="00A41964">
        <w:rPr>
          <w:lang w:val="en-US"/>
        </w:rPr>
        <w:t xml:space="preserve"> </w:t>
      </w:r>
      <w:r w:rsidRPr="00A41964">
        <w:rPr>
          <w:lang w:val="en-US"/>
        </w:rPr>
        <w:t xml:space="preserve"> consists of a set of reflexes</w:t>
      </w:r>
      <w:r w:rsidR="007709D9" w:rsidRPr="00A41964">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r>
          <m:rPr>
            <m:lit/>
          </m:rPr>
          <w:rPr>
            <w:rFonts w:ascii="Cambria Math" w:hAnsi="Cambria Math"/>
            <w:lang w:val="en-US"/>
          </w:rPr>
          <m:t>}</m:t>
        </m:r>
      </m:oMath>
      <w:r w:rsidRPr="00A41964">
        <w:rPr>
          <w:lang w:val="en-US"/>
        </w:rPr>
        <w:t>,where</w:t>
      </w:r>
      <w:r w:rsidR="0069587F" w:rsidRPr="00A41964">
        <w:rPr>
          <w:lang w:val="en-US"/>
        </w:rPr>
        <w:t xml:space="preserve"> </w:t>
      </w:r>
      <m:oMath>
        <m:r>
          <m:rPr>
            <m:scr m:val="script"/>
            <m:sty m:val="p"/>
          </m:rPr>
          <w:rPr>
            <w:rFonts w:ascii="Cambria Math" w:hAnsi="Cambria Math"/>
            <w:lang w:val="en-US"/>
          </w:rPr>
          <m:t>L</m:t>
        </m:r>
      </m:oMath>
      <w:r w:rsidR="0069587F" w:rsidRPr="00A41964">
        <w:rPr>
          <w:lang w:val="en-US"/>
        </w:rPr>
        <w:t xml:space="preserve"> </w:t>
      </w:r>
      <w:r w:rsidRPr="00A41964">
        <w:rPr>
          <w:lang w:val="en-US"/>
        </w:rPr>
        <w:t>is the set of modern languages under consideration, and</w:t>
      </w:r>
      <w:r w:rsidR="00C7450E" w:rsidRPr="00A41964">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m:rPr>
                <m:sty m:val="p"/>
              </m:rPr>
              <w:rPr>
                <w:rFonts w:ascii="Cambria Math" w:hAnsi="Cambria Math"/>
                <w:lang w:val="en-US"/>
              </w:rPr>
              <m:t>l</m:t>
            </m:r>
          </m:sup>
        </m:sSubSup>
      </m:oMath>
      <w:r w:rsidR="00522488" w:rsidRPr="00A41964">
        <w:rPr>
          <w:lang w:val="en-US"/>
        </w:rPr>
        <w:t xml:space="preserve"> </w:t>
      </w:r>
      <w:r w:rsidRPr="00A41964">
        <w:rPr>
          <w:lang w:val="en-US"/>
        </w:rPr>
        <w:t>represents the reflex of the cognate in language</w:t>
      </w:r>
      <w:r w:rsidR="00522488" w:rsidRPr="00A41964">
        <w:rPr>
          <w:lang w:val="en-US"/>
        </w:rPr>
        <w:t xml:space="preserve"> </w:t>
      </w:r>
      <m:oMath>
        <m:r>
          <w:rPr>
            <w:rFonts w:ascii="Cambria Math" w:hAnsi="Cambria Math"/>
            <w:lang w:val="en-US"/>
          </w:rPr>
          <m:t>l</m:t>
        </m:r>
      </m:oMath>
      <w:r w:rsidRPr="00A41964">
        <w:rPr>
          <w:lang w:val="en-US"/>
        </w:rPr>
        <w:t>. Each reflex is assumed to have been independently derived from a common ancestral word form</w:t>
      </w:r>
      <w:r w:rsidR="00C96D8F" w:rsidRPr="00A41964">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oMath>
      <w:r w:rsidR="00900658" w:rsidRPr="00A41964">
        <w:rPr>
          <w:lang w:val="en-US"/>
        </w:rPr>
        <w:t xml:space="preserve"> </w:t>
      </w:r>
      <w:r w:rsidRPr="00A41964">
        <w:rPr>
          <w:lang w:val="en-US"/>
        </w:rPr>
        <w:t xml:space="preserve">via a known set of language-specific phonological transformation rules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r>
          <m:rPr>
            <m:lit/>
          </m:rPr>
          <w:rPr>
            <w:rFonts w:ascii="Cambria Math" w:hAnsi="Cambria Math"/>
            <w:lang w:val="en-US"/>
          </w:rPr>
          <m:t>}</m:t>
        </m:r>
      </m:oMath>
      <w:r w:rsidR="00CB1482" w:rsidRPr="00A41964">
        <w:rPr>
          <w:lang w:val="en-US"/>
        </w:rPr>
        <w:t xml:space="preserve">, </w:t>
      </w:r>
      <w:r w:rsidR="00CB1482" w:rsidRPr="00A41964">
        <w:rPr>
          <w:color w:val="000000"/>
          <w:lang w:val="en-US"/>
        </w:rPr>
        <w:t xml:space="preserve">which are presumed to be known a priori. </w:t>
      </w:r>
      <w:r w:rsidRPr="00A41964">
        <w:rPr>
          <w:lang w:val="en-US"/>
        </w:rPr>
        <w:t xml:space="preserve">Crucially, the ancestral </w:t>
      </w:r>
      <w:r w:rsidR="003D41E8" w:rsidRPr="00A41964">
        <w:rPr>
          <w:lang w:val="en-US"/>
        </w:rPr>
        <w:t>forms i.e.</w:t>
      </w:r>
      <w:r w:rsidRPr="00A41964">
        <w:rPr>
          <w:lang w:val="en-US"/>
        </w:rPr>
        <w:t xml:space="preserve">, the </w:t>
      </w:r>
      <w:r w:rsidRPr="00A41964">
        <w:rPr>
          <w:rStyle w:val="Accentuation"/>
          <w:lang w:val="en-US"/>
        </w:rPr>
        <w:t>protoforms</w:t>
      </w:r>
      <w:r w:rsidR="00CB1482" w:rsidRPr="00A41964">
        <w:rPr>
          <w:rStyle w:val="Accentuation"/>
          <w:i w:val="0"/>
          <w:iCs w:val="0"/>
          <w:lang w:val="en-US"/>
        </w:rPr>
        <w:t xml:space="preserve"> </w:t>
      </w:r>
      <w:r w:rsidRPr="00A41964">
        <w:rPr>
          <w:lang w:val="en-US"/>
        </w:rPr>
        <w:t xml:space="preserve">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c</m:t>
            </m:r>
          </m:sup>
        </m:sSup>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r>
          <m:rPr>
            <m:lit/>
          </m:rPr>
          <w:rPr>
            <w:rFonts w:ascii="Cambria Math" w:hAnsi="Cambria Math"/>
            <w:lang w:val="en-US"/>
          </w:rPr>
          <m:t>}</m:t>
        </m:r>
      </m:oMath>
      <w:r w:rsidR="003D41E8">
        <w:rPr>
          <w:lang w:val="en-US"/>
        </w:rPr>
        <w:t xml:space="preserve">, </w:t>
      </w:r>
      <w:r w:rsidRPr="00A41964">
        <w:rPr>
          <w:lang w:val="en-US"/>
        </w:rPr>
        <w:t>are not directly observed. The objective, therefore, is to reconstruct these protoforms based on the observed reflexes</w:t>
      </w:r>
      <w:r w:rsidR="00C13DE2">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m:t>
        </m:r>
      </m:oMath>
      <w:r w:rsidR="00C13DE2">
        <w:rPr>
          <w:lang w:val="en-US"/>
        </w:rPr>
        <w:t xml:space="preserve"> </w:t>
      </w:r>
      <w:r w:rsidRPr="00A41964">
        <w:rPr>
          <w:lang w:val="en-US"/>
        </w:rPr>
        <w:t>and the known transformation rules</w:t>
      </w:r>
      <w:r w:rsidR="00A95F77" w:rsidRPr="00A41964">
        <w:rPr>
          <w:lang w:val="en-US"/>
        </w:rPr>
        <w:t xml:space="preserve"> </w:t>
      </w:r>
      <m:oMath>
        <m:r>
          <m:rPr>
            <m:lit/>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r>
          <m:rPr>
            <m:lit/>
          </m:rPr>
          <w:rPr>
            <w:rFonts w:ascii="Cambria Math" w:hAnsi="Cambria Math"/>
            <w:lang w:val="en-US"/>
          </w:rPr>
          <m:t>}</m:t>
        </m:r>
      </m:oMath>
      <w:r w:rsidRPr="00A41964">
        <w:rPr>
          <w:lang w:val="en-US"/>
        </w:rPr>
        <w:t xml:space="preserve">, thereby </w:t>
      </w:r>
      <w:r w:rsidR="00470561">
        <w:rPr>
          <w:lang w:val="en-US"/>
        </w:rPr>
        <w:t>reproducing</w:t>
      </w:r>
      <w:r w:rsidRPr="00A41964">
        <w:rPr>
          <w:lang w:val="en-US"/>
        </w:rPr>
        <w:t xml:space="preserve"> the inference process of a historical linguist.</w:t>
      </w:r>
    </w:p>
    <w:p w14:paraId="652EE850" w14:textId="199D6422" w:rsidR="00B73CF2" w:rsidRPr="00B73CF2" w:rsidRDefault="008A6F93" w:rsidP="002C2925">
      <w:pPr>
        <w:spacing w:before="240" w:after="0" w:line="240" w:lineRule="auto"/>
        <w:jc w:val="both"/>
        <w:rPr>
          <w:rFonts w:eastAsia="Times New Roman" w:cs="Times New Roman"/>
          <w:szCs w:val="24"/>
          <w:lang w:eastAsia="fr-FR"/>
        </w:rPr>
      </w:pPr>
      <w:r>
        <w:rPr>
          <w:rFonts w:eastAsia="Times New Roman" w:cs="Times New Roman"/>
          <w:b/>
          <w:bCs/>
          <w:color w:val="000000"/>
          <w:szCs w:val="24"/>
          <w:lang w:eastAsia="fr-FR"/>
        </w:rPr>
        <w:t xml:space="preserve">3.1. </w:t>
      </w:r>
      <w:r w:rsidR="00B73CF2" w:rsidRPr="00B73CF2">
        <w:rPr>
          <w:rFonts w:eastAsia="Times New Roman" w:cs="Times New Roman"/>
          <w:b/>
          <w:bCs/>
          <w:color w:val="000000"/>
          <w:szCs w:val="24"/>
          <w:lang w:eastAsia="fr-FR"/>
        </w:rPr>
        <w:t>Dataset</w:t>
      </w:r>
    </w:p>
    <w:p w14:paraId="53933095" w14:textId="4E53EC15" w:rsidR="00B73CF2" w:rsidRPr="00B73CF2" w:rsidRDefault="00B73CF2" w:rsidP="000810CA">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dataset employed in this study is </w:t>
      </w:r>
      <w:r w:rsidR="003E1D87">
        <w:rPr>
          <w:rFonts w:eastAsia="Times New Roman" w:cs="Times New Roman"/>
          <w:color w:val="000000"/>
          <w:szCs w:val="24"/>
          <w:lang w:eastAsia="fr-FR"/>
        </w:rPr>
        <w:t xml:space="preserve">taken </w:t>
      </w:r>
      <w:r w:rsidRPr="00B73CF2">
        <w:rPr>
          <w:rFonts w:eastAsia="Times New Roman" w:cs="Times New Roman"/>
          <w:color w:val="000000"/>
          <w:szCs w:val="24"/>
          <w:lang w:eastAsia="fr-FR"/>
        </w:rPr>
        <w:t>from</w:t>
      </w:r>
      <w:r w:rsidR="00934F7F">
        <w:rPr>
          <w:rFonts w:eastAsia="Times New Roman" w:cs="Times New Roman"/>
          <w:color w:val="000000"/>
          <w:szCs w:val="24"/>
          <w:lang w:eastAsia="fr-FR"/>
        </w:rPr>
        <w:t xml:space="preserve"> </w:t>
      </w:r>
      <w:r w:rsidR="00934F7F">
        <w:rPr>
          <w:rFonts w:eastAsia="Times New Roman" w:cs="Times New Roman"/>
          <w:color w:val="000000"/>
          <w:szCs w:val="24"/>
          <w:lang w:eastAsia="fr-FR"/>
        </w:rPr>
        <w:fldChar w:fldCharType="begin"/>
      </w:r>
      <w:r w:rsidR="00934F7F">
        <w:rPr>
          <w:rFonts w:eastAsia="Times New Roman" w:cs="Times New Roman"/>
          <w:color w:val="000000"/>
          <w:szCs w:val="24"/>
          <w:lang w:eastAsia="fr-FR"/>
        </w:rPr>
        <w:instrText xml:space="preserve"> ADDIN ZOTERO_ITEM CSL_CITATION {"citationID":"KaOeT7W4","properties":{"formattedCitation":"(Ciobanu &amp; Dinu, 2014)","plainCitation":"(Ciobanu &amp; Dinu, 2014)","noteIndex":0},"citationItems":[{"id":409,"uris":["http://zotero.org/users/11238924/items/I34C7A9N"],"itemData":{"id":409,"type":"paper-conference","container-title":"Proceedings of the 52nd Annual Meeting of the Association for Computational Linguistics (Volume 2: Short Papers)","page":"99–105","source":"Google Scholar","title":"Automatic detection of cognates using orthographic alignment","URL":"https://aclanthology.org/P14-2017.pdf","author":[{"family":"Ciobanu","given":"Alina Maria"},{"family":"Dinu","given":"Liviu P."}],"accessed":{"date-parts":[["2024",11,16]]},"issued":{"date-parts":[["2014"]]}}}],"schema":"https://github.com/citation-style-language/schema/raw/master/csl-citation.json"} </w:instrText>
      </w:r>
      <w:r w:rsidR="00934F7F">
        <w:rPr>
          <w:rFonts w:eastAsia="Times New Roman" w:cs="Times New Roman"/>
          <w:color w:val="000000"/>
          <w:szCs w:val="24"/>
          <w:lang w:eastAsia="fr-FR"/>
        </w:rPr>
        <w:fldChar w:fldCharType="separate"/>
      </w:r>
      <w:r w:rsidR="00934F7F" w:rsidRPr="00934F7F">
        <w:rPr>
          <w:rFonts w:cs="Times New Roman"/>
        </w:rPr>
        <w:t>Ciobanu &amp; Dinu</w:t>
      </w:r>
      <w:r w:rsidR="00670A3F">
        <w:rPr>
          <w:rFonts w:cs="Times New Roman"/>
        </w:rPr>
        <w:t xml:space="preserve"> (</w:t>
      </w:r>
      <w:r w:rsidR="00934F7F" w:rsidRPr="00934F7F">
        <w:rPr>
          <w:rFonts w:cs="Times New Roman"/>
        </w:rPr>
        <w:t>2014)</w:t>
      </w:r>
      <w:r w:rsidR="00934F7F">
        <w:rPr>
          <w:rFonts w:eastAsia="Times New Roman" w:cs="Times New Roman"/>
          <w:color w:val="000000"/>
          <w:szCs w:val="24"/>
          <w:lang w:eastAsia="fr-FR"/>
        </w:rPr>
        <w:fldChar w:fldCharType="end"/>
      </w:r>
      <w:r w:rsidRPr="00B73CF2">
        <w:rPr>
          <w:rFonts w:eastAsia="Times New Roman" w:cs="Times New Roman"/>
          <w:color w:val="000000"/>
          <w:szCs w:val="24"/>
          <w:lang w:eastAsia="fr-FR"/>
        </w:rPr>
        <w:t>,</w:t>
      </w:r>
      <w:r w:rsidR="00EE3A7C">
        <w:rPr>
          <w:rFonts w:eastAsia="Times New Roman" w:cs="Times New Roman"/>
          <w:color w:val="000000"/>
          <w:szCs w:val="24"/>
          <w:lang w:eastAsia="fr-FR"/>
        </w:rPr>
        <w:t xml:space="preserve"> which</w:t>
      </w:r>
      <w:r w:rsidRPr="00B73CF2">
        <w:rPr>
          <w:rFonts w:eastAsia="Times New Roman" w:cs="Times New Roman"/>
          <w:color w:val="000000"/>
          <w:szCs w:val="24"/>
          <w:lang w:eastAsia="fr-FR"/>
        </w:rPr>
        <w:t xml:space="preserve"> compri</w:t>
      </w:r>
      <w:r w:rsidR="00EE3A7C">
        <w:rPr>
          <w:rFonts w:eastAsia="Times New Roman" w:cs="Times New Roman"/>
          <w:color w:val="000000"/>
          <w:szCs w:val="24"/>
          <w:lang w:eastAsia="fr-FR"/>
        </w:rPr>
        <w:t>ses of</w:t>
      </w:r>
      <w:r w:rsidRPr="00B73CF2">
        <w:rPr>
          <w:rFonts w:eastAsia="Times New Roman" w:cs="Times New Roman"/>
          <w:color w:val="000000"/>
          <w:szCs w:val="24"/>
          <w:lang w:eastAsia="fr-FR"/>
        </w:rPr>
        <w:t xml:space="preserve"> 5,419 cognate sets with reflexes from five Romance languages: Romanian, French, Italian, Spanish, and Portuguese. Each set includes a Latin protoform, representing the common ancestor from which the modern reflexes have evolved. All lexical items are transcribed using the International Phonetic Alphabet (IPA). Instances of missing data are denoted by a hyphen.</w:t>
      </w:r>
    </w:p>
    <w:p w14:paraId="239ED942" w14:textId="4F36451E" w:rsidR="00245BB5" w:rsidRPr="00A4075A" w:rsidRDefault="00B73CF2" w:rsidP="00A4075A">
      <w:pPr>
        <w:spacing w:before="240" w:after="24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lastRenderedPageBreak/>
        <w:t>To maintain consistency with prior research on unsupervised protoform reconstruction, vowel length markings</w:t>
      </w:r>
      <w:r w:rsidR="00C66120">
        <w:rPr>
          <w:rFonts w:eastAsia="Times New Roman" w:cs="Times New Roman"/>
          <w:color w:val="000000"/>
          <w:szCs w:val="24"/>
          <w:lang w:eastAsia="fr-FR"/>
        </w:rPr>
        <w:t xml:space="preserve">, </w:t>
      </w:r>
      <w:r w:rsidRPr="00B73CF2">
        <w:rPr>
          <w:rFonts w:eastAsia="Times New Roman" w:cs="Times New Roman"/>
          <w:color w:val="000000"/>
          <w:szCs w:val="24"/>
          <w:lang w:eastAsia="fr-FR"/>
        </w:rPr>
        <w:t>indicated by a colon following the vowel</w:t>
      </w:r>
      <w:r w:rsidR="00C66120">
        <w:rPr>
          <w:rFonts w:eastAsia="Times New Roman" w:cs="Times New Roman"/>
          <w:color w:val="000000"/>
          <w:szCs w:val="24"/>
          <w:lang w:eastAsia="fr-FR"/>
        </w:rPr>
        <w:t>,</w:t>
      </w:r>
      <w:r w:rsidRPr="00B73CF2">
        <w:rPr>
          <w:rFonts w:eastAsia="Times New Roman" w:cs="Times New Roman"/>
          <w:color w:val="000000"/>
          <w:szCs w:val="24"/>
          <w:lang w:eastAsia="fr-FR"/>
        </w:rPr>
        <w:t xml:space="preserve"> </w:t>
      </w:r>
      <w:r w:rsidR="00CB213E">
        <w:rPr>
          <w:rFonts w:eastAsia="Times New Roman" w:cs="Times New Roman"/>
          <w:color w:val="000000"/>
          <w:szCs w:val="24"/>
          <w:lang w:eastAsia="fr-FR"/>
        </w:rPr>
        <w:t>are</w:t>
      </w:r>
      <w:r w:rsidRPr="00B73CF2">
        <w:rPr>
          <w:rFonts w:eastAsia="Times New Roman" w:cs="Times New Roman"/>
          <w:color w:val="000000"/>
          <w:szCs w:val="24"/>
          <w:lang w:eastAsia="fr-FR"/>
        </w:rPr>
        <w:t xml:space="preserve"> removed during preprocessing. However, in contrast to</w:t>
      </w:r>
      <w:r w:rsidR="00A1033A">
        <w:rPr>
          <w:rFonts w:eastAsia="Times New Roman" w:cs="Times New Roman"/>
          <w:color w:val="000000"/>
          <w:szCs w:val="24"/>
          <w:lang w:eastAsia="fr-FR"/>
        </w:rPr>
        <w:t xml:space="preserve"> </w:t>
      </w:r>
      <w:r w:rsidR="00A1033A">
        <w:rPr>
          <w:rFonts w:eastAsia="Times New Roman" w:cs="Times New Roman"/>
          <w:color w:val="000000"/>
          <w:szCs w:val="24"/>
          <w:lang w:eastAsia="fr-FR"/>
        </w:rPr>
        <w:fldChar w:fldCharType="begin"/>
      </w:r>
      <w:r w:rsidR="00A1033A">
        <w:rPr>
          <w:rFonts w:eastAsia="Times New Roman" w:cs="Times New Roman"/>
          <w:color w:val="000000"/>
          <w:szCs w:val="24"/>
          <w:lang w:eastAsia="fr-FR"/>
        </w:rPr>
        <w:instrText xml:space="preserve"> ADDIN ZOTERO_ITEM CSL_CITATION {"citationID":"7FfFM26m","properties":{"formattedCitation":"(He et al., 2022)","plainCitation":"(He et al., 2022)","noteIndex":0},"citationItems":[{"id":630,"uris":["http://zotero.org/users/11238924/items/NQ7A6VWX"],"itemData":{"id":630,"type":"article","abstract":"We present a state-of-the-art neural approach to the unsupervised reconstruction of ancient word forms. Previous work in this domain used expectation-maximization to predict simple phonological changes between ancient word forms and their cognates in modern languages. We extend this work with neural models that can capture more complicated phonological and morphological changes. At the same time, we preserve the inductive biases from classical methods by building monotonic alignment constraints into the model and deliberately underfitting during the maximization step. We evaluate our performance on the task of reconstructing Latin from a dataset of cognates across five Romance languages, achieving a notable reduction in edit distance from the target word forms compared to previous methods.","DOI":"10.48550/arXiv.2211.08684","note":"arXiv:2211.08684 [cs]","number":"arXiv:2211.08684","publisher":"arXiv","source":"arXiv.org","title":"Neural Unsupervised Reconstruction of Protolanguage Word Forms","URL":"http://arxiv.org/abs/2211.08684","author":[{"family":"He","given":"Andre"},{"family":"Tomlin","given":"Nicholas"},{"family":"Klein","given":"Dan"}],"accessed":{"date-parts":[["2025",5,22]]},"issued":{"date-parts":[["2022",11,16]]}}}],"schema":"https://github.com/citation-style-language/schema/raw/master/csl-citation.json"} </w:instrText>
      </w:r>
      <w:r w:rsidR="00A1033A">
        <w:rPr>
          <w:rFonts w:eastAsia="Times New Roman" w:cs="Times New Roman"/>
          <w:color w:val="000000"/>
          <w:szCs w:val="24"/>
          <w:lang w:eastAsia="fr-FR"/>
        </w:rPr>
        <w:fldChar w:fldCharType="separate"/>
      </w:r>
      <w:r w:rsidR="00A1033A" w:rsidRPr="00A1033A">
        <w:rPr>
          <w:rFonts w:cs="Times New Roman"/>
        </w:rPr>
        <w:t xml:space="preserve">He et al., </w:t>
      </w:r>
      <w:r w:rsidR="00EC5EA9">
        <w:rPr>
          <w:rFonts w:cs="Times New Roman"/>
        </w:rPr>
        <w:t>(</w:t>
      </w:r>
      <w:r w:rsidR="00A1033A" w:rsidRPr="00A1033A">
        <w:rPr>
          <w:rFonts w:cs="Times New Roman"/>
        </w:rPr>
        <w:t>2022)</w:t>
      </w:r>
      <w:r w:rsidR="00A1033A">
        <w:rPr>
          <w:rFonts w:eastAsia="Times New Roman" w:cs="Times New Roman"/>
          <w:color w:val="000000"/>
          <w:szCs w:val="24"/>
          <w:lang w:eastAsia="fr-FR"/>
        </w:rPr>
        <w:fldChar w:fldCharType="end"/>
      </w:r>
      <w:r w:rsidRPr="00B73CF2">
        <w:rPr>
          <w:rFonts w:eastAsia="Times New Roman" w:cs="Times New Roman"/>
          <w:color w:val="000000"/>
          <w:szCs w:val="24"/>
          <w:lang w:eastAsia="fr-FR"/>
        </w:rPr>
        <w:t xml:space="preserve">, reflexes from all five languages, including Romanian, </w:t>
      </w:r>
      <w:r w:rsidR="00CB213E">
        <w:rPr>
          <w:rFonts w:eastAsia="Times New Roman" w:cs="Times New Roman"/>
          <w:color w:val="000000"/>
          <w:szCs w:val="24"/>
          <w:lang w:eastAsia="fr-FR"/>
        </w:rPr>
        <w:t>are</w:t>
      </w:r>
      <w:r w:rsidRPr="00B73CF2">
        <w:rPr>
          <w:rFonts w:eastAsia="Times New Roman" w:cs="Times New Roman"/>
          <w:color w:val="000000"/>
          <w:szCs w:val="24"/>
          <w:lang w:eastAsia="fr-FR"/>
        </w:rPr>
        <w:t xml:space="preserve"> retained in the dataset</w:t>
      </w:r>
      <w:r w:rsidR="00CB213E">
        <w:rPr>
          <w:rFonts w:eastAsia="Times New Roman" w:cs="Times New Roman"/>
          <w:color w:val="000000"/>
          <w:szCs w:val="24"/>
          <w:lang w:eastAsia="fr-FR"/>
        </w:rPr>
        <w:t>,</w:t>
      </w:r>
      <w:r w:rsidRPr="00B73CF2">
        <w:rPr>
          <w:rFonts w:eastAsia="Times New Roman" w:cs="Times New Roman"/>
          <w:color w:val="000000"/>
          <w:szCs w:val="24"/>
          <w:lang w:eastAsia="fr-FR"/>
        </w:rPr>
        <w:t xml:space="preserve"> to preserve the full linguistic diversity represented in the source material.</w:t>
      </w:r>
    </w:p>
    <w:p w14:paraId="4C6AF971" w14:textId="3AEE27D8" w:rsidR="00B73CF2" w:rsidRPr="008A6F93" w:rsidRDefault="008A6F93" w:rsidP="008A6F93">
      <w:pPr>
        <w:spacing w:after="0" w:line="240" w:lineRule="auto"/>
        <w:jc w:val="both"/>
        <w:rPr>
          <w:rFonts w:eastAsia="Times New Roman" w:cs="Times New Roman"/>
          <w:szCs w:val="24"/>
          <w:lang w:eastAsia="fr-FR"/>
        </w:rPr>
      </w:pPr>
      <w:r w:rsidRPr="008A6F93">
        <w:rPr>
          <w:rFonts w:eastAsia="Times New Roman" w:cs="Times New Roman"/>
          <w:b/>
          <w:bCs/>
          <w:color w:val="000000"/>
          <w:szCs w:val="24"/>
          <w:lang w:eastAsia="fr-FR"/>
        </w:rPr>
        <w:t>4.</w:t>
      </w:r>
      <w:r>
        <w:rPr>
          <w:rFonts w:eastAsia="Times New Roman" w:cs="Times New Roman"/>
          <w:b/>
          <w:bCs/>
          <w:color w:val="000000"/>
          <w:szCs w:val="24"/>
          <w:lang w:eastAsia="fr-FR"/>
        </w:rPr>
        <w:t xml:space="preserve"> </w:t>
      </w:r>
      <w:r w:rsidR="00B73CF2" w:rsidRPr="008A6F93">
        <w:rPr>
          <w:rFonts w:eastAsia="Times New Roman" w:cs="Times New Roman"/>
          <w:b/>
          <w:bCs/>
          <w:color w:val="000000"/>
          <w:szCs w:val="24"/>
          <w:lang w:eastAsia="fr-FR"/>
        </w:rPr>
        <w:t>Model</w:t>
      </w:r>
    </w:p>
    <w:p w14:paraId="3EF03DF7" w14:textId="200174D9" w:rsidR="00B73CF2" w:rsidRPr="00B73CF2" w:rsidRDefault="00B73CF2" w:rsidP="00333063">
      <w:pPr>
        <w:spacing w:line="240" w:lineRule="auto"/>
        <w:jc w:val="both"/>
        <w:rPr>
          <w:rFonts w:eastAsia="Times New Roman" w:cs="Times New Roman"/>
          <w:szCs w:val="24"/>
          <w:lang w:eastAsia="fr-FR"/>
        </w:rPr>
      </w:pPr>
      <w:r w:rsidRPr="00B73CF2">
        <w:rPr>
          <w:rFonts w:eastAsia="Times New Roman" w:cs="Times New Roman"/>
          <w:color w:val="000000"/>
          <w:szCs w:val="24"/>
          <w:lang w:eastAsia="fr-FR"/>
        </w:rPr>
        <w:t>We propose a three-phase framework for protoform reconstruction from cognate sets. The model operates on pre-aligned cognate se</w:t>
      </w:r>
      <w:r w:rsidR="00A96BB5">
        <w:rPr>
          <w:rFonts w:eastAsia="Times New Roman" w:cs="Times New Roman"/>
          <w:color w:val="000000"/>
          <w:szCs w:val="24"/>
          <w:lang w:eastAsia="fr-FR"/>
        </w:rPr>
        <w:t>t</w:t>
      </w:r>
      <w:r w:rsidRPr="00B73CF2">
        <w:rPr>
          <w:rFonts w:eastAsia="Times New Roman" w:cs="Times New Roman"/>
          <w:color w:val="000000"/>
          <w:szCs w:val="24"/>
          <w:lang w:eastAsia="fr-FR"/>
        </w:rPr>
        <w:t>s and employs a</w:t>
      </w:r>
      <w:r w:rsidR="00B23E4D">
        <w:rPr>
          <w:rFonts w:eastAsia="Times New Roman" w:cs="Times New Roman"/>
          <w:color w:val="000000"/>
          <w:szCs w:val="24"/>
          <w:lang w:eastAsia="fr-FR"/>
        </w:rPr>
        <w:t>n</w:t>
      </w:r>
      <w:r w:rsidRPr="00B73CF2">
        <w:rPr>
          <w:rFonts w:eastAsia="Times New Roman" w:cs="Times New Roman"/>
          <w:color w:val="000000"/>
          <w:szCs w:val="24"/>
          <w:lang w:eastAsia="fr-FR"/>
        </w:rPr>
        <w:t xml:space="preserve"> approach </w:t>
      </w:r>
      <w:r w:rsidR="00915387">
        <w:rPr>
          <w:rFonts w:eastAsia="Times New Roman" w:cs="Times New Roman"/>
          <w:color w:val="000000"/>
          <w:szCs w:val="24"/>
          <w:lang w:eastAsia="fr-FR"/>
        </w:rPr>
        <w:t xml:space="preserve">that </w:t>
      </w:r>
      <w:r w:rsidRPr="00B73CF2">
        <w:rPr>
          <w:rFonts w:eastAsia="Times New Roman" w:cs="Times New Roman"/>
          <w:color w:val="000000"/>
          <w:szCs w:val="24"/>
          <w:lang w:eastAsia="fr-FR"/>
        </w:rPr>
        <w:t>combin</w:t>
      </w:r>
      <w:r w:rsidR="00915387">
        <w:rPr>
          <w:rFonts w:eastAsia="Times New Roman" w:cs="Times New Roman"/>
          <w:color w:val="000000"/>
          <w:szCs w:val="24"/>
          <w:lang w:eastAsia="fr-FR"/>
        </w:rPr>
        <w:t>es</w:t>
      </w:r>
      <w:r w:rsidRPr="00B73CF2">
        <w:rPr>
          <w:rFonts w:eastAsia="Times New Roman" w:cs="Times New Roman"/>
          <w:color w:val="000000"/>
          <w:szCs w:val="24"/>
          <w:lang w:eastAsia="fr-FR"/>
        </w:rPr>
        <w:t xml:space="preserve"> parsimony-based optimization, rule-based transformation modeling, and evolutionary computation.</w:t>
      </w:r>
    </w:p>
    <w:p w14:paraId="27C37568" w14:textId="4725A697" w:rsidR="00334A03" w:rsidRDefault="00E648BD" w:rsidP="007C5718">
      <w:pPr>
        <w:spacing w:after="0" w:line="240" w:lineRule="auto"/>
        <w:jc w:val="center"/>
        <w:rPr>
          <w:rFonts w:eastAsia="Times New Roman" w:cs="Times New Roman"/>
          <w:szCs w:val="24"/>
          <w:lang w:eastAsia="fr-FR"/>
        </w:rPr>
      </w:pPr>
      <w:r>
        <w:rPr>
          <w:rFonts w:eastAsia="Times New Roman" w:cs="Times New Roman"/>
          <w:noProof/>
          <w:szCs w:val="24"/>
          <w:lang w:eastAsia="fr-FR"/>
        </w:rPr>
        <w:drawing>
          <wp:inline distT="0" distB="0" distL="0" distR="0" wp14:anchorId="0A74C4E0" wp14:editId="631A172A">
            <wp:extent cx="5201920" cy="46329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stretch>
                      <a:fillRect/>
                    </a:stretch>
                  </pic:blipFill>
                  <pic:spPr>
                    <a:xfrm>
                      <a:off x="0" y="0"/>
                      <a:ext cx="5201920" cy="4632960"/>
                    </a:xfrm>
                    <a:prstGeom prst="rect">
                      <a:avLst/>
                    </a:prstGeom>
                  </pic:spPr>
                </pic:pic>
              </a:graphicData>
            </a:graphic>
          </wp:inline>
        </w:drawing>
      </w:r>
    </w:p>
    <w:p w14:paraId="101CD806" w14:textId="18AB00D5" w:rsidR="007574F6" w:rsidRPr="00417BA4" w:rsidRDefault="00E64339" w:rsidP="00333063">
      <w:pPr>
        <w:spacing w:before="240" w:after="0" w:line="240" w:lineRule="auto"/>
        <w:jc w:val="both"/>
        <w:rPr>
          <w:i/>
          <w:iCs/>
          <w:sz w:val="20"/>
          <w:szCs w:val="20"/>
        </w:rPr>
      </w:pPr>
      <w:r w:rsidRPr="007C5718">
        <w:rPr>
          <w:rStyle w:val="lev"/>
          <w:sz w:val="20"/>
          <w:szCs w:val="20"/>
        </w:rPr>
        <w:t>Figure</w:t>
      </w:r>
      <w:r w:rsidR="00B67F02" w:rsidRPr="007C5718">
        <w:rPr>
          <w:rStyle w:val="lev"/>
          <w:sz w:val="20"/>
          <w:szCs w:val="20"/>
        </w:rPr>
        <w:t xml:space="preserve"> 2</w:t>
      </w:r>
      <w:r w:rsidRPr="00A0503A">
        <w:rPr>
          <w:rStyle w:val="lev"/>
          <w:b w:val="0"/>
          <w:bCs w:val="0"/>
          <w:sz w:val="20"/>
          <w:szCs w:val="20"/>
        </w:rPr>
        <w:t>:</w:t>
      </w:r>
      <w:r w:rsidRPr="00B67F02">
        <w:rPr>
          <w:rStyle w:val="lev"/>
          <w:b w:val="0"/>
          <w:bCs w:val="0"/>
        </w:rPr>
        <w:t xml:space="preserve"> </w:t>
      </w:r>
      <w:r w:rsidRPr="007C5718">
        <w:rPr>
          <w:rStyle w:val="lev"/>
          <w:b w:val="0"/>
          <w:bCs w:val="0"/>
          <w:i/>
          <w:iCs/>
          <w:sz w:val="20"/>
          <w:szCs w:val="20"/>
        </w:rPr>
        <w:t>Overview of</w:t>
      </w:r>
      <w:r w:rsidR="00F6022D" w:rsidRPr="007C5718">
        <w:rPr>
          <w:rStyle w:val="lev"/>
          <w:b w:val="0"/>
          <w:bCs w:val="0"/>
          <w:i/>
          <w:iCs/>
          <w:sz w:val="20"/>
          <w:szCs w:val="20"/>
        </w:rPr>
        <w:t xml:space="preserve"> our</w:t>
      </w:r>
      <w:r w:rsidRPr="007C5718">
        <w:rPr>
          <w:rStyle w:val="lev"/>
          <w:b w:val="0"/>
          <w:bCs w:val="0"/>
          <w:i/>
          <w:iCs/>
          <w:sz w:val="20"/>
          <w:szCs w:val="20"/>
        </w:rPr>
        <w:t xml:space="preserve"> protoform reconstruction </w:t>
      </w:r>
      <w:r w:rsidR="00F6022D" w:rsidRPr="007C5718">
        <w:rPr>
          <w:rStyle w:val="lev"/>
          <w:b w:val="0"/>
          <w:bCs w:val="0"/>
          <w:i/>
          <w:iCs/>
          <w:sz w:val="20"/>
          <w:szCs w:val="20"/>
        </w:rPr>
        <w:t>model, which adopts a hierarchical orientation</w:t>
      </w:r>
      <w:r w:rsidRPr="007C5718">
        <w:rPr>
          <w:rStyle w:val="lev"/>
          <w:b w:val="0"/>
          <w:bCs w:val="0"/>
          <w:i/>
          <w:iCs/>
          <w:sz w:val="20"/>
          <w:szCs w:val="20"/>
        </w:rPr>
        <w:t>.</w:t>
      </w:r>
      <w:r w:rsidRPr="007C5718">
        <w:rPr>
          <w:b/>
          <w:bCs/>
          <w:i/>
          <w:iCs/>
          <w:sz w:val="20"/>
          <w:szCs w:val="20"/>
        </w:rPr>
        <w:br/>
      </w:r>
      <w:r w:rsidRPr="007C5718">
        <w:rPr>
          <w:i/>
          <w:iCs/>
          <w:sz w:val="20"/>
          <w:szCs w:val="20"/>
        </w:rPr>
        <w:t xml:space="preserve">The model operates on pre-aligned cognate sets and proceeds through three main stages. </w:t>
      </w:r>
      <w:r w:rsidR="00536214" w:rsidRPr="007C5718">
        <w:rPr>
          <w:rStyle w:val="lev"/>
          <w:b w:val="0"/>
          <w:bCs w:val="0"/>
          <w:i/>
          <w:iCs/>
          <w:sz w:val="20"/>
          <w:szCs w:val="20"/>
        </w:rPr>
        <w:t>Initial inference</w:t>
      </w:r>
      <w:r w:rsidRPr="007C5718">
        <w:rPr>
          <w:i/>
          <w:iCs/>
          <w:sz w:val="20"/>
          <w:szCs w:val="20"/>
        </w:rPr>
        <w:t xml:space="preserve"> </w:t>
      </w:r>
      <w:r w:rsidR="00536214" w:rsidRPr="007C5718">
        <w:rPr>
          <w:i/>
          <w:iCs/>
          <w:sz w:val="20"/>
          <w:szCs w:val="20"/>
        </w:rPr>
        <w:t xml:space="preserve">uses </w:t>
      </w:r>
      <w:r w:rsidRPr="007C5718">
        <w:rPr>
          <w:i/>
          <w:iCs/>
          <w:sz w:val="20"/>
          <w:szCs w:val="20"/>
        </w:rPr>
        <w:t xml:space="preserve">a beam search parsimony algorithm followed by probabilistic phonological scoring to identify high-likelihood reconstructions. </w:t>
      </w:r>
      <w:r w:rsidR="00536214" w:rsidRPr="007C5718">
        <w:rPr>
          <w:rStyle w:val="lev"/>
          <w:b w:val="0"/>
          <w:bCs w:val="0"/>
          <w:i/>
          <w:iCs/>
          <w:sz w:val="20"/>
          <w:szCs w:val="20"/>
        </w:rPr>
        <w:t xml:space="preserve">This is followed by </w:t>
      </w:r>
      <w:r w:rsidR="00FD2038" w:rsidRPr="007C5718">
        <w:rPr>
          <w:rStyle w:val="lev"/>
          <w:b w:val="0"/>
          <w:bCs w:val="0"/>
          <w:i/>
          <w:iCs/>
          <w:sz w:val="20"/>
          <w:szCs w:val="20"/>
        </w:rPr>
        <w:t>a rule-guided diachronic transformation which</w:t>
      </w:r>
      <w:r w:rsidRPr="007C5718">
        <w:rPr>
          <w:b/>
          <w:bCs/>
          <w:i/>
          <w:iCs/>
          <w:sz w:val="20"/>
          <w:szCs w:val="20"/>
        </w:rPr>
        <w:t xml:space="preserve"> </w:t>
      </w:r>
      <w:r w:rsidRPr="007C5718">
        <w:rPr>
          <w:i/>
          <w:iCs/>
          <w:sz w:val="20"/>
          <w:szCs w:val="20"/>
        </w:rPr>
        <w:t>applies a weighted, rule-based system to model language-specific diachronic transformations, generating top-k derivational pathways from</w:t>
      </w:r>
      <w:r w:rsidR="002D6148" w:rsidRPr="007C5718">
        <w:rPr>
          <w:i/>
          <w:iCs/>
          <w:sz w:val="20"/>
          <w:szCs w:val="20"/>
        </w:rPr>
        <w:t xml:space="preserve"> highest scoring candidate</w:t>
      </w:r>
      <w:r w:rsidR="009E0AD2">
        <w:rPr>
          <w:i/>
          <w:iCs/>
          <w:sz w:val="20"/>
          <w:szCs w:val="20"/>
        </w:rPr>
        <w:t>s</w:t>
      </w:r>
      <w:r w:rsidR="002D6148" w:rsidRPr="007C5718">
        <w:rPr>
          <w:i/>
          <w:iCs/>
          <w:sz w:val="20"/>
          <w:szCs w:val="20"/>
        </w:rPr>
        <w:t xml:space="preserve"> from </w:t>
      </w:r>
      <w:r w:rsidR="00FD2038" w:rsidRPr="007C5718">
        <w:rPr>
          <w:i/>
          <w:iCs/>
          <w:sz w:val="20"/>
          <w:szCs w:val="20"/>
        </w:rPr>
        <w:t>initial inference</w:t>
      </w:r>
      <w:r w:rsidRPr="007C5718">
        <w:rPr>
          <w:i/>
          <w:iCs/>
          <w:sz w:val="20"/>
          <w:szCs w:val="20"/>
        </w:rPr>
        <w:t xml:space="preserve">. </w:t>
      </w:r>
      <w:r w:rsidR="00FD2038" w:rsidRPr="007C5718">
        <w:rPr>
          <w:rStyle w:val="lev"/>
          <w:b w:val="0"/>
          <w:bCs w:val="0"/>
          <w:i/>
          <w:iCs/>
          <w:sz w:val="20"/>
          <w:szCs w:val="20"/>
        </w:rPr>
        <w:t xml:space="preserve">The final stage involves </w:t>
      </w:r>
      <w:r w:rsidRPr="007C5718">
        <w:rPr>
          <w:i/>
          <w:iCs/>
          <w:sz w:val="20"/>
          <w:szCs w:val="20"/>
        </w:rPr>
        <w:t>evolutionary optimization, combining candidates from Phases I and II and iteratively refining them via a</w:t>
      </w:r>
      <w:r w:rsidR="00965F8E">
        <w:rPr>
          <w:i/>
          <w:iCs/>
          <w:sz w:val="20"/>
          <w:szCs w:val="20"/>
        </w:rPr>
        <w:t xml:space="preserve"> </w:t>
      </w:r>
      <w:r w:rsidR="001C6790">
        <w:rPr>
          <w:i/>
          <w:iCs/>
          <w:sz w:val="20"/>
          <w:szCs w:val="20"/>
        </w:rPr>
        <w:t>fitness</w:t>
      </w:r>
      <w:r w:rsidRPr="007C5718">
        <w:rPr>
          <w:i/>
          <w:iCs/>
          <w:sz w:val="20"/>
          <w:szCs w:val="20"/>
        </w:rPr>
        <w:t>-guided evolutionary algorithm to converge on an optimal protoform reconstruction.</w:t>
      </w:r>
    </w:p>
    <w:p w14:paraId="69D9FE0B" w14:textId="7F4871E6" w:rsidR="00071220" w:rsidRPr="00B73CF2" w:rsidRDefault="008A6F93" w:rsidP="00071220">
      <w:pPr>
        <w:spacing w:before="240" w:after="0" w:line="240" w:lineRule="auto"/>
        <w:jc w:val="both"/>
        <w:rPr>
          <w:rFonts w:eastAsia="Times New Roman" w:cs="Times New Roman"/>
          <w:szCs w:val="24"/>
          <w:lang w:eastAsia="fr-FR"/>
        </w:rPr>
      </w:pPr>
      <w:r w:rsidRPr="008A6F93">
        <w:rPr>
          <w:rFonts w:eastAsia="Times New Roman" w:cs="Times New Roman"/>
          <w:b/>
          <w:bCs/>
          <w:color w:val="000000"/>
          <w:szCs w:val="24"/>
          <w:lang w:eastAsia="fr-FR"/>
        </w:rPr>
        <w:lastRenderedPageBreak/>
        <w:t>4.1.</w:t>
      </w:r>
      <w:r>
        <w:rPr>
          <w:rFonts w:eastAsia="Times New Roman" w:cs="Times New Roman"/>
          <w:color w:val="000000"/>
          <w:szCs w:val="24"/>
          <w:lang w:eastAsia="fr-FR"/>
        </w:rPr>
        <w:t xml:space="preserve"> </w:t>
      </w:r>
      <w:r w:rsidR="00071220" w:rsidRPr="008A6F93">
        <w:rPr>
          <w:rFonts w:eastAsia="Times New Roman" w:cs="Times New Roman"/>
          <w:b/>
          <w:bCs/>
          <w:i/>
          <w:iCs/>
          <w:color w:val="000000"/>
          <w:szCs w:val="24"/>
          <w:lang w:eastAsia="fr-FR"/>
        </w:rPr>
        <w:t>Phase I: initial protoform inference</w:t>
      </w:r>
    </w:p>
    <w:p w14:paraId="6AF3E993" w14:textId="77777777" w:rsidR="00071220" w:rsidRPr="00087EE0" w:rsidRDefault="00071220" w:rsidP="00071220">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first phase implements a two-stage protoform reconstruction procedure. The initial stage employs a column-based beam search parsimony algorithm that generates candidate protoforms by minimizing substitution and insertion-deletion costs across alignment columns. </w:t>
      </w:r>
      <w:r>
        <w:rPr>
          <w:rFonts w:eastAsia="Times New Roman" w:cs="Times New Roman"/>
          <w:color w:val="000000"/>
          <w:szCs w:val="24"/>
          <w:lang w:eastAsia="fr-FR"/>
        </w:rPr>
        <w:t>We then</w:t>
      </w:r>
      <w:r w:rsidRPr="00B73CF2">
        <w:rPr>
          <w:rFonts w:eastAsia="Times New Roman" w:cs="Times New Roman"/>
          <w:color w:val="000000"/>
          <w:szCs w:val="24"/>
          <w:lang w:eastAsia="fr-FR"/>
        </w:rPr>
        <w:t xml:space="preserve"> constrain the search space to prevent combinatorial explosion while </w:t>
      </w:r>
      <w:r>
        <w:rPr>
          <w:rFonts w:eastAsia="Times New Roman" w:cs="Times New Roman"/>
          <w:color w:val="000000"/>
          <w:szCs w:val="24"/>
          <w:lang w:eastAsia="fr-FR"/>
        </w:rPr>
        <w:t xml:space="preserve">at the same time </w:t>
      </w:r>
      <w:r w:rsidRPr="00B73CF2">
        <w:rPr>
          <w:rFonts w:eastAsia="Times New Roman" w:cs="Times New Roman"/>
          <w:color w:val="000000"/>
          <w:szCs w:val="24"/>
          <w:lang w:eastAsia="fr-FR"/>
        </w:rPr>
        <w:t>exploring optimal ancestral reconstructions under maximum parsimony criteria.</w:t>
      </w:r>
    </w:p>
    <w:p w14:paraId="53F63D93" w14:textId="73906660" w:rsidR="00685055" w:rsidRPr="00685055" w:rsidRDefault="00087EE0" w:rsidP="00333063">
      <w:pPr>
        <w:spacing w:before="240" w:after="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t>The second stage applies a probabilistic phonological scoring function to rank the generated candidates</w:t>
      </w:r>
      <w:r>
        <w:rPr>
          <w:rFonts w:eastAsia="Times New Roman" w:cs="Times New Roman"/>
          <w:color w:val="000000"/>
          <w:szCs w:val="24"/>
          <w:lang w:eastAsia="fr-FR"/>
        </w:rPr>
        <w:t xml:space="preserve"> returned from the first stage</w:t>
      </w:r>
      <w:r w:rsidRPr="00B73CF2">
        <w:rPr>
          <w:rFonts w:eastAsia="Times New Roman" w:cs="Times New Roman"/>
          <w:color w:val="000000"/>
          <w:szCs w:val="24"/>
          <w:lang w:eastAsia="fr-FR"/>
        </w:rPr>
        <w:t>. The scoring metric in</w:t>
      </w:r>
      <w:r w:rsidR="009E507E">
        <w:rPr>
          <w:rFonts w:eastAsia="Times New Roman" w:cs="Times New Roman"/>
          <w:color w:val="000000"/>
          <w:szCs w:val="24"/>
          <w:lang w:eastAsia="fr-FR"/>
        </w:rPr>
        <w:t>tegrates</w:t>
      </w:r>
      <w:r w:rsidRPr="00B73CF2">
        <w:rPr>
          <w:rFonts w:eastAsia="Times New Roman" w:cs="Times New Roman"/>
          <w:color w:val="000000"/>
          <w:szCs w:val="24"/>
          <w:lang w:eastAsia="fr-FR"/>
        </w:rPr>
        <w:t xml:space="preserve"> multiple </w:t>
      </w:r>
      <w:r w:rsidR="00685055" w:rsidRPr="00B73CF2">
        <w:rPr>
          <w:rFonts w:eastAsia="Times New Roman" w:cs="Times New Roman"/>
          <w:color w:val="000000"/>
          <w:szCs w:val="24"/>
          <w:lang w:eastAsia="fr-FR"/>
        </w:rPr>
        <w:t>linguistic factors: context-conditioned phonological change probabilities, edit distance costs, and length-based brevity constraints. This probabilistic framework prioritizes reconstructions that maximize the likelihood of observed sound changes.</w:t>
      </w:r>
      <w:r w:rsidR="00685055">
        <w:rPr>
          <w:rFonts w:eastAsia="Times New Roman" w:cs="Times New Roman"/>
          <w:szCs w:val="24"/>
          <w:lang w:eastAsia="fr-FR"/>
        </w:rPr>
        <w:t xml:space="preserve"> </w:t>
      </w:r>
      <w:r w:rsidR="00685055" w:rsidRPr="00B73CF2">
        <w:rPr>
          <w:rFonts w:eastAsia="Times New Roman" w:cs="Times New Roman"/>
          <w:color w:val="000000"/>
          <w:szCs w:val="24"/>
          <w:lang w:eastAsia="fr-FR"/>
        </w:rPr>
        <w:t xml:space="preserve">The integration of </w:t>
      </w:r>
      <w:r w:rsidR="00685055">
        <w:rPr>
          <w:rFonts w:eastAsia="Times New Roman" w:cs="Times New Roman"/>
          <w:color w:val="000000"/>
          <w:szCs w:val="24"/>
          <w:lang w:eastAsia="fr-FR"/>
        </w:rPr>
        <w:t xml:space="preserve">this </w:t>
      </w:r>
      <w:r w:rsidR="00685055" w:rsidRPr="00B73CF2">
        <w:rPr>
          <w:rFonts w:eastAsia="Times New Roman" w:cs="Times New Roman"/>
          <w:color w:val="000000"/>
          <w:szCs w:val="24"/>
          <w:lang w:eastAsia="fr-FR"/>
        </w:rPr>
        <w:t>probabilistic phonological evaluation</w:t>
      </w:r>
      <w:r w:rsidR="00685055">
        <w:rPr>
          <w:rFonts w:eastAsia="Times New Roman" w:cs="Times New Roman"/>
          <w:color w:val="000000"/>
          <w:szCs w:val="24"/>
          <w:lang w:eastAsia="fr-FR"/>
        </w:rPr>
        <w:t xml:space="preserve"> with the </w:t>
      </w:r>
      <w:r w:rsidR="00685055" w:rsidRPr="00B73CF2">
        <w:rPr>
          <w:rFonts w:eastAsia="Times New Roman" w:cs="Times New Roman"/>
          <w:color w:val="000000"/>
          <w:szCs w:val="24"/>
          <w:lang w:eastAsia="fr-FR"/>
        </w:rPr>
        <w:t>parsimony-based generation</w:t>
      </w:r>
      <w:r w:rsidR="00685055">
        <w:rPr>
          <w:rFonts w:eastAsia="Times New Roman" w:cs="Times New Roman"/>
          <w:color w:val="000000"/>
          <w:szCs w:val="24"/>
          <w:lang w:eastAsia="fr-FR"/>
        </w:rPr>
        <w:t xml:space="preserve"> is to enable us obtain</w:t>
      </w:r>
      <w:r w:rsidR="00685055" w:rsidRPr="00B73CF2">
        <w:rPr>
          <w:rFonts w:eastAsia="Times New Roman" w:cs="Times New Roman"/>
          <w:color w:val="000000"/>
          <w:szCs w:val="24"/>
          <w:lang w:eastAsia="fr-FR"/>
        </w:rPr>
        <w:t xml:space="preserve"> linguistically </w:t>
      </w:r>
      <w:r w:rsidR="00630A1E">
        <w:rPr>
          <w:rFonts w:eastAsia="Times New Roman" w:cs="Times New Roman"/>
          <w:color w:val="000000"/>
          <w:szCs w:val="24"/>
          <w:lang w:eastAsia="fr-FR"/>
        </w:rPr>
        <w:t>valid</w:t>
      </w:r>
      <w:r w:rsidR="00685055" w:rsidRPr="00B73CF2">
        <w:rPr>
          <w:rFonts w:eastAsia="Times New Roman" w:cs="Times New Roman"/>
          <w:color w:val="000000"/>
          <w:szCs w:val="24"/>
          <w:lang w:eastAsia="fr-FR"/>
        </w:rPr>
        <w:t xml:space="preserve"> protoform hypotheses.</w:t>
      </w:r>
    </w:p>
    <w:p w14:paraId="4C96F3FD" w14:textId="218F82E6" w:rsidR="00B73CF2" w:rsidRPr="008A6F93" w:rsidRDefault="008A6F93" w:rsidP="00333063">
      <w:pPr>
        <w:spacing w:before="240" w:after="0" w:line="240" w:lineRule="auto"/>
        <w:jc w:val="both"/>
        <w:rPr>
          <w:rFonts w:eastAsia="Times New Roman" w:cs="Times New Roman"/>
          <w:b/>
          <w:bCs/>
          <w:szCs w:val="24"/>
          <w:lang w:eastAsia="fr-FR"/>
        </w:rPr>
      </w:pPr>
      <w:r w:rsidRPr="008A6F93">
        <w:rPr>
          <w:rFonts w:eastAsia="Times New Roman" w:cs="Times New Roman"/>
          <w:b/>
          <w:bCs/>
          <w:color w:val="000000"/>
          <w:szCs w:val="24"/>
          <w:lang w:eastAsia="fr-FR"/>
        </w:rPr>
        <w:t xml:space="preserve">4.2. </w:t>
      </w:r>
      <w:r w:rsidR="00B73CF2" w:rsidRPr="008A6F93">
        <w:rPr>
          <w:rFonts w:eastAsia="Times New Roman" w:cs="Times New Roman"/>
          <w:b/>
          <w:bCs/>
          <w:i/>
          <w:iCs/>
          <w:color w:val="000000"/>
          <w:szCs w:val="24"/>
          <w:lang w:eastAsia="fr-FR"/>
        </w:rPr>
        <w:t>Phase II: rule-based diachronic transformation</w:t>
      </w:r>
    </w:p>
    <w:p w14:paraId="561B13AA" w14:textId="7A9F4690" w:rsidR="00B73CF2" w:rsidRPr="00B73CF2" w:rsidRDefault="00B73CF2" w:rsidP="000810CA">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second phase explicitly models rule-governed evolution from reconstructed protoforms. The procedure begins with the compilation of an inventory </w:t>
      </w:r>
      <w:r w:rsidR="000F2465">
        <w:rPr>
          <w:rFonts w:eastAsia="Times New Roman" w:cs="Times New Roman"/>
          <w:color w:val="000000"/>
          <w:szCs w:val="24"/>
          <w:lang w:eastAsia="fr-FR"/>
        </w:rPr>
        <w:t>that includes</w:t>
      </w:r>
      <w:r w:rsidRPr="00B73CF2">
        <w:rPr>
          <w:rFonts w:eastAsia="Times New Roman" w:cs="Times New Roman"/>
          <w:color w:val="000000"/>
          <w:szCs w:val="24"/>
          <w:lang w:eastAsia="fr-FR"/>
        </w:rPr>
        <w:t xml:space="preserve"> phonological rules, morphological </w:t>
      </w:r>
      <w:r w:rsidR="000F2465">
        <w:rPr>
          <w:rFonts w:eastAsia="Times New Roman" w:cs="Times New Roman"/>
          <w:color w:val="000000"/>
          <w:szCs w:val="24"/>
          <w:lang w:eastAsia="fr-FR"/>
        </w:rPr>
        <w:t>cues</w:t>
      </w:r>
      <w:r w:rsidRPr="00B73CF2">
        <w:rPr>
          <w:rFonts w:eastAsia="Times New Roman" w:cs="Times New Roman"/>
          <w:color w:val="000000"/>
          <w:szCs w:val="24"/>
          <w:lang w:eastAsia="fr-FR"/>
        </w:rPr>
        <w:t>, and phonotactic constraints.</w:t>
      </w:r>
    </w:p>
    <w:p w14:paraId="67CE4A08" w14:textId="01A9CBD6" w:rsidR="00B73CF2" w:rsidRPr="00552EA5" w:rsidRDefault="00B73CF2" w:rsidP="00B73CF2">
      <w:pPr>
        <w:spacing w:before="240" w:after="240" w:line="240" w:lineRule="auto"/>
        <w:jc w:val="both"/>
        <w:rPr>
          <w:rFonts w:eastAsia="Times New Roman" w:cs="Times New Roman"/>
          <w:color w:val="000000"/>
          <w:szCs w:val="24"/>
          <w:lang w:eastAsia="fr-FR"/>
        </w:rPr>
      </w:pPr>
      <w:r w:rsidRPr="00B73CF2">
        <w:rPr>
          <w:rFonts w:eastAsia="Times New Roman" w:cs="Times New Roman"/>
          <w:color w:val="000000"/>
          <w:szCs w:val="24"/>
          <w:lang w:eastAsia="fr-FR"/>
        </w:rPr>
        <w:t xml:space="preserve">Each transformation rule receives a weight parameter calibrated according to cross-linguistic phonetic naturalness.  For </w:t>
      </w:r>
      <w:r w:rsidR="003010E0">
        <w:rPr>
          <w:rFonts w:eastAsia="Times New Roman" w:cs="Times New Roman"/>
          <w:color w:val="000000"/>
          <w:szCs w:val="24"/>
          <w:lang w:eastAsia="fr-FR"/>
        </w:rPr>
        <w:t xml:space="preserve">the highest ranked </w:t>
      </w:r>
      <w:r w:rsidR="0044290D">
        <w:rPr>
          <w:rFonts w:eastAsia="Times New Roman" w:cs="Times New Roman"/>
          <w:color w:val="000000"/>
          <w:szCs w:val="24"/>
          <w:lang w:eastAsia="fr-FR"/>
        </w:rPr>
        <w:t>candidate</w:t>
      </w:r>
      <w:r w:rsidR="003138F2">
        <w:rPr>
          <w:rFonts w:eastAsia="Times New Roman" w:cs="Times New Roman"/>
          <w:color w:val="000000"/>
          <w:szCs w:val="24"/>
          <w:lang w:eastAsia="fr-FR"/>
        </w:rPr>
        <w:t>s</w:t>
      </w:r>
      <w:r w:rsidR="0044290D">
        <w:rPr>
          <w:rFonts w:eastAsia="Times New Roman" w:cs="Times New Roman"/>
          <w:color w:val="000000"/>
          <w:szCs w:val="24"/>
          <w:lang w:eastAsia="fr-FR"/>
        </w:rPr>
        <w:t xml:space="preserve"> returned from phase I</w:t>
      </w:r>
      <w:r w:rsidRPr="00B73CF2">
        <w:rPr>
          <w:rFonts w:eastAsia="Times New Roman" w:cs="Times New Roman"/>
          <w:color w:val="000000"/>
          <w:szCs w:val="24"/>
          <w:lang w:eastAsia="fr-FR"/>
        </w:rPr>
        <w:t xml:space="preserve">, the model </w:t>
      </w:r>
      <w:r w:rsidR="00B77D44">
        <w:rPr>
          <w:rFonts w:eastAsia="Times New Roman" w:cs="Times New Roman"/>
          <w:color w:val="000000"/>
          <w:szCs w:val="24"/>
          <w:lang w:eastAsia="fr-FR"/>
        </w:rPr>
        <w:t xml:space="preserve">reverse </w:t>
      </w:r>
      <w:r w:rsidRPr="00B73CF2">
        <w:rPr>
          <w:rFonts w:eastAsia="Times New Roman" w:cs="Times New Roman"/>
          <w:color w:val="000000"/>
          <w:szCs w:val="24"/>
          <w:lang w:eastAsia="fr-FR"/>
        </w:rPr>
        <w:t xml:space="preserve">applies the weighted rule set </w:t>
      </w:r>
      <w:r w:rsidR="00423D92">
        <w:rPr>
          <w:rFonts w:eastAsia="Times New Roman" w:cs="Times New Roman"/>
          <w:color w:val="000000"/>
          <w:szCs w:val="24"/>
          <w:lang w:eastAsia="fr-FR"/>
        </w:rPr>
        <w:t xml:space="preserve">to obtain </w:t>
      </w:r>
      <w:r w:rsidR="00552EA5">
        <w:rPr>
          <w:rFonts w:eastAsia="Times New Roman" w:cs="Times New Roman"/>
          <w:color w:val="000000"/>
          <w:szCs w:val="24"/>
          <w:lang w:eastAsia="fr-FR"/>
        </w:rPr>
        <w:t xml:space="preserve">the </w:t>
      </w:r>
      <w:r w:rsidRPr="00B73CF2">
        <w:rPr>
          <w:rFonts w:eastAsia="Times New Roman" w:cs="Times New Roman"/>
          <w:color w:val="000000"/>
          <w:szCs w:val="24"/>
          <w:lang w:eastAsia="fr-FR"/>
        </w:rPr>
        <w:t>t</w:t>
      </w:r>
      <w:r w:rsidR="003138F2">
        <w:rPr>
          <w:rFonts w:eastAsia="Times New Roman" w:cs="Times New Roman"/>
          <w:color w:val="000000"/>
          <w:szCs w:val="24"/>
          <w:lang w:eastAsia="fr-FR"/>
        </w:rPr>
        <w:t>op-</w:t>
      </w:r>
      <m:oMath>
        <m:r>
          <w:rPr>
            <w:rFonts w:ascii="Cambria Math" w:eastAsia="Times New Roman" w:hAnsi="Cambria Math" w:cs="Times New Roman"/>
            <w:color w:val="000000"/>
            <w:szCs w:val="24"/>
            <w:lang w:eastAsia="fr-FR"/>
          </w:rPr>
          <m:t>k</m:t>
        </m:r>
      </m:oMath>
      <w:r w:rsidR="00552EA5">
        <w:rPr>
          <w:rFonts w:eastAsia="Times New Roman" w:cs="Times New Roman"/>
          <w:color w:val="000000"/>
          <w:szCs w:val="24"/>
          <w:lang w:eastAsia="fr-FR"/>
        </w:rPr>
        <w:t xml:space="preserve"> </w:t>
      </w:r>
      <w:r w:rsidRPr="00B73CF2">
        <w:rPr>
          <w:rFonts w:eastAsia="Times New Roman" w:cs="Times New Roman"/>
          <w:color w:val="000000"/>
          <w:szCs w:val="24"/>
          <w:lang w:eastAsia="fr-FR"/>
        </w:rPr>
        <w:t>most probable derivational pathways per language. This produces ranked hypothetical forms that offer opti</w:t>
      </w:r>
      <w:r w:rsidR="00BB6E9E">
        <w:rPr>
          <w:rFonts w:eastAsia="Times New Roman" w:cs="Times New Roman"/>
          <w:color w:val="000000"/>
          <w:szCs w:val="24"/>
          <w:lang w:eastAsia="fr-FR"/>
        </w:rPr>
        <w:t>on</w:t>
      </w:r>
      <w:r w:rsidRPr="00B73CF2">
        <w:rPr>
          <w:rFonts w:eastAsia="Times New Roman" w:cs="Times New Roman"/>
          <w:color w:val="000000"/>
          <w:szCs w:val="24"/>
          <w:lang w:eastAsia="fr-FR"/>
        </w:rPr>
        <w:t>al diachronic pathways that link protoforms to observed reflexes</w:t>
      </w:r>
      <w:r w:rsidR="003E52B9">
        <w:rPr>
          <w:rFonts w:eastAsia="Times New Roman" w:cs="Times New Roman"/>
          <w:color w:val="000000"/>
          <w:szCs w:val="24"/>
          <w:lang w:eastAsia="fr-FR"/>
        </w:rPr>
        <w:t>, albeit via</w:t>
      </w:r>
      <w:r w:rsidR="003E52B9" w:rsidRPr="003E52B9">
        <w:rPr>
          <w:rFonts w:eastAsia="Times New Roman" w:cs="Times New Roman"/>
          <w:color w:val="000000"/>
          <w:szCs w:val="24"/>
          <w:lang w:eastAsia="fr-FR"/>
        </w:rPr>
        <w:t xml:space="preserve"> </w:t>
      </w:r>
      <w:r w:rsidR="003E52B9">
        <w:rPr>
          <w:rFonts w:eastAsia="Times New Roman" w:cs="Times New Roman"/>
          <w:color w:val="000000"/>
          <w:szCs w:val="24"/>
          <w:lang w:eastAsia="fr-FR"/>
        </w:rPr>
        <w:t>the highest ranked candidates from phase I</w:t>
      </w:r>
      <w:r w:rsidRPr="00B73CF2">
        <w:rPr>
          <w:rFonts w:eastAsia="Times New Roman" w:cs="Times New Roman"/>
          <w:color w:val="000000"/>
          <w:szCs w:val="24"/>
          <w:lang w:eastAsia="fr-FR"/>
        </w:rPr>
        <w:t>.</w:t>
      </w:r>
    </w:p>
    <w:p w14:paraId="6FFAF69C" w14:textId="5B001FB2" w:rsidR="00B73CF2" w:rsidRPr="00EF2634" w:rsidRDefault="00EF2634" w:rsidP="00333063">
      <w:pPr>
        <w:spacing w:before="240" w:after="0" w:line="240" w:lineRule="auto"/>
        <w:jc w:val="both"/>
        <w:rPr>
          <w:rFonts w:eastAsia="Times New Roman" w:cs="Times New Roman"/>
          <w:b/>
          <w:bCs/>
          <w:szCs w:val="24"/>
          <w:lang w:eastAsia="fr-FR"/>
        </w:rPr>
      </w:pPr>
      <w:r w:rsidRPr="00EF2634">
        <w:rPr>
          <w:rFonts w:eastAsia="Times New Roman" w:cs="Times New Roman"/>
          <w:b/>
          <w:bCs/>
          <w:color w:val="000000"/>
          <w:szCs w:val="24"/>
          <w:lang w:eastAsia="fr-FR"/>
        </w:rPr>
        <w:t>4.3</w:t>
      </w:r>
      <w:r w:rsidRPr="00EF2634">
        <w:rPr>
          <w:rFonts w:eastAsia="Times New Roman" w:cs="Times New Roman"/>
          <w:b/>
          <w:bCs/>
          <w:i/>
          <w:iCs/>
          <w:color w:val="000000"/>
          <w:szCs w:val="24"/>
          <w:lang w:eastAsia="fr-FR"/>
        </w:rPr>
        <w:t xml:space="preserve">. </w:t>
      </w:r>
      <w:r w:rsidR="00B73CF2" w:rsidRPr="00EF2634">
        <w:rPr>
          <w:rFonts w:eastAsia="Times New Roman" w:cs="Times New Roman"/>
          <w:b/>
          <w:bCs/>
          <w:i/>
          <w:iCs/>
          <w:color w:val="000000"/>
          <w:szCs w:val="24"/>
          <w:lang w:eastAsia="fr-FR"/>
        </w:rPr>
        <w:t>Phase III: Evolutionary Optimization</w:t>
      </w:r>
    </w:p>
    <w:p w14:paraId="09D3B97C" w14:textId="2E3FDFC4" w:rsidR="00B73CF2" w:rsidRPr="00B73CF2" w:rsidRDefault="00B73CF2" w:rsidP="000C5442">
      <w:pPr>
        <w:spacing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The final phase consists of an evolutionary algorithm initialized with two candidate </w:t>
      </w:r>
      <w:r w:rsidR="006E691C">
        <w:rPr>
          <w:rFonts w:eastAsia="Times New Roman" w:cs="Times New Roman"/>
          <w:color w:val="000000"/>
          <w:szCs w:val="24"/>
          <w:lang w:eastAsia="fr-FR"/>
        </w:rPr>
        <w:t>sets</w:t>
      </w:r>
      <w:r w:rsidRPr="00B73CF2">
        <w:rPr>
          <w:rFonts w:eastAsia="Times New Roman" w:cs="Times New Roman"/>
          <w:color w:val="000000"/>
          <w:szCs w:val="24"/>
          <w:lang w:eastAsia="fr-FR"/>
        </w:rPr>
        <w:t xml:space="preserve">: (1) top-k protoforms from the parsimony-based beam search, and (2) language-specific top-k forms derived through weighted reverse transformation rules. The algorithm iteratively evaluates candidates using a composite fitness function that combines likelihood estimates with dynamically adjusted linguistic plausibility constraints. Each </w:t>
      </w:r>
      <w:r w:rsidR="006E691C">
        <w:rPr>
          <w:rFonts w:eastAsia="Times New Roman" w:cs="Times New Roman"/>
          <w:color w:val="000000"/>
          <w:szCs w:val="24"/>
          <w:lang w:eastAsia="fr-FR"/>
        </w:rPr>
        <w:t>round (which can be considered a generation)</w:t>
      </w:r>
      <w:r w:rsidRPr="00B73CF2">
        <w:rPr>
          <w:rFonts w:eastAsia="Times New Roman" w:cs="Times New Roman"/>
          <w:color w:val="000000"/>
          <w:szCs w:val="24"/>
          <w:lang w:eastAsia="fr-FR"/>
        </w:rPr>
        <w:t xml:space="preserve"> eliminates low-scoring candidates through selection pressure </w:t>
      </w:r>
      <w:r w:rsidR="00072C70">
        <w:rPr>
          <w:rFonts w:eastAsia="Times New Roman" w:cs="Times New Roman"/>
          <w:color w:val="000000"/>
          <w:szCs w:val="24"/>
          <w:lang w:eastAsia="fr-FR"/>
        </w:rPr>
        <w:t xml:space="preserve">which </w:t>
      </w:r>
      <w:r w:rsidR="0085575A">
        <w:rPr>
          <w:rFonts w:eastAsia="Times New Roman" w:cs="Times New Roman"/>
          <w:color w:val="000000"/>
          <w:szCs w:val="24"/>
          <w:lang w:eastAsia="fr-FR"/>
        </w:rPr>
        <w:t>mimics</w:t>
      </w:r>
      <w:r w:rsidR="0085575A" w:rsidRPr="00B73CF2">
        <w:rPr>
          <w:rFonts w:eastAsia="Times New Roman" w:cs="Times New Roman"/>
          <w:color w:val="000000"/>
          <w:szCs w:val="24"/>
          <w:lang w:eastAsia="fr-FR"/>
        </w:rPr>
        <w:t xml:space="preserve"> natural</w:t>
      </w:r>
      <w:r w:rsidRPr="00B73CF2">
        <w:rPr>
          <w:rFonts w:eastAsia="Times New Roman" w:cs="Times New Roman"/>
          <w:color w:val="000000"/>
          <w:szCs w:val="24"/>
          <w:lang w:eastAsia="fr-FR"/>
        </w:rPr>
        <w:t xml:space="preserve"> selection mechanisms.</w:t>
      </w:r>
    </w:p>
    <w:p w14:paraId="1A7F7270" w14:textId="0DA2B63C"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To maintain diversity and prevent convergence to local optima, the algorithm introduces novel candidate variants through mutation operators when diversity falls below a predetermined threshold. The evolutionary process continues for a maximum number of </w:t>
      </w:r>
      <w:r w:rsidR="006E691C">
        <w:rPr>
          <w:rFonts w:eastAsia="Times New Roman" w:cs="Times New Roman"/>
          <w:color w:val="000000"/>
          <w:szCs w:val="24"/>
          <w:lang w:eastAsia="fr-FR"/>
        </w:rPr>
        <w:t>rounds (generations)</w:t>
      </w:r>
      <w:r w:rsidRPr="00B73CF2">
        <w:rPr>
          <w:rFonts w:eastAsia="Times New Roman" w:cs="Times New Roman"/>
          <w:color w:val="000000"/>
          <w:szCs w:val="24"/>
          <w:lang w:eastAsia="fr-FR"/>
        </w:rPr>
        <w:t xml:space="preserve"> or until convergence occurs. Terminal candidates undergo final evaluation to identify the optimal protoform reconstruction that best explains the cognate data under the model's combined criteria.</w:t>
      </w:r>
    </w:p>
    <w:p w14:paraId="2655E27E" w14:textId="5052A908" w:rsidR="00B73CF2" w:rsidRPr="00B73CF2" w:rsidRDefault="00B73CF2" w:rsidP="00B73CF2">
      <w:pPr>
        <w:spacing w:before="240" w:after="240" w:line="240" w:lineRule="auto"/>
        <w:jc w:val="both"/>
        <w:rPr>
          <w:rFonts w:eastAsia="Times New Roman" w:cs="Times New Roman"/>
          <w:szCs w:val="24"/>
          <w:lang w:eastAsia="fr-FR"/>
        </w:rPr>
      </w:pPr>
      <w:r w:rsidRPr="00B73CF2">
        <w:rPr>
          <w:rFonts w:eastAsia="Times New Roman" w:cs="Times New Roman"/>
          <w:color w:val="000000"/>
          <w:szCs w:val="24"/>
          <w:lang w:eastAsia="fr-FR"/>
        </w:rPr>
        <w:t xml:space="preserve">Figure 2 provides a schematic representation of the model architecture and component interactions. The </w:t>
      </w:r>
      <w:r w:rsidR="00F800B6">
        <w:rPr>
          <w:rFonts w:eastAsia="Times New Roman" w:cs="Times New Roman"/>
          <w:color w:val="000000"/>
          <w:szCs w:val="24"/>
          <w:lang w:eastAsia="fr-FR"/>
        </w:rPr>
        <w:t>next</w:t>
      </w:r>
      <w:r w:rsidRPr="00B73CF2">
        <w:rPr>
          <w:rFonts w:eastAsia="Times New Roman" w:cs="Times New Roman"/>
          <w:color w:val="000000"/>
          <w:szCs w:val="24"/>
          <w:lang w:eastAsia="fr-FR"/>
        </w:rPr>
        <w:t xml:space="preserve"> subsections detail the algorithmic implementations of each phase.</w:t>
      </w:r>
    </w:p>
    <w:p w14:paraId="3487A0D7" w14:textId="5D7992AB" w:rsidR="003B0E8A" w:rsidRPr="00606C1E" w:rsidRDefault="00606C1E" w:rsidP="00606C1E">
      <w:pPr>
        <w:spacing w:before="240" w:after="0" w:line="240" w:lineRule="auto"/>
        <w:jc w:val="both"/>
        <w:rPr>
          <w:rFonts w:eastAsia="Times New Roman" w:cs="Times New Roman"/>
          <w:b/>
          <w:bCs/>
          <w:color w:val="000000"/>
          <w:szCs w:val="24"/>
          <w:lang w:eastAsia="fr-FR"/>
        </w:rPr>
      </w:pPr>
      <w:r w:rsidRPr="00606C1E">
        <w:rPr>
          <w:rFonts w:eastAsia="Times New Roman" w:cs="Times New Roman"/>
          <w:b/>
          <w:bCs/>
          <w:color w:val="000000"/>
          <w:szCs w:val="24"/>
          <w:lang w:eastAsia="fr-FR"/>
        </w:rPr>
        <w:lastRenderedPageBreak/>
        <w:t>5.</w:t>
      </w:r>
      <w:r>
        <w:rPr>
          <w:rFonts w:eastAsia="Times New Roman" w:cs="Times New Roman"/>
          <w:b/>
          <w:bCs/>
          <w:color w:val="000000"/>
          <w:szCs w:val="24"/>
          <w:lang w:eastAsia="fr-FR"/>
        </w:rPr>
        <w:t xml:space="preserve"> </w:t>
      </w:r>
      <w:r w:rsidR="00B73CF2" w:rsidRPr="00606C1E">
        <w:rPr>
          <w:rFonts w:eastAsia="Times New Roman" w:cs="Times New Roman"/>
          <w:b/>
          <w:bCs/>
          <w:color w:val="000000"/>
          <w:szCs w:val="24"/>
          <w:lang w:eastAsia="fr-FR"/>
        </w:rPr>
        <w:t>Initial protoform inference</w:t>
      </w:r>
    </w:p>
    <w:p w14:paraId="157A1739" w14:textId="45A35DAB" w:rsidR="0039565F" w:rsidRPr="00861089" w:rsidRDefault="003B0E8A" w:rsidP="000810CA">
      <w:pPr>
        <w:spacing w:after="240" w:line="240" w:lineRule="auto"/>
        <w:jc w:val="both"/>
      </w:pPr>
      <w:r w:rsidRPr="003B0E8A">
        <w:t>In th</w:t>
      </w:r>
      <w:r w:rsidR="00D605B9">
        <w:t>e initial protoform inference</w:t>
      </w:r>
      <w:r w:rsidRPr="003B0E8A">
        <w:t xml:space="preserve"> phase, we construct a ranked list of protoform</w:t>
      </w:r>
      <w:r w:rsidR="00924162">
        <w:t xml:space="preserve"> candidate</w:t>
      </w:r>
      <w:r w:rsidRPr="003B0E8A">
        <w:t>s</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861089">
        <w:t xml:space="preserve"> </w:t>
      </w:r>
      <w:r w:rsidRPr="003B0E8A">
        <w:t>for each cognate set</w:t>
      </w:r>
      <w:r w:rsidR="003226A5">
        <w:t xml:space="preserve"> </w:t>
      </w:r>
      <m:oMath>
        <m:r>
          <m:rPr>
            <m:sty m:val="p"/>
          </m:rPr>
          <w:rPr>
            <w:rStyle w:val="katex"/>
            <w:rFonts w:ascii="Cambria Math" w:hAnsi="Cambria Math"/>
          </w:rPr>
          <m:t>c</m:t>
        </m:r>
        <m:r>
          <m:rPr>
            <m:sty m:val="p"/>
          </m:rPr>
          <w:rPr>
            <w:rStyle w:val="katex"/>
            <w:rFonts w:ascii="Cambria Math" w:hAnsi="Cambria Math" w:hint="eastAsia"/>
          </w:rPr>
          <m:t>∈</m:t>
        </m:r>
        <m:r>
          <m:rPr>
            <m:scr m:val="script"/>
            <m:sty m:val="p"/>
          </m:rPr>
          <w:rPr>
            <w:rStyle w:val="katex"/>
            <w:rFonts w:ascii="Cambria Math" w:hAnsi="Cambria Math"/>
          </w:rPr>
          <m:t>C</m:t>
        </m:r>
      </m:oMath>
      <w:r w:rsidR="00910F37">
        <w:rPr>
          <w:rStyle w:val="katex"/>
        </w:rPr>
        <w:t xml:space="preserve"> </w:t>
      </w:r>
      <w:r w:rsidRPr="003B0E8A">
        <w:t>based solely on the set of attested reflexes</w:t>
      </w:r>
      <w:r w:rsidR="00910F37">
        <w:t xml:space="preserve"> </w:t>
      </w:r>
      <m:oMath>
        <m:r>
          <m:rPr>
            <m:lit/>
            <m:sty m:val="p"/>
          </m:rPr>
          <w:rPr>
            <w:rStyle w:val="katex"/>
            <w:rFonts w:ascii="Cambria Math" w:hAnsi="Cambria Math"/>
          </w:rPr>
          <m:t>{</m:t>
        </m:r>
        <m:sSubSup>
          <m:sSubSupPr>
            <m:ctrlPr>
              <w:rPr>
                <w:rStyle w:val="katex"/>
                <w:rFonts w:ascii="Cambria Math" w:hAnsi="Cambria Math"/>
              </w:rPr>
            </m:ctrlPr>
          </m:sSubSupPr>
          <m:e>
            <m:r>
              <m:rPr>
                <m:sty m:val="p"/>
              </m:rPr>
              <w:rPr>
                <w:rStyle w:val="katex"/>
                <w:rFonts w:ascii="Cambria Math" w:hAnsi="Cambria Math"/>
              </w:rPr>
              <m:t>w</m:t>
            </m:r>
          </m:e>
          <m:sub>
            <m:r>
              <m:rPr>
                <m:sty m:val="p"/>
              </m:rPr>
              <w:rPr>
                <w:rStyle w:val="katex"/>
                <w:rFonts w:ascii="Cambria Math" w:hAnsi="Cambria Math"/>
              </w:rPr>
              <m:t>c</m:t>
            </m:r>
          </m:sub>
          <m:sup>
            <m:r>
              <m:rPr>
                <m:sty m:val="p"/>
              </m:rPr>
              <w:rPr>
                <w:rStyle w:val="katex"/>
                <w:rFonts w:ascii="Cambria Math" w:hAnsi="Cambria Math"/>
              </w:rPr>
              <m:t>l</m:t>
            </m:r>
          </m:sup>
        </m:sSubSup>
        <m:r>
          <m:rPr>
            <m:sty m:val="p"/>
          </m:rPr>
          <w:rPr>
            <w:rStyle w:val="katex"/>
            <w:rFonts w:ascii="Cambria Math" w:hAnsi="Cambria Math"/>
          </w:rPr>
          <m:t>:l</m:t>
        </m:r>
        <m:r>
          <m:rPr>
            <m:sty m:val="p"/>
          </m:rPr>
          <w:rPr>
            <w:rStyle w:val="katex"/>
            <w:rFonts w:ascii="Cambria Math" w:hAnsi="Cambria Math" w:hint="eastAsia"/>
          </w:rPr>
          <m:t>∈</m:t>
        </m:r>
        <m:r>
          <m:rPr>
            <m:scr m:val="script"/>
            <m:sty m:val="p"/>
          </m:rPr>
          <w:rPr>
            <w:rStyle w:val="katex"/>
            <w:rFonts w:ascii="Cambria Math" w:hAnsi="Cambria Math"/>
          </w:rPr>
          <m:t>L</m:t>
        </m:r>
        <m:r>
          <m:rPr>
            <m:lit/>
            <m:sty m:val="p"/>
          </m:rPr>
          <w:rPr>
            <w:rStyle w:val="katex"/>
            <w:rFonts w:ascii="Cambria Math" w:hAnsi="Cambria Math"/>
          </w:rPr>
          <m:t>}</m:t>
        </m:r>
        <m:r>
          <m:rPr>
            <m:sty m:val="p"/>
          </m:rPr>
          <w:rPr>
            <w:rFonts w:ascii="Cambria Math" w:hAnsi="Cambria Math"/>
          </w:rPr>
          <m:t>.</m:t>
        </m:r>
      </m:oMath>
      <w:r w:rsidRPr="003B0E8A">
        <w:t>We assume that each</w:t>
      </w:r>
      <w:r w:rsidR="009B1383">
        <w:t xml:space="preserve"> reflex in a cognate</w:t>
      </w:r>
      <w:r w:rsidR="00DD4226">
        <w:t xml:space="preserve"> set</w:t>
      </w:r>
      <w:r w:rsidRPr="003B0E8A">
        <w:t xml:space="preserve"> </w:t>
      </w:r>
      <w:r w:rsidR="00900C1B">
        <w:t xml:space="preserve"> </w:t>
      </w:r>
      <m:oMath>
        <m:sSubSup>
          <m:sSubSupPr>
            <m:ctrlPr>
              <w:rPr>
                <w:rStyle w:val="katex"/>
                <w:rFonts w:ascii="Cambria Math" w:hAnsi="Cambria Math"/>
                <w:i/>
                <w:iCs/>
              </w:rPr>
            </m:ctrlPr>
          </m:sSubSupPr>
          <m:e>
            <m:r>
              <w:rPr>
                <w:rStyle w:val="katex"/>
                <w:rFonts w:ascii="Cambria Math" w:hAnsi="Cambria Math"/>
              </w:rPr>
              <m:t>w</m:t>
            </m:r>
          </m:e>
          <m:sub>
            <m:r>
              <w:rPr>
                <w:rStyle w:val="katex"/>
                <w:rFonts w:ascii="Cambria Math" w:hAnsi="Cambria Math"/>
              </w:rPr>
              <m:t>c</m:t>
            </m:r>
          </m:sub>
          <m:sup>
            <m:r>
              <w:rPr>
                <w:rStyle w:val="katex"/>
                <w:rFonts w:ascii="Cambria Math" w:hAnsi="Cambria Math"/>
              </w:rPr>
              <m:t>l</m:t>
            </m:r>
          </m:sup>
        </m:sSubSup>
      </m:oMath>
      <w:r w:rsidR="00900C1B">
        <w:rPr>
          <w:rStyle w:val="katex"/>
        </w:rPr>
        <w:t xml:space="preserve"> </w:t>
      </w:r>
      <w:r w:rsidRPr="003B0E8A">
        <w:t>is a deterministic transformation of an unobserved protoform</w:t>
      </w:r>
      <w:r w:rsidR="00046D2D">
        <w:t xml:space="preserve"> candidate</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3B0E8A">
        <w:t>via a known sound law</w:t>
      </w:r>
      <w:r w:rsidR="00900C1B">
        <w:t xml:space="preserve"> </w:t>
      </w:r>
      <m:oMath>
        <m:sSup>
          <m:sSupPr>
            <m:ctrlPr>
              <w:rPr>
                <w:rStyle w:val="katex"/>
                <w:rFonts w:ascii="Cambria Math" w:hAnsi="Cambria Math"/>
                <w:i/>
                <w:iCs/>
              </w:rPr>
            </m:ctrlPr>
          </m:sSupPr>
          <m:e>
            <m:r>
              <w:rPr>
                <w:rStyle w:val="katex"/>
                <w:rFonts w:ascii="Cambria Math" w:hAnsi="Cambria Math"/>
              </w:rPr>
              <m:t>r</m:t>
            </m:r>
          </m:e>
          <m:sup>
            <m:r>
              <w:rPr>
                <w:rStyle w:val="katex"/>
                <w:rFonts w:ascii="Cambria Math" w:hAnsi="Cambria Math"/>
              </w:rPr>
              <m:t>l</m:t>
            </m:r>
          </m:sup>
        </m:sSup>
      </m:oMath>
      <w:r w:rsidRPr="003B0E8A">
        <w:t>. The goal is to propose plausible candidates for</w:t>
      </w:r>
      <w:r w:rsidR="00861089">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oMath>
      <w:r w:rsidRPr="003B0E8A">
        <w:t xml:space="preserve">that minimize divergence from the attested data and conform to phonological expectations. </w:t>
      </w:r>
      <w:r>
        <w:t xml:space="preserve">This phase comprises two </w:t>
      </w:r>
      <w:r w:rsidR="003B32DB">
        <w:t>sub-steps</w:t>
      </w:r>
      <w:r>
        <w:t>:</w:t>
      </w:r>
      <w:r w:rsidR="00D6184A">
        <w:t xml:space="preserve"> a column-based parsimony heuristic step, and a phonological-plausibility ranking step. </w:t>
      </w:r>
    </w:p>
    <w:p w14:paraId="7256C484" w14:textId="03321E81" w:rsidR="008D3A21" w:rsidRPr="00606C1E" w:rsidRDefault="00606C1E" w:rsidP="00926A3B">
      <w:pPr>
        <w:spacing w:before="240" w:after="0" w:line="240" w:lineRule="auto"/>
        <w:jc w:val="both"/>
        <w:rPr>
          <w:b/>
          <w:bCs/>
          <w:i/>
          <w:iCs/>
        </w:rPr>
      </w:pPr>
      <w:r w:rsidRPr="00606C1E">
        <w:rPr>
          <w:b/>
          <w:bCs/>
        </w:rPr>
        <w:t xml:space="preserve">5.1. </w:t>
      </w:r>
      <w:r w:rsidR="005419F1" w:rsidRPr="00606C1E">
        <w:rPr>
          <w:b/>
          <w:bCs/>
          <w:i/>
          <w:iCs/>
        </w:rPr>
        <w:t>Column-based parsimony heuristic</w:t>
      </w:r>
    </w:p>
    <w:p w14:paraId="10F7A9EE" w14:textId="6873AD39" w:rsidR="003B0E8A" w:rsidRPr="004F588F" w:rsidRDefault="003B0E8A" w:rsidP="00D8648F">
      <w:pPr>
        <w:pStyle w:val="NormalWeb"/>
        <w:spacing w:before="0" w:beforeAutospacing="0"/>
        <w:jc w:val="both"/>
        <w:rPr>
          <w:lang w:val="en-US"/>
        </w:rPr>
      </w:pPr>
      <w:r w:rsidRPr="003B0E8A">
        <w:rPr>
          <w:lang w:val="en-US"/>
        </w:rPr>
        <w:t xml:space="preserve">We </w:t>
      </w:r>
      <w:r w:rsidR="003B32DB">
        <w:rPr>
          <w:lang w:val="en-US"/>
        </w:rPr>
        <w:t xml:space="preserve">thus </w:t>
      </w:r>
      <w:r w:rsidRPr="003B0E8A">
        <w:rPr>
          <w:lang w:val="en-US"/>
        </w:rPr>
        <w:t xml:space="preserve">begin with a character-wise heuristic construction over </w:t>
      </w:r>
      <w:r w:rsidR="003B32DB">
        <w:rPr>
          <w:lang w:val="en-US"/>
        </w:rPr>
        <w:t xml:space="preserve">the </w:t>
      </w:r>
      <w:r w:rsidRPr="003B0E8A">
        <w:rPr>
          <w:lang w:val="en-US"/>
        </w:rPr>
        <w:t>aligned reflexes, inspired by traditional parsimony principles. Let the aligned reflexes be represented as a padded matrix</w:t>
      </w:r>
      <w:r w:rsidR="003B32DB">
        <w:rPr>
          <w:lang w:val="en-US"/>
        </w:rPr>
        <w:t xml:space="preserve"> </w:t>
      </w:r>
      <m:oMath>
        <m:r>
          <m:rPr>
            <m:sty m:val="p"/>
          </m:rPr>
          <w:rPr>
            <w:rStyle w:val="katex"/>
            <w:rFonts w:ascii="Cambria Math" w:hAnsi="Cambria Math"/>
            <w:lang w:val="en-US"/>
          </w:rPr>
          <m:t>W∈</m:t>
        </m:r>
        <m:sSup>
          <m:sSupPr>
            <m:ctrlPr>
              <w:rPr>
                <w:rStyle w:val="katex"/>
                <w:rFonts w:ascii="Cambria Math" w:hAnsi="Cambria Math"/>
                <w:lang w:val="en-US"/>
              </w:rPr>
            </m:ctrlPr>
          </m:sSupPr>
          <m:e>
            <m:d>
              <m:dPr>
                <m:ctrlPr>
                  <w:rPr>
                    <w:rStyle w:val="katex"/>
                    <w:rFonts w:ascii="Cambria Math" w:hAnsi="Cambria Math"/>
                    <w:lang w:val="en-US"/>
                  </w:rPr>
                </m:ctrlPr>
              </m:dPr>
              <m:e>
                <m:r>
                  <m:rPr>
                    <m:sty m:val="p"/>
                  </m:rPr>
                  <w:rPr>
                    <w:rStyle w:val="katex"/>
                    <w:rFonts w:ascii="Cambria Math" w:hAnsi="Cambria Math"/>
                    <w:lang w:val="en-US"/>
                  </w:rPr>
                  <m:t>Σ∪</m:t>
                </m:r>
                <m:r>
                  <m:rPr>
                    <m:lit/>
                    <m:sty m:val="p"/>
                  </m:rPr>
                  <w:rPr>
                    <w:rStyle w:val="katex"/>
                    <w:rFonts w:ascii="Cambria Math" w:hAnsi="Cambria Math"/>
                    <w:lang w:val="en-US"/>
                  </w:rPr>
                  <m:t>{</m:t>
                </m:r>
                <m:r>
                  <m:rPr>
                    <m:sty m:val="p"/>
                  </m:rPr>
                  <w:rPr>
                    <w:rStyle w:val="katex"/>
                    <w:rFonts w:ascii="Cambria Math" w:hAnsi="Cambria Math"/>
                    <w:lang w:val="en-US"/>
                  </w:rPr>
                  <m:t>-</m:t>
                </m:r>
                <m:r>
                  <m:rPr>
                    <m:lit/>
                    <m:sty m:val="p"/>
                  </m:rPr>
                  <w:rPr>
                    <w:rStyle w:val="katex"/>
                    <w:rFonts w:ascii="Cambria Math" w:hAnsi="Cambria Math"/>
                    <w:lang w:val="en-US"/>
                  </w:rPr>
                  <m:t>}</m:t>
                </m:r>
              </m:e>
            </m:d>
          </m:e>
          <m:sup>
            <m:d>
              <m:dPr>
                <m:begChr m:val="|"/>
                <m:endChr m:val="|"/>
                <m:ctrlPr>
                  <w:rPr>
                    <w:rStyle w:val="katex"/>
                    <w:rFonts w:ascii="Cambria Math" w:hAnsi="Cambria Math"/>
                    <w:lang w:val="en-US"/>
                  </w:rPr>
                </m:ctrlPr>
              </m:dPr>
              <m:e>
                <m:r>
                  <m:rPr>
                    <m:scr m:val="script"/>
                    <m:sty m:val="p"/>
                  </m:rPr>
                  <w:rPr>
                    <w:rStyle w:val="katex"/>
                    <w:rFonts w:ascii="Cambria Math" w:hAnsi="Cambria Math"/>
                    <w:lang w:val="en-US"/>
                  </w:rPr>
                  <m:t>L</m:t>
                </m:r>
              </m:e>
            </m:d>
            <m:r>
              <m:rPr>
                <m:sty m:val="p"/>
              </m:rPr>
              <w:rPr>
                <w:rStyle w:val="katex"/>
                <w:rFonts w:ascii="Cambria Math" w:hAnsi="Cambria Math"/>
                <w:lang w:val="en-US"/>
              </w:rPr>
              <m:t>×n</m:t>
            </m:r>
          </m:sup>
        </m:sSup>
      </m:oMath>
      <w:r w:rsidR="00CF6917">
        <w:rPr>
          <w:rStyle w:val="katex"/>
          <w:lang w:val="en-US"/>
        </w:rPr>
        <w:t xml:space="preserve"> </w:t>
      </w:r>
      <w:r w:rsidRPr="003B0E8A">
        <w:rPr>
          <w:lang w:val="en-US"/>
        </w:rPr>
        <w:t>where</w:t>
      </w:r>
      <w:r w:rsidR="00CF6917">
        <w:rPr>
          <w:lang w:val="en-US"/>
        </w:rPr>
        <w:t xml:space="preserve"> </w:t>
      </w:r>
      <m:oMath>
        <m:r>
          <w:rPr>
            <w:rFonts w:ascii="Cambria Math" w:hAnsi="Cambria Math"/>
            <w:lang w:val="en-US"/>
          </w:rPr>
          <m:t>-</m:t>
        </m:r>
      </m:oMath>
      <w:r w:rsidR="004F588F">
        <w:rPr>
          <w:lang w:val="en-US"/>
        </w:rPr>
        <w:t xml:space="preserve"> </w:t>
      </w:r>
      <w:r w:rsidRPr="003B0E8A">
        <w:rPr>
          <w:lang w:val="en-US"/>
        </w:rPr>
        <w:t>denotes gap characters introduced for alignment and</w:t>
      </w:r>
      <w:r w:rsidR="004F588F">
        <w:rPr>
          <w:lang w:val="en-US"/>
        </w:rPr>
        <w:t xml:space="preserve"> </w:t>
      </w:r>
      <m:oMath>
        <m:r>
          <w:rPr>
            <w:rFonts w:ascii="Cambria Math" w:hAnsi="Cambria Math"/>
            <w:lang w:val="en-US"/>
          </w:rPr>
          <m:t>n</m:t>
        </m:r>
      </m:oMath>
      <w:r w:rsidR="004F588F">
        <w:rPr>
          <w:lang w:val="en-US"/>
        </w:rPr>
        <w:t xml:space="preserve"> </w:t>
      </w:r>
      <w:r w:rsidRPr="003B0E8A">
        <w:rPr>
          <w:lang w:val="en-US"/>
        </w:rPr>
        <w:t>is the maximum word length after padding.</w:t>
      </w:r>
      <w:r w:rsidR="004F588F">
        <w:rPr>
          <w:lang w:val="en-US"/>
        </w:rPr>
        <w:t xml:space="preserve"> </w:t>
      </w:r>
    </w:p>
    <w:p w14:paraId="0F50B464" w14:textId="691049D7" w:rsidR="003B0E8A" w:rsidRDefault="00B35B81" w:rsidP="00926A3B">
      <w:pPr>
        <w:pStyle w:val="NormalWeb"/>
        <w:jc w:val="both"/>
        <w:rPr>
          <w:lang w:val="en-US"/>
        </w:rPr>
      </w:pPr>
      <w:r>
        <w:rPr>
          <w:lang w:val="en-US"/>
        </w:rPr>
        <w:t>Then, f</w:t>
      </w:r>
      <w:r w:rsidR="003B0E8A" w:rsidRPr="003B0E8A">
        <w:rPr>
          <w:lang w:val="en-US"/>
        </w:rPr>
        <w:t>or each column</w:t>
      </w:r>
      <w:r w:rsidR="00FB74D5">
        <w:rPr>
          <w:lang w:val="en-US"/>
        </w:rPr>
        <w:t xml:space="preserve"> </w:t>
      </w:r>
      <m:oMath>
        <m:r>
          <m:rPr>
            <m:sty m:val="p"/>
          </m:rPr>
          <w:rPr>
            <w:rStyle w:val="katex"/>
            <w:rFonts w:ascii="Cambria Math" w:hAnsi="Cambria Math"/>
            <w:lang w:val="en-US"/>
          </w:rPr>
          <m:t>i ∈</m:t>
        </m:r>
        <m:r>
          <m:rPr>
            <m:lit/>
            <m:sty m:val="p"/>
          </m:rPr>
          <w:rPr>
            <w:rStyle w:val="katex"/>
            <w:rFonts w:ascii="Cambria Math" w:hAnsi="Cambria Math"/>
            <w:lang w:val="en-US"/>
          </w:rPr>
          <m:t>{</m:t>
        </m:r>
        <m:r>
          <m:rPr>
            <m:sty m:val="p"/>
          </m:rPr>
          <w:rPr>
            <w:rStyle w:val="katex"/>
            <w:rFonts w:ascii="Cambria Math" w:hAnsi="Cambria Math"/>
            <w:lang w:val="en-US"/>
          </w:rPr>
          <m:t>1, …, n</m:t>
        </m:r>
        <m:r>
          <m:rPr>
            <m:lit/>
            <m:sty m:val="p"/>
          </m:rPr>
          <w:rPr>
            <w:rStyle w:val="katex"/>
            <w:rFonts w:ascii="Cambria Math" w:hAnsi="Cambria Math"/>
            <w:lang w:val="en-US"/>
          </w:rPr>
          <m:t>}</m:t>
        </m:r>
      </m:oMath>
      <w:r w:rsidR="003B0E8A" w:rsidRPr="003B0E8A">
        <w:rPr>
          <w:lang w:val="en-US"/>
        </w:rPr>
        <w:t>, we define a character-wise optimization problem. For each character</w:t>
      </w:r>
      <w:r w:rsidR="00BD2D47">
        <w:rPr>
          <w:lang w:val="en-US"/>
        </w:rPr>
        <w:t xml:space="preserve"> </w:t>
      </w:r>
      <m:oMath>
        <m:r>
          <m:rPr>
            <m:sty m:val="p"/>
          </m:rPr>
          <w:rPr>
            <w:rStyle w:val="katex"/>
            <w:rFonts w:ascii="Cambria Math" w:hAnsi="Cambria Math"/>
            <w:lang w:val="en-US"/>
          </w:rPr>
          <m:t>σ∈Σ</m:t>
        </m:r>
      </m:oMath>
      <w:r w:rsidR="00BD2D47">
        <w:rPr>
          <w:rStyle w:val="katex"/>
          <w:lang w:val="en-US"/>
        </w:rPr>
        <w:t xml:space="preserve"> </w:t>
      </w:r>
      <w:r w:rsidR="003B0E8A" w:rsidRPr="003B0E8A">
        <w:rPr>
          <w:lang w:val="en-US"/>
        </w:rPr>
        <w:t>occurring in the column</w:t>
      </w:r>
      <w:r w:rsidR="00BD2D47">
        <w:rPr>
          <w:lang w:val="en-US"/>
        </w:rPr>
        <w:t xml:space="preserve"> </w:t>
      </w:r>
      <m:oMath>
        <m:r>
          <w:rPr>
            <w:rFonts w:ascii="Cambria Math" w:hAnsi="Cambria Math"/>
            <w:lang w:val="en-US"/>
          </w:rPr>
          <m:t>i</m:t>
        </m:r>
      </m:oMath>
      <w:r w:rsidR="00BD2D47">
        <w:rPr>
          <w:lang w:val="en-US"/>
        </w:rPr>
        <w:t xml:space="preserve"> </w:t>
      </w:r>
      <w:r w:rsidR="003B0E8A" w:rsidRPr="003B0E8A">
        <w:rPr>
          <w:lang w:val="en-US"/>
        </w:rPr>
        <w:t xml:space="preserve">we compute the cost of extending the </w:t>
      </w:r>
      <w:r w:rsidR="00373C04">
        <w:rPr>
          <w:lang w:val="en-US"/>
        </w:rPr>
        <w:t xml:space="preserve">candidate </w:t>
      </w:r>
      <w:r w:rsidR="003B0E8A" w:rsidRPr="003B0E8A">
        <w:rPr>
          <w:lang w:val="en-US"/>
        </w:rPr>
        <w:t>protoform prefix</w:t>
      </w:r>
      <w:r w:rsidR="0086108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&lt;i</m:t>
            </m:r>
          </m:sub>
        </m:sSub>
      </m:oMath>
      <w:r w:rsidR="00861089">
        <w:rPr>
          <w:lang w:val="en-US"/>
        </w:rPr>
        <w:t xml:space="preserve"> </w:t>
      </w:r>
      <w:r w:rsidR="003B0E8A" w:rsidRPr="003B0E8A">
        <w:rPr>
          <w:lang w:val="en-US"/>
        </w:rPr>
        <w:t xml:space="preserve">with </w:t>
      </w:r>
      <m:oMath>
        <m:r>
          <m:rPr>
            <m:sty m:val="p"/>
          </m:rPr>
          <w:rPr>
            <w:rFonts w:ascii="Cambria Math" w:hAnsi="Cambria Math"/>
            <w:lang w:val="en-US"/>
          </w:rPr>
          <m:t>σ</m:t>
        </m:r>
      </m:oMath>
      <w:r w:rsidR="00B46A37">
        <w:rPr>
          <w:lang w:val="en-US"/>
        </w:rPr>
        <w:t xml:space="preserve"> </w:t>
      </w:r>
      <w:r w:rsidR="003B0E8A" w:rsidRPr="003B0E8A">
        <w:rPr>
          <w:lang w:val="en-US"/>
        </w:rPr>
        <w:t>where</w:t>
      </w:r>
      <w:r w:rsidR="00B46A37">
        <w:rPr>
          <w:lang w:val="en-US"/>
        </w:rPr>
        <w:t xml:space="preserve"> a</w:t>
      </w:r>
      <w:r w:rsidR="003B0E8A" w:rsidRPr="003B0E8A">
        <w:rPr>
          <w:lang w:val="en-US"/>
        </w:rPr>
        <w:t xml:space="preserve"> gap</w:t>
      </w:r>
      <w:r w:rsidR="00B46A37">
        <w:rPr>
          <w:lang w:val="en-US"/>
        </w:rPr>
        <w:t xml:space="preserve"> </w:t>
      </w:r>
      <m:oMath>
        <m:r>
          <w:rPr>
            <w:rFonts w:ascii="Cambria Math" w:hAnsi="Cambria Math"/>
            <w:lang w:val="en-US"/>
          </w:rPr>
          <m:t>-</m:t>
        </m:r>
      </m:oMath>
      <w:r w:rsidR="00996B25">
        <w:rPr>
          <w:lang w:val="en-US"/>
        </w:rPr>
        <w:t xml:space="preserve"> </w:t>
      </w:r>
      <w:r w:rsidR="003B0E8A" w:rsidRPr="003B0E8A">
        <w:rPr>
          <w:lang w:val="en-US"/>
        </w:rPr>
        <w:t>incurs a penalty of 1</w:t>
      </w:r>
      <w:r w:rsidR="00996B25">
        <w:rPr>
          <w:lang w:val="en-US"/>
        </w:rPr>
        <w:t xml:space="preserve"> and a </w:t>
      </w:r>
      <w:r w:rsidR="00996B25" w:rsidRPr="003B0E8A">
        <w:rPr>
          <w:lang w:val="en-US"/>
        </w:rPr>
        <w:t>substitution</w:t>
      </w:r>
      <w:r w:rsidR="003B0E8A" w:rsidRPr="003B0E8A">
        <w:rPr>
          <w:lang w:val="en-US"/>
        </w:rPr>
        <w:t xml:space="preserve"> (i.e.,</w:t>
      </w:r>
      <w:r w:rsidR="00996B25">
        <w:rPr>
          <w:lang w:val="en-US"/>
        </w:rPr>
        <w:t xml:space="preserve"> </w:t>
      </w:r>
      <m:oMath>
        <m:r>
          <m:rPr>
            <m:sty m:val="p"/>
          </m:rPr>
          <w:rPr>
            <w:rStyle w:val="katex"/>
            <w:rFonts w:ascii="Cambria Math" w:hAnsi="Cambria Math"/>
            <w:lang w:val="en-US"/>
          </w:rPr>
          <m:t>σ≠</m:t>
        </m:r>
        <m:sSubSup>
          <m:sSubSupPr>
            <m:ctrlPr>
              <w:rPr>
                <w:rStyle w:val="katex"/>
                <w:rFonts w:ascii="Cambria Math" w:hAnsi="Cambria Math"/>
                <w:lang w:val="en-US"/>
              </w:rPr>
            </m:ctrlPr>
          </m:sSubSupPr>
          <m:e>
            <m:r>
              <m:rPr>
                <m:sty m:val="p"/>
              </m:rPr>
              <w:rPr>
                <w:rStyle w:val="katex"/>
                <w:rFonts w:ascii="Cambria Math" w:hAnsi="Cambria Math"/>
                <w:lang w:val="en-US"/>
              </w:rPr>
              <m:t>w</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d>
          <m:dPr>
            <m:begChr m:val="["/>
            <m:endChr m:val="]"/>
            <m:ctrlPr>
              <w:rPr>
                <w:rStyle w:val="katex"/>
                <w:rFonts w:ascii="Cambria Math" w:hAnsi="Cambria Math"/>
                <w:lang w:val="en-US"/>
              </w:rPr>
            </m:ctrlPr>
          </m:dPr>
          <m:e>
            <m:r>
              <m:rPr>
                <m:sty m:val="p"/>
              </m:rPr>
              <w:rPr>
                <w:rStyle w:val="katex"/>
                <w:rFonts w:ascii="Cambria Math" w:hAnsi="Cambria Math"/>
                <w:lang w:val="en-US"/>
              </w:rPr>
              <m:t>i</m:t>
            </m:r>
          </m:e>
        </m:d>
      </m:oMath>
      <w:r w:rsidR="003B0E8A" w:rsidRPr="003B0E8A">
        <w:rPr>
          <w:lang w:val="en-US"/>
        </w:rPr>
        <w:t>) also incurs a penalty of 1.</w:t>
      </w:r>
      <w:r w:rsidR="00DD5667">
        <w:rPr>
          <w:lang w:val="en-US"/>
        </w:rPr>
        <w:t xml:space="preserve"> Consequently</w:t>
      </w:r>
      <w:r w:rsidR="003B0E8A" w:rsidRPr="003B0E8A">
        <w:rPr>
          <w:lang w:val="en-US"/>
        </w:rPr>
        <w:t>, for a given protoform</w:t>
      </w:r>
      <w:r w:rsidR="00924162">
        <w:rPr>
          <w:lang w:val="en-US"/>
        </w:rPr>
        <w:t xml:space="preserve"> candidate</w:t>
      </w:r>
      <w:r w:rsidR="003B0E8A" w:rsidRPr="003B0E8A">
        <w:rPr>
          <w:lang w:val="en-US"/>
        </w:rPr>
        <w:t xml:space="preserve"> prefix</w:t>
      </w:r>
      <w:r w:rsidR="0086108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&lt;i</m:t>
            </m:r>
          </m:sub>
        </m:sSub>
      </m:oMath>
      <w:r w:rsidR="00861089">
        <w:rPr>
          <w:lang w:val="en-US"/>
        </w:rPr>
        <w:t xml:space="preserve"> </w:t>
      </w:r>
      <w:r w:rsidR="003B0E8A" w:rsidRPr="003B0E8A">
        <w:rPr>
          <w:lang w:val="en-US"/>
        </w:rPr>
        <w:t>with cost</w:t>
      </w:r>
      <w:r w:rsidR="00861089">
        <w:rPr>
          <w:lang w:val="en-US"/>
        </w:rPr>
        <w:t xml:space="preserve"> </w:t>
      </w:r>
      <m:oMath>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&lt;i</m:t>
                </m:r>
              </m:sub>
            </m:sSub>
            <m:ctrlPr>
              <w:rPr>
                <w:rFonts w:ascii="Cambria Math" w:hAnsi="Cambria Math"/>
                <w:i/>
                <w:lang w:val="en-US"/>
              </w:rPr>
            </m:ctrlPr>
          </m:e>
        </m:d>
      </m:oMath>
      <w:r w:rsidR="003B0E8A" w:rsidRPr="003B0E8A">
        <w:rPr>
          <w:lang w:val="en-US"/>
        </w:rPr>
        <w:t>, the cost of extension with character</w:t>
      </w:r>
      <w:r w:rsidR="00DD5667">
        <w:rPr>
          <w:lang w:val="en-US"/>
        </w:rPr>
        <w:t xml:space="preserve"> </w:t>
      </w:r>
      <m:oMath>
        <m:r>
          <m:rPr>
            <m:sty m:val="p"/>
          </m:rPr>
          <w:rPr>
            <w:rFonts w:ascii="Cambria Math" w:hAnsi="Cambria Math"/>
            <w:lang w:val="en-US"/>
          </w:rPr>
          <m:t>σ</m:t>
        </m:r>
      </m:oMath>
      <w:r w:rsidR="00DD5667">
        <w:rPr>
          <w:lang w:val="en-US"/>
        </w:rPr>
        <w:t xml:space="preserve"> </w:t>
      </w:r>
      <w:r w:rsidR="003B0E8A" w:rsidRPr="003B0E8A">
        <w:rPr>
          <w:lang w:val="en-US"/>
        </w:rPr>
        <w:t>is:</w:t>
      </w:r>
    </w:p>
    <w:p w14:paraId="53A05CD6" w14:textId="0FEBC86E" w:rsidR="00861089" w:rsidRPr="00861089" w:rsidRDefault="00861089" w:rsidP="00861089">
      <w:pPr>
        <w:pStyle w:val="NormalWeb"/>
        <w:spacing w:before="0" w:beforeAutospacing="0" w:after="0" w:afterAutospacing="0"/>
        <w:jc w:val="both"/>
        <w:rPr>
          <w:lang w:val="en-US"/>
        </w:rPr>
      </w:pPr>
      <m:oMathPara>
        <m:oMath>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m:rPr>
                      <m:sty m:val="p"/>
                    </m:rPr>
                    <w:rPr>
                      <w:rFonts w:ascii="Cambria Math" w:hAnsi="Cambria Math"/>
                      <w:lang w:val="en-US"/>
                    </w:rPr>
                    <m:t>≤</m:t>
                  </m:r>
                  <m:r>
                    <w:rPr>
                      <w:rFonts w:ascii="Cambria Math" w:hAnsi="Cambria Math"/>
                      <w:lang w:val="en-US"/>
                    </w:rPr>
                    <m:t>i</m:t>
                  </m:r>
                </m:sub>
              </m:sSub>
              <m:ctrlPr>
                <w:rPr>
                  <w:rFonts w:ascii="Cambria Math" w:hAnsi="Cambria Math"/>
                  <w:i/>
                  <w:lang w:val="en-US"/>
                </w:rPr>
              </m:ctrlPr>
            </m:e>
          </m:d>
          <m:r>
            <w:rPr>
              <w:rFonts w:ascii="Cambria Math" w:hAnsi="Cambria Math"/>
              <w:lang w:val="en-US"/>
            </w:rPr>
            <m:t>=C</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&lt;i</m:t>
                  </m:r>
                </m:sub>
              </m:sSub>
              <m:ctrlPr>
                <w:rPr>
                  <w:rFonts w:ascii="Cambria Math" w:hAnsi="Cambria Math"/>
                  <w:i/>
                  <w:lang w:val="en-US"/>
                </w:rPr>
              </m:ctrlP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ctrlPr>
                <w:rPr>
                  <w:rFonts w:ascii="Cambria Math" w:hAnsi="Cambria Math"/>
                  <w:i/>
                  <w:lang w:val="en-US"/>
                </w:rPr>
              </m:ctrlPr>
            </m:sub>
            <m:sup>
              <m:ctrlPr>
                <w:rPr>
                  <w:rFonts w:ascii="Cambria Math" w:hAnsi="Cambria Math"/>
                  <w:i/>
                  <w:lang w:val="en-US"/>
                </w:rPr>
              </m:ctrlPr>
            </m:sup>
            <m:e>
              <m:r>
                <m:rPr>
                  <m:sty m:val="p"/>
                </m:rPr>
                <w:rPr>
                  <w:rFonts w:ascii="Cambria Math" w:hAnsi="Cambria Math"/>
                  <w:lang w:val="en-US"/>
                </w:rPr>
                <m:t>δ</m:t>
              </m:r>
              <m:d>
                <m:dPr>
                  <m:ctrlPr>
                    <w:rPr>
                      <w:rFonts w:ascii="Cambria Math" w:hAnsi="Cambria Math"/>
                      <w:lang w:val="en-US"/>
                    </w:rPr>
                  </m:ctrlPr>
                </m:dPr>
                <m:e>
                  <m:r>
                    <m:rPr>
                      <m:sty m:val="p"/>
                    </m:rPr>
                    <w:rPr>
                      <w:rFonts w:ascii="Cambria Math" w:hAnsi="Cambria Math"/>
                      <w:lang w:val="en-US"/>
                    </w:rPr>
                    <m:t>σ</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ctrlPr>
                    <w:rPr>
                      <w:rFonts w:ascii="Cambria Math" w:hAnsi="Cambria Math"/>
                      <w:i/>
                      <w:lang w:val="en-US"/>
                    </w:rPr>
                  </m:ctrlPr>
                </m:e>
              </m:d>
              <m:ctrlPr>
                <w:rPr>
                  <w:rFonts w:ascii="Cambria Math" w:hAnsi="Cambria Math"/>
                  <w:i/>
                  <w:lang w:val="en-US"/>
                </w:rPr>
              </m:ctrlPr>
            </m:e>
          </m:nary>
        </m:oMath>
      </m:oMathPara>
    </w:p>
    <w:p w14:paraId="7A9A734B" w14:textId="40FFC46C" w:rsidR="003B0E8A" w:rsidRPr="00F41F42" w:rsidRDefault="00053F08" w:rsidP="00926A3B">
      <w:pPr>
        <w:pStyle w:val="NormalWeb"/>
        <w:jc w:val="both"/>
        <w:rPr>
          <w:lang w:val="en-US"/>
        </w:rPr>
      </w:pPr>
      <w:r w:rsidRPr="003B0E8A">
        <w:rPr>
          <w:lang w:val="en-US"/>
        </w:rPr>
        <w:t>W</w:t>
      </w:r>
      <w:r w:rsidR="003B0E8A" w:rsidRPr="003B0E8A">
        <w:rPr>
          <w:lang w:val="en-US"/>
        </w:rPr>
        <w:t>here</w:t>
      </w:r>
      <w:r>
        <w:rPr>
          <w:lang w:val="en-US"/>
        </w:rPr>
        <w:t xml:space="preserve"> </w:t>
      </w:r>
      <m:oMath>
        <m:r>
          <m:rPr>
            <m:sty m:val="p"/>
          </m:rPr>
          <w:rPr>
            <w:rStyle w:val="katex"/>
            <w:rFonts w:ascii="Cambria Math" w:hAnsi="Cambria Math"/>
            <w:lang w:val="en-US"/>
          </w:rPr>
          <m:t>δ</m:t>
        </m:r>
        <m:d>
          <m:dPr>
            <m:ctrlPr>
              <w:rPr>
                <w:rStyle w:val="katex"/>
                <w:rFonts w:ascii="Cambria Math" w:hAnsi="Cambria Math"/>
                <w:lang w:val="en-US"/>
              </w:rPr>
            </m:ctrlPr>
          </m:dPr>
          <m:e>
            <m:r>
              <m:rPr>
                <m:sty m:val="p"/>
              </m:rPr>
              <w:rPr>
                <w:rStyle w:val="katex"/>
                <w:rFonts w:ascii="Cambria Math" w:hAnsi="Cambria Math"/>
                <w:lang w:val="en-US"/>
              </w:rPr>
              <m:t>σ,</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e>
        </m:d>
        <m:r>
          <m:rPr>
            <m:sty m:val="p"/>
          </m:rPr>
          <w:rPr>
            <w:rStyle w:val="katex"/>
            <w:rFonts w:ascii="Cambria Math" w:hAnsi="Cambria Math"/>
            <w:lang w:val="en-US"/>
          </w:rPr>
          <m:t>=1</m:t>
        </m:r>
      </m:oMath>
      <w:r w:rsidR="00F41F42">
        <w:rPr>
          <w:rStyle w:val="katex"/>
          <w:lang w:val="en-US"/>
        </w:rPr>
        <w:t xml:space="preserve"> if </w:t>
      </w:r>
      <m:oMath>
        <m:sSubSup>
          <m:sSubSupPr>
            <m:ctrlPr>
              <w:rPr>
                <w:rFonts w:ascii="Cambria Math" w:hAnsi="Cambria Math"/>
                <w:i/>
                <w:lang w:val="en-US"/>
              </w:rPr>
            </m:ctrlPr>
          </m:sSubSupPr>
          <m:e>
            <m:r>
              <w:rPr>
                <w:rFonts w:ascii="Cambria Math" w:hAnsi="Cambria Math"/>
                <w:lang w:val="en-US"/>
              </w:rPr>
              <m:t xml:space="preserve"> </m:t>
            </m:r>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r>
          <m:rPr>
            <m:sty m:val="p"/>
          </m:rPr>
          <w:rPr>
            <w:rStyle w:val="katex"/>
            <w:rFonts w:ascii="Cambria Math" w:hAnsi="Cambria Math"/>
            <w:lang w:val="en-US"/>
          </w:rPr>
          <m:t xml:space="preserve"> ≠σ</m:t>
        </m:r>
      </m:oMath>
      <w:r w:rsidR="00F41F42">
        <w:rPr>
          <w:rStyle w:val="katex"/>
          <w:lang w:val="en-US"/>
        </w:rPr>
        <w:t xml:space="preserve"> </w:t>
      </w:r>
      <w:r w:rsidR="003B0E8A" w:rsidRPr="003B0E8A">
        <w:rPr>
          <w:lang w:val="en-US"/>
        </w:rPr>
        <w:t>or</w:t>
      </w:r>
      <w:r w:rsidR="00F41F42">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r>
          <w:rPr>
            <w:rFonts w:ascii="Cambria Math" w:hAnsi="Cambria Math"/>
            <w:lang w:val="en-US"/>
          </w:rPr>
          <m:t>= -</m:t>
        </m:r>
      </m:oMath>
      <w:r w:rsidR="003B0E8A" w:rsidRPr="003B0E8A">
        <w:rPr>
          <w:lang w:val="en-US"/>
        </w:rPr>
        <w:t>, and</w:t>
      </w:r>
      <w:r w:rsidR="00F41F42">
        <w:rPr>
          <w:lang w:val="en-US"/>
        </w:rPr>
        <w:t xml:space="preserve"> </w:t>
      </w:r>
      <m:oMath>
        <m:r>
          <w:rPr>
            <w:rFonts w:ascii="Cambria Math" w:hAnsi="Cambria Math"/>
            <w:lang w:val="en-US"/>
          </w:rPr>
          <m:t>0</m:t>
        </m:r>
      </m:oMath>
      <w:r w:rsidR="00F41F42">
        <w:rPr>
          <w:lang w:val="en-US"/>
        </w:rPr>
        <w:t xml:space="preserve"> </w:t>
      </w:r>
      <w:r w:rsidR="003B0E8A" w:rsidRPr="003B0E8A">
        <w:rPr>
          <w:lang w:val="en-US"/>
        </w:rPr>
        <w:t>otherwise.</w:t>
      </w:r>
    </w:p>
    <w:p w14:paraId="530D28BD" w14:textId="537C2F6D" w:rsidR="00333063" w:rsidRPr="00060F80" w:rsidRDefault="003B0E8A" w:rsidP="00412885">
      <w:pPr>
        <w:pStyle w:val="NormalWeb"/>
        <w:jc w:val="both"/>
        <w:rPr>
          <w:lang w:val="en-US"/>
        </w:rPr>
      </w:pPr>
      <w:r w:rsidRPr="003B0E8A">
        <w:rPr>
          <w:lang w:val="en-US"/>
        </w:rPr>
        <w:t>To avoid combinatorial explosion, we retain only the</w:t>
      </w:r>
      <w:r w:rsidR="00861089">
        <w:rPr>
          <w:lang w:val="en-US"/>
        </w:rPr>
        <w:t xml:space="preserve"> </w:t>
      </w:r>
      <m:oMath>
        <m:r>
          <w:rPr>
            <w:rFonts w:ascii="Cambria Math" w:hAnsi="Cambria Math"/>
            <w:lang w:val="en-US"/>
          </w:rPr>
          <m:t>top y</m:t>
        </m:r>
      </m:oMath>
      <w:r w:rsidR="00861089">
        <w:rPr>
          <w:lang w:val="en-US"/>
        </w:rPr>
        <w:t xml:space="preserve"> </w:t>
      </w:r>
      <w:r w:rsidRPr="003B0E8A">
        <w:rPr>
          <w:lang w:val="en-US"/>
        </w:rPr>
        <w:t>protoform candidates at each column based on cumulative cost. The resulting list of candidate protoforms</w:t>
      </w:r>
      <w:r w:rsidR="00861089">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r>
          <m:rPr>
            <m:sty m:val="p"/>
          </m:rPr>
          <w:rPr>
            <w:rFonts w:ascii="Cambria Math"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k</m:t>
                </m:r>
              </m:e>
            </m:d>
          </m:sup>
        </m:sSubSup>
        <m:r>
          <m:rPr>
            <m:lit/>
          </m:rPr>
          <w:rPr>
            <w:rFonts w:ascii="Cambria Math" w:hAnsi="Cambria Math"/>
            <w:lang w:val="en-US"/>
          </w:rPr>
          <m:t>}</m:t>
        </m:r>
        <m:r>
          <w:rPr>
            <w:rFonts w:ascii="Cambria Math" w:hAnsi="Cambria Math"/>
            <w:lang w:val="en-US"/>
          </w:rPr>
          <m:t xml:space="preserve"> </m:t>
        </m:r>
      </m:oMath>
      <w:r w:rsidRPr="003B0E8A">
        <w:rPr>
          <w:lang w:val="en-US"/>
        </w:rPr>
        <w:t>provides a heuristic approximation of the most parsimonious protoform</w:t>
      </w:r>
      <w:r w:rsidR="00C374D2">
        <w:rPr>
          <w:lang w:val="en-US"/>
        </w:rPr>
        <w:t xml:space="preserve"> candidate</w:t>
      </w:r>
      <w:r w:rsidRPr="003B0E8A">
        <w:rPr>
          <w:lang w:val="en-US"/>
        </w:rPr>
        <w:t>s.</w:t>
      </w:r>
      <w:r w:rsidR="00412885">
        <w:rPr>
          <w:lang w:val="en-US"/>
        </w:rPr>
        <w:t xml:space="preserve"> </w:t>
      </w:r>
      <w:r w:rsidRPr="003B0E8A">
        <w:rPr>
          <w:lang w:val="en-US"/>
        </w:rPr>
        <w:t>Although th</w:t>
      </w:r>
      <w:r w:rsidR="00412885">
        <w:rPr>
          <w:lang w:val="en-US"/>
        </w:rPr>
        <w:t>is</w:t>
      </w:r>
      <w:r w:rsidRPr="003B0E8A">
        <w:rPr>
          <w:lang w:val="en-US"/>
        </w:rPr>
        <w:t xml:space="preserve"> heuristic phase generates structurally minimal protoforms, it does not </w:t>
      </w:r>
      <w:r w:rsidR="008D2B34">
        <w:rPr>
          <w:lang w:val="en-US"/>
        </w:rPr>
        <w:t xml:space="preserve">completely </w:t>
      </w:r>
      <w:r w:rsidRPr="003B0E8A">
        <w:rPr>
          <w:lang w:val="en-US"/>
        </w:rPr>
        <w:t>account for phonological realism. We thus introduce a probabilistic ranking scheme that evaluates each protoform</w:t>
      </w:r>
      <w:r w:rsidR="00F2039A">
        <w:rPr>
          <w:lang w:val="en-US"/>
        </w:rPr>
        <w:t xml:space="preserve"> candidate</w:t>
      </w:r>
      <w:r w:rsidR="00861089">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Pr="003B0E8A">
        <w:rPr>
          <w:lang w:val="en-US"/>
        </w:rPr>
        <w:t>against reflexes</w:t>
      </w:r>
      <w:r w:rsidR="00581514">
        <w:rPr>
          <w:lang w:val="en-US"/>
        </w:rPr>
        <w:t xml:space="preserve"> </w:t>
      </w:r>
      <m:oMath>
        <m:r>
          <m:rPr>
            <m:lit/>
            <m:sty m:val="p"/>
          </m:rPr>
          <w:rPr>
            <w:rStyle w:val="katex"/>
            <w:rFonts w:ascii="Cambria Math" w:hAnsi="Cambria Math"/>
            <w:lang w:val="en-US"/>
          </w:rPr>
          <m:t>{</m:t>
        </m:r>
        <m:sSubSup>
          <m:sSubSupPr>
            <m:ctrlPr>
              <w:rPr>
                <w:rStyle w:val="katex"/>
                <w:rFonts w:ascii="Cambria Math" w:hAnsi="Cambria Math"/>
                <w:lang w:val="en-US"/>
              </w:rPr>
            </m:ctrlPr>
          </m:sSubSupPr>
          <m:e>
            <m:r>
              <w:rPr>
                <w:rStyle w:val="katex"/>
                <w:rFonts w:ascii="Cambria Math" w:hAnsi="Cambria Math"/>
                <w:lang w:val="en-US"/>
              </w:rPr>
              <m:t>w</m:t>
            </m:r>
          </m:e>
          <m:sub>
            <m:r>
              <w:rPr>
                <w:rStyle w:val="katex"/>
                <w:rFonts w:ascii="Cambria Math" w:hAnsi="Cambria Math"/>
                <w:lang w:val="en-US"/>
              </w:rPr>
              <m:t>c</m:t>
            </m:r>
          </m:sub>
          <m:sup>
            <m:r>
              <w:rPr>
                <w:rStyle w:val="katex"/>
                <w:rFonts w:ascii="Cambria Math" w:hAnsi="Cambria Math"/>
                <w:lang w:val="en-US"/>
              </w:rPr>
              <m:t>l</m:t>
            </m:r>
          </m:sup>
        </m:sSubSup>
        <m:r>
          <m:rPr>
            <m:lit/>
            <m:sty m:val="p"/>
          </m:rPr>
          <w:rPr>
            <w:rStyle w:val="katex"/>
            <w:rFonts w:ascii="Cambria Math" w:hAnsi="Cambria Math"/>
            <w:lang w:val="en-US"/>
          </w:rPr>
          <m:t>}</m:t>
        </m:r>
      </m:oMath>
      <w:r w:rsidR="0049399D">
        <w:rPr>
          <w:rStyle w:val="katex"/>
          <w:lang w:val="en-US"/>
        </w:rPr>
        <w:t xml:space="preserve"> </w:t>
      </w:r>
      <w:r w:rsidRPr="003B0E8A">
        <w:rPr>
          <w:lang w:val="en-US"/>
        </w:rPr>
        <w:t xml:space="preserve">using a plausibility score </w:t>
      </w:r>
      <m:oMath>
        <m:r>
          <w:rPr>
            <w:rStyle w:val="katex"/>
            <w:rFonts w:ascii="Cambria Math" w:hAnsi="Cambria Math"/>
            <w:lang w:val="en-US"/>
          </w:rPr>
          <m:t>S</m:t>
        </m:r>
        <m:d>
          <m:dPr>
            <m:ctrlPr>
              <w:rPr>
                <w:rStyle w:val="katex"/>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e>
        </m:d>
      </m:oMath>
      <w:r w:rsidRPr="003B0E8A">
        <w:rPr>
          <w:lang w:val="en-US"/>
        </w:rPr>
        <w:t>.</w:t>
      </w:r>
      <w:r w:rsidR="00C66AC5">
        <w:rPr>
          <w:lang w:val="en-US"/>
        </w:rPr>
        <w:t xml:space="preserve"> </w:t>
      </w:r>
    </w:p>
    <w:p w14:paraId="4C8F09C8" w14:textId="7442CAE4" w:rsidR="00935D51" w:rsidRPr="00606C1E" w:rsidRDefault="00606C1E" w:rsidP="00A332B0">
      <w:pPr>
        <w:pStyle w:val="NormalWeb"/>
        <w:spacing w:after="0" w:afterAutospacing="0"/>
        <w:jc w:val="both"/>
        <w:rPr>
          <w:b/>
          <w:bCs/>
          <w:i/>
          <w:iCs/>
          <w:lang w:val="en-US"/>
        </w:rPr>
      </w:pPr>
      <w:r w:rsidRPr="00606C1E">
        <w:rPr>
          <w:b/>
          <w:bCs/>
          <w:lang w:val="en-US"/>
        </w:rPr>
        <w:t xml:space="preserve">5.2. </w:t>
      </w:r>
      <w:r w:rsidR="00A332B0" w:rsidRPr="00606C1E">
        <w:rPr>
          <w:b/>
          <w:bCs/>
          <w:i/>
          <w:iCs/>
          <w:lang w:val="en-US"/>
        </w:rPr>
        <w:t>Probabilistic phonological ranking</w:t>
      </w:r>
    </w:p>
    <w:p w14:paraId="4D82883F" w14:textId="23FB9F36" w:rsidR="00F11885" w:rsidRPr="000E102F" w:rsidRDefault="00A332B0" w:rsidP="00D8648F">
      <w:pPr>
        <w:pStyle w:val="NormalWeb"/>
        <w:spacing w:before="0" w:beforeAutospacing="0"/>
        <w:jc w:val="both"/>
        <w:rPr>
          <w:lang w:val="en-US"/>
        </w:rPr>
      </w:pPr>
      <w:r>
        <w:rPr>
          <w:lang w:val="en-US"/>
        </w:rPr>
        <w:t xml:space="preserve">Probabilistic </w:t>
      </w:r>
      <w:r w:rsidR="00294C3B">
        <w:rPr>
          <w:lang w:val="en-US"/>
        </w:rPr>
        <w:t>phonological ranking of protoform</w:t>
      </w:r>
      <w:r w:rsidR="00924162">
        <w:rPr>
          <w:lang w:val="en-US"/>
        </w:rPr>
        <w:t xml:space="preserve"> candidate</w:t>
      </w:r>
      <w:r w:rsidR="00294C3B">
        <w:rPr>
          <w:lang w:val="en-US"/>
        </w:rPr>
        <w:t>s</w:t>
      </w:r>
      <w:r w:rsidR="000E102F">
        <w:rPr>
          <w:lang w:val="en-US"/>
        </w:rPr>
        <w:t xml:space="preserve"> </w:t>
      </w:r>
      <m:oMath>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r>
          <m:rPr>
            <m:sty m:val="p"/>
          </m:rPr>
          <w:rPr>
            <w:rFonts w:ascii="Cambria Math"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k</m:t>
                </m:r>
              </m:e>
            </m:d>
          </m:sup>
        </m:sSubSup>
        <m:r>
          <m:rPr>
            <m:lit/>
          </m:rPr>
          <w:rPr>
            <w:rFonts w:ascii="Cambria Math" w:hAnsi="Cambria Math"/>
            <w:lang w:val="en-US"/>
          </w:rPr>
          <m:t>}</m:t>
        </m:r>
        <m:r>
          <w:rPr>
            <w:rFonts w:ascii="Cambria Math" w:hAnsi="Cambria Math"/>
            <w:lang w:val="en-US"/>
          </w:rPr>
          <m:t xml:space="preserve"> </m:t>
        </m:r>
      </m:oMath>
      <w:r w:rsidR="00C66AC5">
        <w:rPr>
          <w:lang w:val="en-US"/>
        </w:rPr>
        <w:t xml:space="preserve">is done by </w:t>
      </w:r>
      <w:r w:rsidR="004A08C5">
        <w:rPr>
          <w:lang w:val="en-US"/>
        </w:rPr>
        <w:t xml:space="preserve">first </w:t>
      </w:r>
      <w:r w:rsidR="00C66AC5">
        <w:rPr>
          <w:lang w:val="en-US"/>
        </w:rPr>
        <w:t xml:space="preserve">modeling </w:t>
      </w:r>
      <w:r w:rsidR="004A08C5">
        <w:rPr>
          <w:lang w:val="en-US"/>
        </w:rPr>
        <w:t xml:space="preserve">phonological </w:t>
      </w:r>
      <w:r w:rsidR="00C66AC5">
        <w:rPr>
          <w:lang w:val="en-US"/>
        </w:rPr>
        <w:t>change</w:t>
      </w:r>
      <w:r w:rsidR="004A08C5">
        <w:rPr>
          <w:lang w:val="en-US"/>
        </w:rPr>
        <w:t xml:space="preserve">. This model is </w:t>
      </w:r>
      <w:r w:rsidR="00AE4C89">
        <w:rPr>
          <w:lang w:val="en-US"/>
        </w:rPr>
        <w:t>used in computing a phonological</w:t>
      </w:r>
      <w:r w:rsidR="00B4052E">
        <w:rPr>
          <w:lang w:val="en-US"/>
        </w:rPr>
        <w:t xml:space="preserve"> plausibility</w:t>
      </w:r>
      <w:r w:rsidR="00AE4C89">
        <w:rPr>
          <w:lang w:val="en-US"/>
        </w:rPr>
        <w:t xml:space="preserve"> score</w:t>
      </w:r>
      <w:r w:rsidR="004A08C5">
        <w:rPr>
          <w:lang w:val="en-US"/>
        </w:rPr>
        <w:t>. Th</w:t>
      </w:r>
      <w:r w:rsidR="00B4052E">
        <w:rPr>
          <w:lang w:val="en-US"/>
        </w:rPr>
        <w:t xml:space="preserve">is </w:t>
      </w:r>
      <w:r w:rsidR="004A08C5">
        <w:rPr>
          <w:lang w:val="en-US"/>
        </w:rPr>
        <w:t>score is the</w:t>
      </w:r>
      <w:r w:rsidR="00B4052E">
        <w:rPr>
          <w:lang w:val="en-US"/>
        </w:rPr>
        <w:t>n</w:t>
      </w:r>
      <w:r w:rsidR="004A08C5">
        <w:rPr>
          <w:lang w:val="en-US"/>
        </w:rPr>
        <w:t xml:space="preserve"> adjusted based </w:t>
      </w:r>
      <w:r w:rsidR="00F35A31">
        <w:rPr>
          <w:lang w:val="en-US"/>
        </w:rPr>
        <w:t>on auxiliary</w:t>
      </w:r>
      <w:r w:rsidR="00F11885">
        <w:rPr>
          <w:lang w:val="en-US"/>
        </w:rPr>
        <w:t xml:space="preserve"> </w:t>
      </w:r>
      <w:r w:rsidR="003E09F8">
        <w:rPr>
          <w:lang w:val="en-US"/>
        </w:rPr>
        <w:t>parameters</w:t>
      </w:r>
      <w:r w:rsidR="00F11885">
        <w:rPr>
          <w:lang w:val="en-US"/>
        </w:rPr>
        <w:t xml:space="preserve">. </w:t>
      </w:r>
    </w:p>
    <w:p w14:paraId="70DD5924" w14:textId="258424EC" w:rsidR="003B0E8A" w:rsidRPr="000E102F" w:rsidRDefault="00F11885" w:rsidP="00926A3B">
      <w:pPr>
        <w:pStyle w:val="NormalWeb"/>
        <w:spacing w:after="0" w:afterAutospacing="0"/>
        <w:jc w:val="both"/>
        <w:rPr>
          <w:lang w:val="en-US"/>
        </w:rPr>
      </w:pPr>
      <w:r>
        <w:rPr>
          <w:lang w:val="en-US"/>
        </w:rPr>
        <w:t>To model chan</w:t>
      </w:r>
      <w:r w:rsidR="00624032">
        <w:rPr>
          <w:lang w:val="en-US"/>
        </w:rPr>
        <w:t>ge, f</w:t>
      </w:r>
      <w:r w:rsidR="003B0E8A" w:rsidRPr="003B0E8A">
        <w:rPr>
          <w:lang w:val="en-US"/>
        </w:rPr>
        <w:t>or each pair</w:t>
      </w:r>
      <w:r w:rsidR="000E102F">
        <w:rPr>
          <w:lang w:val="en-US"/>
        </w:rPr>
        <w:t xml:space="preserve"> </w:t>
      </w:r>
      <m:oMath>
        <m:d>
          <m:dPr>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ctrlPr>
              <w:rPr>
                <w:rFonts w:ascii="Cambria Math" w:hAnsi="Cambria Math"/>
                <w:i/>
                <w:lang w:val="en-US"/>
              </w:rPr>
            </m:ctrlPr>
          </m:e>
        </m:d>
      </m:oMath>
      <w:r w:rsidR="003B0E8A" w:rsidRPr="003B0E8A">
        <w:rPr>
          <w:lang w:val="en-US"/>
        </w:rPr>
        <w:t>we identify all possible edit operations</w:t>
      </w:r>
      <w:r w:rsidR="00624032">
        <w:rPr>
          <w:lang w:val="en-US"/>
        </w:rPr>
        <w:t xml:space="preserve"> </w:t>
      </w:r>
      <w:r w:rsidR="003B0E8A" w:rsidRPr="003B0E8A">
        <w:rPr>
          <w:lang w:val="en-US"/>
        </w:rPr>
        <w:t>(substitution, insertion, deletion) that transform</w:t>
      </w:r>
      <w:r w:rsidR="00855391">
        <w:rPr>
          <w:lang w:val="en-US"/>
        </w:rPr>
        <w:t xml:space="preserve"> each generated</w:t>
      </w:r>
      <w:r w:rsidR="000E102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 xml:space="preserve"> </m:t>
        </m:r>
        <m:r>
          <m:rPr>
            <m:sty m:val="p"/>
          </m:rPr>
          <w:rPr>
            <w:rFonts w:ascii="Cambria Math" w:hAnsi="Cambria Math"/>
            <w:lang w:val="en-US"/>
          </w:rPr>
          <m:t>candidate</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oMath>
      <w:r w:rsidR="003B0E8A" w:rsidRPr="003B0E8A">
        <w:rPr>
          <w:lang w:val="en-US"/>
        </w:rPr>
        <w:t xml:space="preserve">into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3B0E8A" w:rsidRPr="003B0E8A">
        <w:rPr>
          <w:lang w:val="en-US"/>
        </w:rPr>
        <w:t>. Each edit operation is further classified as:</w:t>
      </w:r>
    </w:p>
    <w:p w14:paraId="76B1A346" w14:textId="450B6ED0" w:rsidR="003B0E8A" w:rsidRPr="00CF1B6C" w:rsidRDefault="003B0E8A" w:rsidP="00610F3E">
      <w:pPr>
        <w:pStyle w:val="NormalWeb"/>
        <w:numPr>
          <w:ilvl w:val="0"/>
          <w:numId w:val="12"/>
        </w:numPr>
        <w:spacing w:before="0" w:beforeAutospacing="0"/>
        <w:jc w:val="both"/>
        <w:rPr>
          <w:lang w:val="en-US"/>
        </w:rPr>
      </w:pPr>
      <w:r w:rsidRPr="00CF1B6C">
        <w:rPr>
          <w:rStyle w:val="lev"/>
          <w:b w:val="0"/>
          <w:bCs w:val="0"/>
          <w:lang w:val="en-US"/>
        </w:rPr>
        <w:t>Unconditioned</w:t>
      </w:r>
      <w:r w:rsidRPr="00CF1B6C">
        <w:rPr>
          <w:b/>
          <w:bCs/>
          <w:lang w:val="en-US"/>
        </w:rPr>
        <w:t>:</w:t>
      </w:r>
      <w:r w:rsidRPr="003B0E8A">
        <w:rPr>
          <w:lang w:val="en-US"/>
        </w:rPr>
        <w:t xml:space="preserve"> context-free (e.g.,</w:t>
      </w:r>
      <w:r w:rsidR="00CF1B6C">
        <w:rPr>
          <w:lang w:val="en-US"/>
        </w:rPr>
        <w:t xml:space="preserve"> </w:t>
      </w:r>
      <m:oMath>
        <m:r>
          <m:rPr>
            <m:lit/>
            <m:sty m:val="p"/>
          </m:rPr>
          <w:rPr>
            <w:rStyle w:val="katex"/>
            <w:rFonts w:ascii="Cambria Math" w:hAnsi="Cambria Math"/>
            <w:lang w:val="en-US"/>
          </w:rPr>
          <m:t>/</m:t>
        </m:r>
        <m:r>
          <m:rPr>
            <m:sty m:val="p"/>
          </m:rPr>
          <w:rPr>
            <w:rStyle w:val="katex"/>
            <w:rFonts w:ascii="Cambria Math" w:hAnsi="Cambria Math"/>
            <w:lang w:val="en-US"/>
          </w:rPr>
          <m:t>a</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e</m:t>
        </m:r>
        <m:r>
          <m:rPr>
            <m:lit/>
            <m:sty m:val="p"/>
          </m:rPr>
          <w:rPr>
            <w:rStyle w:val="katex"/>
            <w:rFonts w:ascii="Cambria Math" w:hAnsi="Cambria Math"/>
            <w:lang w:val="en-US"/>
          </w:rPr>
          <m:t>/</m:t>
        </m:r>
      </m:oMath>
      <w:r w:rsidRPr="00CF1B6C">
        <w:rPr>
          <w:lang w:val="en-US"/>
        </w:rPr>
        <w:t>)</w:t>
      </w:r>
    </w:p>
    <w:p w14:paraId="17D1B589" w14:textId="4DB5114C" w:rsidR="003B0E8A" w:rsidRPr="00B75E2D" w:rsidRDefault="003B0E8A" w:rsidP="00926A3B">
      <w:pPr>
        <w:pStyle w:val="NormalWeb"/>
        <w:numPr>
          <w:ilvl w:val="0"/>
          <w:numId w:val="12"/>
        </w:numPr>
        <w:jc w:val="both"/>
        <w:rPr>
          <w:lang w:val="en-US"/>
        </w:rPr>
      </w:pPr>
      <w:r w:rsidRPr="00CF1B6C">
        <w:rPr>
          <w:rStyle w:val="lev"/>
          <w:b w:val="0"/>
          <w:bCs w:val="0"/>
          <w:lang w:val="en-US"/>
        </w:rPr>
        <w:lastRenderedPageBreak/>
        <w:t>Conditioned</w:t>
      </w:r>
      <w:r w:rsidRPr="00CF1B6C">
        <w:rPr>
          <w:b/>
          <w:bCs/>
          <w:lang w:val="en-US"/>
        </w:rPr>
        <w:t>:</w:t>
      </w:r>
      <w:r w:rsidRPr="003B0E8A">
        <w:rPr>
          <w:lang w:val="en-US"/>
        </w:rPr>
        <w:t xml:space="preserve"> context-sensitive based on preceding or following segments (e.g., </w:t>
      </w:r>
      <m:oMath>
        <m:r>
          <m:rPr>
            <m:lit/>
            <m:sty m:val="p"/>
          </m:rPr>
          <w:rPr>
            <w:rStyle w:val="katex"/>
            <w:rFonts w:ascii="Cambria Math" w:hAnsi="Cambria Math"/>
            <w:lang w:val="en-US"/>
          </w:rPr>
          <m:t>/</m:t>
        </m:r>
        <m:r>
          <m:rPr>
            <m:sty m:val="p"/>
          </m:rPr>
          <w:rPr>
            <w:rStyle w:val="katex"/>
            <w:rFonts w:ascii="Cambria Math" w:hAnsi="Cambria Math"/>
            <w:lang w:val="en-US"/>
          </w:rPr>
          <m:t>a</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e</m:t>
        </m:r>
        <m:r>
          <m:rPr>
            <m:lit/>
            <m:sty m:val="p"/>
          </m:rPr>
          <w:rPr>
            <w:rStyle w:val="katex"/>
            <w:rFonts w:ascii="Cambria Math" w:hAnsi="Cambria Math"/>
            <w:lang w:val="en-US"/>
          </w:rPr>
          <m:t>/</m:t>
        </m:r>
        <m:r>
          <m:rPr>
            <m:sty m:val="p"/>
          </m:rPr>
          <w:rPr>
            <w:rStyle w:val="katex"/>
            <w:rFonts w:ascii="Cambria Math" w:hAnsi="Cambria Math"/>
            <w:lang w:val="en-US"/>
          </w:rPr>
          <m:t xml:space="preserve"> </m:t>
        </m:r>
        <m:r>
          <m:rPr>
            <m:lit/>
            <m:sty m:val="p"/>
          </m:rPr>
          <w:rPr>
            <w:rStyle w:val="katex"/>
            <w:rFonts w:ascii="Cambria Math" w:hAnsi="Cambria Math"/>
            <w:lang w:val="en-US"/>
          </w:rPr>
          <m:t>/</m:t>
        </m:r>
        <m:r>
          <m:rPr>
            <m:sty m:val="p"/>
          </m:rPr>
          <w:rPr>
            <w:rStyle w:val="katex"/>
            <w:rFonts w:ascii="Cambria Math" w:hAnsi="Cambria Math"/>
            <w:lang w:val="en-US"/>
          </w:rPr>
          <m:t xml:space="preserve"> t</m:t>
        </m:r>
        <m:r>
          <m:rPr>
            <m:lit/>
            <m:sty m:val="p"/>
          </m:rPr>
          <w:rPr>
            <w:rStyle w:val="katex"/>
            <w:rFonts w:ascii="Cambria Math" w:hAnsi="Cambria Math"/>
            <w:lang w:val="en-US"/>
          </w:rPr>
          <m:t>_</m:t>
        </m:r>
      </m:oMath>
      <w:r w:rsidRPr="00B75E2D">
        <w:rPr>
          <w:lang w:val="en-US"/>
        </w:rPr>
        <w:t>)</w:t>
      </w:r>
    </w:p>
    <w:p w14:paraId="4AFF2821" w14:textId="340DF267" w:rsidR="003B0E8A" w:rsidRDefault="00803DAF" w:rsidP="000F040A">
      <w:pPr>
        <w:pStyle w:val="NormalWeb"/>
        <w:spacing w:after="0" w:afterAutospacing="0"/>
        <w:jc w:val="both"/>
        <w:rPr>
          <w:lang w:val="en-US"/>
        </w:rPr>
      </w:pPr>
      <w:r w:rsidRPr="006E5A6E">
        <w:rPr>
          <w:lang w:val="en-US"/>
        </w:rPr>
        <w:t xml:space="preserve">Let </w:t>
      </w:r>
      <m:oMath>
        <m:sSubSup>
          <m:sSubSupPr>
            <m:ctrlPr>
              <w:rPr>
                <w:rStyle w:val="katex"/>
                <w:rFonts w:ascii="Cambria Math" w:hAnsi="Cambria Math"/>
                <w:i/>
                <w:lang w:val="en-US"/>
              </w:rPr>
            </m:ctrlPr>
          </m:sSubSupPr>
          <m:e>
            <m:r>
              <w:rPr>
                <w:rStyle w:val="katex"/>
                <w:rFonts w:ascii="Cambria Math" w:hAnsi="Cambria Math"/>
                <w:lang w:val="en-US"/>
              </w:rPr>
              <m:t>m</m:t>
            </m:r>
          </m:e>
          <m:sub>
            <m:r>
              <w:rPr>
                <w:rStyle w:val="katex"/>
                <w:rFonts w:ascii="Cambria Math" w:hAnsi="Cambria Math"/>
                <w:lang w:val="en-US"/>
              </w:rPr>
              <m:t>c</m:t>
            </m:r>
          </m:sub>
          <m:sup>
            <m:r>
              <w:rPr>
                <w:rStyle w:val="katex"/>
                <w:rFonts w:ascii="Cambria Math" w:hAnsi="Cambria Math"/>
                <w:lang w:val="en-US"/>
              </w:rPr>
              <m:t>l</m:t>
            </m:r>
          </m:sup>
        </m:sSubSup>
      </m:oMath>
      <w:r w:rsidR="003B0E8A" w:rsidRPr="00123539">
        <w:rPr>
          <w:lang w:val="en-US"/>
        </w:rPr>
        <w:t xml:space="preserve"> </w:t>
      </w:r>
      <w:r w:rsidR="00FC605C">
        <w:rPr>
          <w:lang w:val="en-US"/>
        </w:rPr>
        <w:t xml:space="preserve">= </w:t>
      </w:r>
      <w:r w:rsidR="003B0E8A" w:rsidRPr="00123539">
        <w:rPr>
          <w:lang w:val="en-US"/>
        </w:rPr>
        <w:t>number of distinct changes between</w:t>
      </w:r>
      <w:r w:rsidR="00855391">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00D83944">
        <w:rPr>
          <w:lang w:val="en-US"/>
        </w:rPr>
        <w:t xml:space="preserve"> </w:t>
      </w:r>
      <w:r w:rsidR="003B0E8A" w:rsidRPr="000E102F">
        <w:rPr>
          <w:lang w:val="en-US"/>
        </w:rPr>
        <w:t>and</w:t>
      </w:r>
      <w:r w:rsidR="00123539" w:rsidRPr="000E102F">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6E5A6E">
        <w:rPr>
          <w:lang w:val="en-US"/>
        </w:rPr>
        <w:t xml:space="preserve">, and </w:t>
      </w:r>
      <m:oMath>
        <m:r>
          <w:rPr>
            <w:rStyle w:val="katex"/>
            <w:rFonts w:ascii="Cambria Math" w:hAnsi="Cambria Math"/>
            <w:lang w:val="en-US"/>
          </w:rPr>
          <m:t>con</m:t>
        </m:r>
        <m:sSubSup>
          <m:sSubSupPr>
            <m:ctrlPr>
              <w:rPr>
                <w:rStyle w:val="katex"/>
                <w:rFonts w:ascii="Cambria Math" w:hAnsi="Cambria Math"/>
                <w:i/>
                <w:lang w:val="en-US"/>
              </w:rPr>
            </m:ctrlPr>
          </m:sSubSupPr>
          <m:e>
            <m:r>
              <w:rPr>
                <w:rStyle w:val="katex"/>
                <w:rFonts w:ascii="Cambria Math" w:hAnsi="Cambria Math"/>
                <w:lang w:val="en-US"/>
              </w:rPr>
              <m:t>d</m:t>
            </m:r>
          </m:e>
          <m:sub>
            <m:r>
              <w:rPr>
                <w:rStyle w:val="katex"/>
                <w:rFonts w:ascii="Cambria Math" w:hAnsi="Cambria Math"/>
                <w:lang w:val="en-US"/>
              </w:rPr>
              <m:t>c</m:t>
            </m:r>
          </m:sub>
          <m:sup>
            <m:r>
              <w:rPr>
                <w:rStyle w:val="katex"/>
                <w:rFonts w:ascii="Cambria Math" w:hAnsi="Cambria Math"/>
                <w:lang w:val="en-US"/>
              </w:rPr>
              <m:t>l</m:t>
            </m:r>
          </m:sup>
        </m:sSubSup>
        <m:r>
          <w:rPr>
            <w:rStyle w:val="katex"/>
            <w:rFonts w:ascii="Cambria Math" w:hAnsi="Cambria Math"/>
            <w:lang w:val="en-US"/>
          </w:rPr>
          <m:t xml:space="preserve"> </m:t>
        </m:r>
      </m:oMath>
      <w:r w:rsidR="00FC605C">
        <w:rPr>
          <w:lang w:val="en-US"/>
        </w:rPr>
        <w:t>=</w:t>
      </w:r>
      <w:r w:rsidR="003B0E8A" w:rsidRPr="00803DAF">
        <w:rPr>
          <w:lang w:val="en-US"/>
        </w:rPr>
        <w:t xml:space="preserve"> number of these changes that are context-sensitive</w:t>
      </w:r>
      <w:r w:rsidR="00FC605C">
        <w:rPr>
          <w:lang w:val="en-US"/>
        </w:rPr>
        <w:t xml:space="preserve">. </w:t>
      </w:r>
      <w:r w:rsidR="003B0E8A" w:rsidRPr="003B0E8A">
        <w:rPr>
          <w:lang w:val="en-US"/>
        </w:rPr>
        <w:t>The</w:t>
      </w:r>
      <w:r w:rsidR="00384F73">
        <w:rPr>
          <w:lang w:val="en-US"/>
        </w:rPr>
        <w:t xml:space="preserve">n, computing loss </w:t>
      </w:r>
      <w:r w:rsidR="00B358A5">
        <w:rPr>
          <w:lang w:val="en-US"/>
        </w:rPr>
        <w:t>as</w:t>
      </w:r>
      <w:r w:rsidR="00B358A5" w:rsidRPr="00940BE4">
        <w:rPr>
          <w:lang w:val="en-US"/>
        </w:rPr>
        <w:t xml:space="preserve">: </w:t>
      </w:r>
      <m:oMath>
        <m:r>
          <m:rPr>
            <m:nor/>
          </m:rPr>
          <w:rPr>
            <w:i/>
            <w:iCs/>
            <w:lang w:val="en-US"/>
          </w:rPr>
          <m:t>loss</m:t>
        </m:r>
        <m:d>
          <m:dPr>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ctrlPr>
              <w:rPr>
                <w:rFonts w:ascii="Cambria Math" w:hAnsi="Cambria Math"/>
                <w:i/>
                <w:lang w:val="en-US"/>
              </w:rPr>
            </m:ctrlP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l</m:t>
            </m:r>
            <m:r>
              <m:rPr>
                <m:sty m:val="p"/>
              </m:rPr>
              <w:rPr>
                <w:rFonts w:ascii="Cambria Math" w:hAnsi="Cambria Math"/>
                <w:lang w:val="en-US"/>
              </w:rPr>
              <m:t>∈</m:t>
            </m:r>
            <m:r>
              <w:rPr>
                <w:rFonts w:ascii="Cambria Math" w:hAnsi="Cambria Math"/>
                <w:lang w:val="en-US"/>
              </w:rPr>
              <m:t>L</m:t>
            </m:r>
            <m:ctrlPr>
              <w:rPr>
                <w:rFonts w:ascii="Cambria Math" w:hAnsi="Cambria Math"/>
                <w:i/>
                <w:lang w:val="en-US"/>
              </w:rPr>
            </m:ctrlPr>
          </m:sub>
          <m:sup>
            <m:ctrlPr>
              <w:rPr>
                <w:rFonts w:ascii="Cambria Math" w:hAnsi="Cambria Math"/>
                <w:i/>
                <w:lang w:val="en-US"/>
              </w:rPr>
            </m:ctrlPr>
          </m:sup>
          <m:e>
            <m:r>
              <w:rPr>
                <w:rFonts w:ascii="Cambria Math" w:hAnsi="Cambria Math"/>
                <w:lang w:val="en-US"/>
              </w:rPr>
              <m:t>1</m:t>
            </m:r>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ctrlPr>
                  <w:rPr>
                    <w:rFonts w:ascii="Cambria Math" w:hAnsi="Cambria Math"/>
                    <w:i/>
                    <w:lang w:val="en-US"/>
                  </w:rPr>
                </m:ctrlPr>
              </m:e>
            </m:d>
            <m:ctrlPr>
              <w:rPr>
                <w:rFonts w:ascii="Cambria Math" w:hAnsi="Cambria Math"/>
                <w:i/>
                <w:lang w:val="en-US"/>
              </w:rPr>
            </m:ctrlPr>
          </m:e>
        </m:nary>
      </m:oMath>
      <w:r w:rsidR="00B358A5" w:rsidRPr="00940BE4">
        <w:rPr>
          <w:lang w:val="en-US"/>
        </w:rPr>
        <w:t>,</w:t>
      </w:r>
      <w:r w:rsidR="000F040A">
        <w:rPr>
          <w:lang w:val="en-US"/>
        </w:rPr>
        <w:t xml:space="preserve"> </w:t>
      </w:r>
      <w:r w:rsidR="00B358A5">
        <w:rPr>
          <w:lang w:val="en-US"/>
        </w:rPr>
        <w:t>t</w:t>
      </w:r>
      <w:r w:rsidR="009F2763">
        <w:rPr>
          <w:lang w:val="en-US"/>
        </w:rPr>
        <w:t>he</w:t>
      </w:r>
      <w:r w:rsidR="00B4052E">
        <w:rPr>
          <w:lang w:val="en-US"/>
        </w:rPr>
        <w:t xml:space="preserve"> phonological plausibility score is defined </w:t>
      </w:r>
      <w:r w:rsidR="0041331E">
        <w:rPr>
          <w:lang w:val="en-US"/>
        </w:rPr>
        <w:t xml:space="preserve">as </w:t>
      </w:r>
      <w:r w:rsidR="003B0E8A" w:rsidRPr="003B0E8A">
        <w:rPr>
          <w:lang w:val="en-US"/>
        </w:rPr>
        <w:t>a log-scaled score</w:t>
      </w:r>
      <w:r w:rsidR="0041331E">
        <w:rPr>
          <w:lang w:val="en-US"/>
        </w:rPr>
        <w:t xml:space="preserve"> </w:t>
      </w:r>
      <m:oMath>
        <m:r>
          <m:rPr>
            <m:sty m:val="p"/>
          </m:rPr>
          <w:rPr>
            <w:rStyle w:val="katex"/>
            <w:rFonts w:ascii="Cambria Math" w:hAnsi="Cambria Math"/>
            <w:lang w:val="en-US"/>
          </w:rPr>
          <m:t>P</m:t>
        </m:r>
        <m:d>
          <m:dPr>
            <m:ctrlPr>
              <w:rPr>
                <w:rStyle w:val="katex"/>
                <w:rFonts w:ascii="Cambria Math" w:hAnsi="Cambria Math"/>
                <w:lang w:val="en-US"/>
              </w:rPr>
            </m:ctrlPr>
          </m:dPr>
          <m:e>
            <m:r>
              <m:rPr>
                <m:sty m:val="p"/>
              </m:rPr>
              <w:rPr>
                <w:rStyle w:val="katex"/>
                <w:rFonts w:ascii="Cambria Math" w:hAnsi="Cambria Math"/>
                <w:lang w:val="en-US"/>
              </w:rPr>
              <m:t>D</m:t>
            </m:r>
          </m:e>
          <m:e>
            <m:r>
              <m:rPr>
                <m:sty m:val="p"/>
              </m:rPr>
              <w:rPr>
                <w:rStyle w:val="katex"/>
                <w:rFonts w:ascii="Cambria Math" w:hAnsi="Cambria Math"/>
                <w:lang w:val="en-US"/>
              </w:rPr>
              <m:t>S</m:t>
            </m:r>
          </m:e>
        </m:d>
      </m:oMath>
      <w:r w:rsidR="003B0E8A" w:rsidRPr="003B0E8A">
        <w:rPr>
          <w:lang w:val="en-US"/>
        </w:rPr>
        <w:t xml:space="preserve">, </w:t>
      </w:r>
      <w:r w:rsidR="00B273C4">
        <w:rPr>
          <w:lang w:val="en-US"/>
        </w:rPr>
        <w:t>in which</w:t>
      </w:r>
      <w:r w:rsidR="0041331E">
        <w:rPr>
          <w:lang w:val="en-US"/>
        </w:rPr>
        <w:t xml:space="preserve"> </w:t>
      </w:r>
      <m:oMath>
        <m:r>
          <w:rPr>
            <w:rFonts w:ascii="Cambria Math" w:hAnsi="Cambria Math"/>
            <w:lang w:val="en-US"/>
          </w:rPr>
          <m:t>D</m:t>
        </m:r>
      </m:oMath>
      <w:r w:rsidR="003B0E8A" w:rsidRPr="003B0E8A">
        <w:rPr>
          <w:lang w:val="en-US"/>
        </w:rPr>
        <w:t xml:space="preserve"> represents the observed divergences and</w:t>
      </w:r>
      <w:r w:rsidR="0041331E">
        <w:rPr>
          <w:lang w:val="en-US"/>
        </w:rPr>
        <w:t xml:space="preserve"> </w:t>
      </w:r>
      <m:oMath>
        <m:r>
          <w:rPr>
            <w:rFonts w:ascii="Cambria Math" w:hAnsi="Cambria Math"/>
            <w:lang w:val="en-US"/>
          </w:rPr>
          <m:t>S</m:t>
        </m:r>
      </m:oMath>
      <w:r w:rsidR="00DF2AA2">
        <w:rPr>
          <w:lang w:val="en-US"/>
        </w:rPr>
        <w:t xml:space="preserve"> </w:t>
      </w:r>
      <w:r w:rsidR="003B0E8A" w:rsidRPr="003B0E8A">
        <w:rPr>
          <w:lang w:val="en-US"/>
        </w:rPr>
        <w:t>the structural form of the protoform</w:t>
      </w:r>
      <w:r w:rsidR="00CF5354">
        <w:rPr>
          <w:lang w:val="en-US"/>
        </w:rPr>
        <w:t xml:space="preserve"> candidate</w:t>
      </w:r>
      <w:r w:rsidR="003B0E8A" w:rsidRPr="003B0E8A">
        <w:rPr>
          <w:lang w:val="en-US"/>
        </w:rPr>
        <w:t>:</w:t>
      </w:r>
    </w:p>
    <w:p w14:paraId="2BD53166" w14:textId="4737463D" w:rsidR="0092673E" w:rsidRPr="00C26349" w:rsidRDefault="00C26349" w:rsidP="00B52EDF">
      <w:pPr>
        <w:pStyle w:val="NormalWeb"/>
        <w:spacing w:before="0" w:beforeAutospacing="0" w:after="240" w:afterAutospacing="0"/>
        <w:jc w:val="both"/>
        <w:rPr>
          <w:lang w:val="en-US"/>
        </w:rPr>
      </w:pPr>
      <m:oMathPara>
        <m:oMath>
          <m:r>
            <w:rPr>
              <w:rFonts w:ascii="Cambria Math" w:hAnsi="Cambria Math"/>
              <w:lang w:val="en-US"/>
            </w:rPr>
            <m:t>P</m:t>
          </m:r>
          <m:d>
            <m:dPr>
              <m:sepChr m:val="∣"/>
              <m:ctrlPr>
                <w:rPr>
                  <w:rFonts w:ascii="Cambria Math" w:hAnsi="Cambria Math"/>
                  <w:i/>
                  <w:lang w:val="en-US"/>
                </w:rPr>
              </m:ctrlPr>
            </m:dPr>
            <m:e>
              <m:r>
                <w:rPr>
                  <w:rFonts w:ascii="Cambria Math" w:hAnsi="Cambria Math"/>
                  <w:lang w:val="en-US"/>
                </w:rPr>
                <m:t>D</m:t>
              </m:r>
              <m:ctrlPr>
                <w:rPr>
                  <w:rFonts w:ascii="Cambria Math" w:hAnsi="Cambria Math"/>
                  <w:lang w:val="en-US"/>
                </w:rPr>
              </m:ctrlPr>
            </m:e>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m:rPr>
              <m:sty m:val="p"/>
            </m:rP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h</m:t>
                  </m:r>
                </m:e>
              </m:d>
              <m:ctrlPr>
                <w:rPr>
                  <w:rFonts w:ascii="Cambria Math" w:hAnsi="Cambria Math"/>
                  <w:i/>
                  <w:lang w:val="en-US"/>
                </w:rPr>
              </m:ctrlPr>
            </m:e>
          </m:func>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cond</m:t>
              </m:r>
            </m:e>
            <m:sub>
              <m:r>
                <w:rPr>
                  <w:rFonts w:ascii="Cambria Math" w:hAnsi="Cambria Math"/>
                  <w:lang w:val="en-US"/>
                </w:rPr>
                <m:t>c</m:t>
              </m:r>
            </m:sub>
          </m:sSub>
          <m:r>
            <m:rPr>
              <m:sty m:val="p"/>
            </m:rP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m:t>
                  </m:r>
                </m:e>
              </m:d>
              <m:ctrlPr>
                <w:rPr>
                  <w:rFonts w:ascii="Cambria Math" w:hAnsi="Cambria Math"/>
                  <w:i/>
                  <w:lang w:val="en-US"/>
                </w:rPr>
              </m:ctrlPr>
            </m:e>
          </m:func>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nor/>
                </m:rPr>
                <w:rPr>
                  <w:rFonts w:ascii="Cambria Math" w:hAnsi="Cambria Math"/>
                  <w:lang w:val="en-US"/>
                </w:rPr>
                <m:t>loss</m:t>
              </m:r>
              <m:r>
                <w:rPr>
                  <w:rFonts w:ascii="Cambria Math" w:hAnsi="Cambria Math"/>
                  <w:lang w:val="en-US"/>
                </w:rPr>
                <m:t>+1</m:t>
              </m:r>
              <m:ctrlPr>
                <w:rPr>
                  <w:rFonts w:ascii="Cambria Math" w:hAnsi="Cambria Math"/>
                  <w:i/>
                  <w:lang w:val="en-US"/>
                </w:rPr>
              </m:ctrlPr>
            </m:sub>
            <m:sup>
              <m:d>
                <m:dPr>
                  <m:begChr m:val="|"/>
                  <m:endChr m:val="|"/>
                  <m:ctrlPr>
                    <w:rPr>
                      <w:rFonts w:ascii="Cambria Math" w:hAnsi="Cambria Math"/>
                      <w:i/>
                      <w:lang w:val="en-US"/>
                    </w:rPr>
                  </m:ctrlPr>
                </m:dPr>
                <m:e>
                  <m:r>
                    <w:rPr>
                      <w:rFonts w:ascii="Cambria Math" w:hAnsi="Cambria Math"/>
                      <w:lang w:val="en-US"/>
                    </w:rPr>
                    <m:t>L</m:t>
                  </m:r>
                </m:e>
              </m:d>
              <m:ctrlPr>
                <w:rPr>
                  <w:rFonts w:ascii="Cambria Math" w:hAnsi="Cambria Math"/>
                  <w:i/>
                  <w:lang w:val="en-US"/>
                </w:rPr>
              </m:ctrlP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i</m:t>
                          </m:r>
                        </m:e>
                      </m:d>
                      <m:ctrlPr>
                        <w:rPr>
                          <w:rFonts w:ascii="Cambria Math" w:hAnsi="Cambria Math"/>
                          <w:i/>
                          <w:lang w:val="en-US"/>
                        </w:rPr>
                      </m:ctrlPr>
                    </m:e>
                  </m:func>
                  <m:r>
                    <w:rPr>
                      <w:rFonts w:ascii="Cambria Math" w:hAnsi="Cambria Math"/>
                      <w:lang w:val="en-US"/>
                    </w:rPr>
                    <m:t>-</m:t>
                  </m:r>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i-</m:t>
                          </m:r>
                          <m:r>
                            <m:rPr>
                              <m:nor/>
                            </m:rPr>
                            <w:rPr>
                              <w:rFonts w:ascii="Cambria Math" w:hAnsi="Cambria Math"/>
                              <w:lang w:val="en-US"/>
                            </w:rPr>
                            <m:t>loss</m:t>
                          </m:r>
                        </m:e>
                      </m:d>
                      <m:ctrlPr>
                        <w:rPr>
                          <w:rFonts w:ascii="Cambria Math" w:hAnsi="Cambria Math"/>
                          <w:i/>
                          <w:lang w:val="en-US"/>
                        </w:rPr>
                      </m:ctrlPr>
                    </m:e>
                  </m:func>
                  <m:ctrlPr>
                    <w:rPr>
                      <w:rFonts w:ascii="Cambria Math" w:hAnsi="Cambria Math"/>
                      <w:i/>
                      <w:lang w:val="en-US"/>
                    </w:rPr>
                  </m:ctrlPr>
                </m:e>
              </m:d>
              <m:ctrlPr>
                <w:rPr>
                  <w:rFonts w:ascii="Cambria Math" w:hAnsi="Cambria Math"/>
                  <w:i/>
                  <w:lang w:val="en-US"/>
                </w:rPr>
              </m:ctrlPr>
            </m:e>
          </m:nary>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L</m:t>
              </m:r>
            </m:e>
          </m:d>
        </m:oMath>
      </m:oMathPara>
    </w:p>
    <w:p w14:paraId="45240EB2" w14:textId="7ACFD324" w:rsidR="00042AB2" w:rsidRPr="00B76DAD" w:rsidRDefault="001B6DA6" w:rsidP="00B76DAD">
      <w:pPr>
        <w:pStyle w:val="NormalWeb"/>
        <w:spacing w:before="0" w:beforeAutospacing="0" w:after="240" w:afterAutospacing="0"/>
        <w:jc w:val="both"/>
        <w:rPr>
          <w:lang w:val="en-US"/>
        </w:rPr>
      </w:pPr>
      <w:r w:rsidRPr="001B6DA6">
        <w:rPr>
          <w:lang w:val="en-US"/>
        </w:rPr>
        <w:t xml:space="preserve">Where </w:t>
      </w:r>
      <m:oMath>
        <m:sSub>
          <m:sSubPr>
            <m:ctrlPr>
              <w:rPr>
                <w:rStyle w:val="katex"/>
                <w:rFonts w:ascii="Cambria Math" w:hAnsi="Cambria Math"/>
                <w:lang w:val="en-US"/>
              </w:rPr>
            </m:ctrlPr>
          </m:sSubPr>
          <m:e>
            <m:r>
              <m:rPr>
                <m:sty m:val="p"/>
              </m:rPr>
              <w:rPr>
                <w:rStyle w:val="katex"/>
                <w:rFonts w:ascii="Cambria Math" w:hAnsi="Cambria Math"/>
                <w:lang w:val="en-US"/>
              </w:rPr>
              <m:t>m</m:t>
            </m:r>
          </m:e>
          <m:sub>
            <m:r>
              <m:rPr>
                <m:sty m:val="p"/>
              </m:rPr>
              <w:rPr>
                <w:rStyle w:val="katex"/>
                <w:rFonts w:ascii="Cambria Math" w:hAnsi="Cambria Math"/>
                <w:lang w:val="en-US"/>
              </w:rPr>
              <m:t>c</m:t>
            </m:r>
          </m:sub>
        </m:sSub>
        <m:r>
          <m:rPr>
            <m:sty m:val="p"/>
          </m:rPr>
          <w:rPr>
            <w:rStyle w:val="katex"/>
            <w:rFonts w:ascii="Cambria Math" w:hAnsi="Cambria Math"/>
            <w:lang w:val="en-US"/>
          </w:rPr>
          <m:t>=</m:t>
        </m:r>
        <m:nary>
          <m:naryPr>
            <m:chr m:val="∑"/>
            <m:supHide m:val="1"/>
            <m:ctrlPr>
              <w:rPr>
                <w:rStyle w:val="katex"/>
                <w:rFonts w:ascii="Cambria Math" w:hAnsi="Cambria Math"/>
                <w:lang w:val="en-US"/>
              </w:rPr>
            </m:ctrlPr>
          </m:naryPr>
          <m:sub>
            <m:r>
              <m:rPr>
                <m:sty m:val="p"/>
              </m:rPr>
              <w:rPr>
                <w:rStyle w:val="katex"/>
                <w:rFonts w:ascii="Cambria Math" w:hAnsi="Cambria Math"/>
                <w:lang w:val="en-US"/>
              </w:rPr>
              <m:t>l</m:t>
            </m:r>
          </m:sub>
          <m:sup/>
          <m:e>
            <m:sSubSup>
              <m:sSubSupPr>
                <m:ctrlPr>
                  <w:rPr>
                    <w:rStyle w:val="katex"/>
                    <w:rFonts w:ascii="Cambria Math" w:hAnsi="Cambria Math"/>
                    <w:lang w:val="en-US"/>
                  </w:rPr>
                </m:ctrlPr>
              </m:sSubSupPr>
              <m:e>
                <m:r>
                  <m:rPr>
                    <m:sty m:val="p"/>
                  </m:rPr>
                  <w:rPr>
                    <w:rStyle w:val="katex"/>
                    <w:rFonts w:ascii="Cambria Math" w:hAnsi="Cambria Math"/>
                    <w:lang w:val="en-US"/>
                  </w:rPr>
                  <m:t>m</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e>
        </m:nary>
      </m:oMath>
      <w:r w:rsidR="00EB246B">
        <w:rPr>
          <w:lang w:val="en-US"/>
        </w:rPr>
        <w:t xml:space="preserve">, </w:t>
      </w:r>
      <m:oMath>
        <m:r>
          <m:rPr>
            <m:sty m:val="p"/>
          </m:rPr>
          <w:rPr>
            <w:rStyle w:val="katex"/>
            <w:rFonts w:ascii="Cambria Math" w:hAnsi="Cambria Math"/>
            <w:lang w:val="en-US"/>
          </w:rPr>
          <m:t>con</m:t>
        </m:r>
        <m:sSub>
          <m:sSubPr>
            <m:ctrlPr>
              <w:rPr>
                <w:rStyle w:val="katex"/>
                <w:rFonts w:ascii="Cambria Math" w:hAnsi="Cambria Math"/>
                <w:lang w:val="en-US"/>
              </w:rPr>
            </m:ctrlPr>
          </m:sSubPr>
          <m:e>
            <m:r>
              <m:rPr>
                <m:sty m:val="p"/>
              </m:rPr>
              <w:rPr>
                <w:rStyle w:val="katex"/>
                <w:rFonts w:ascii="Cambria Math" w:hAnsi="Cambria Math"/>
                <w:lang w:val="en-US"/>
              </w:rPr>
              <m:t>d</m:t>
            </m:r>
          </m:e>
          <m:sub>
            <m:r>
              <m:rPr>
                <m:sty m:val="p"/>
              </m:rPr>
              <w:rPr>
                <w:rStyle w:val="katex"/>
                <w:rFonts w:ascii="Cambria Math" w:hAnsi="Cambria Math"/>
                <w:lang w:val="en-US"/>
              </w:rPr>
              <m:t>c</m:t>
            </m:r>
          </m:sub>
        </m:sSub>
        <m:r>
          <m:rPr>
            <m:sty m:val="p"/>
          </m:rPr>
          <w:rPr>
            <w:rStyle w:val="katex"/>
            <w:rFonts w:ascii="Cambria Math" w:hAnsi="Cambria Math"/>
            <w:lang w:val="en-US"/>
          </w:rPr>
          <m:t>=</m:t>
        </m:r>
        <m:nary>
          <m:naryPr>
            <m:chr m:val="∑"/>
            <m:supHide m:val="1"/>
            <m:ctrlPr>
              <w:rPr>
                <w:rStyle w:val="katex"/>
                <w:rFonts w:ascii="Cambria Math" w:hAnsi="Cambria Math"/>
                <w:lang w:val="en-US"/>
              </w:rPr>
            </m:ctrlPr>
          </m:naryPr>
          <m:sub>
            <m:r>
              <m:rPr>
                <m:sty m:val="p"/>
              </m:rPr>
              <w:rPr>
                <w:rStyle w:val="katex"/>
                <w:rFonts w:ascii="Cambria Math" w:hAnsi="Cambria Math"/>
                <w:lang w:val="en-US"/>
              </w:rPr>
              <m:t>l</m:t>
            </m:r>
          </m:sub>
          <m:sup/>
          <m:e>
            <m:r>
              <m:rPr>
                <m:sty m:val="p"/>
              </m:rPr>
              <w:rPr>
                <w:rStyle w:val="katex"/>
                <w:rFonts w:ascii="Cambria Math" w:hAnsi="Cambria Math"/>
                <w:lang w:val="en-US"/>
              </w:rPr>
              <m:t>con</m:t>
            </m:r>
            <m:sSubSup>
              <m:sSubSupPr>
                <m:ctrlPr>
                  <w:rPr>
                    <w:rStyle w:val="katex"/>
                    <w:rFonts w:ascii="Cambria Math" w:hAnsi="Cambria Math"/>
                    <w:lang w:val="en-US"/>
                  </w:rPr>
                </m:ctrlPr>
              </m:sSubSupPr>
              <m:e>
                <m:r>
                  <m:rPr>
                    <m:sty m:val="p"/>
                  </m:rPr>
                  <w:rPr>
                    <w:rStyle w:val="katex"/>
                    <w:rFonts w:ascii="Cambria Math" w:hAnsi="Cambria Math"/>
                    <w:lang w:val="en-US"/>
                  </w:rPr>
                  <m:t>d</m:t>
                </m:r>
              </m:e>
              <m:sub>
                <m:r>
                  <m:rPr>
                    <m:sty m:val="p"/>
                  </m:rPr>
                  <w:rPr>
                    <w:rStyle w:val="katex"/>
                    <w:rFonts w:ascii="Cambria Math" w:hAnsi="Cambria Math"/>
                    <w:lang w:val="en-US"/>
                  </w:rPr>
                  <m:t>c</m:t>
                </m:r>
              </m:sub>
              <m:sup>
                <m:r>
                  <m:rPr>
                    <m:sty m:val="p"/>
                  </m:rPr>
                  <w:rPr>
                    <w:rStyle w:val="katex"/>
                    <w:rFonts w:ascii="Cambria Math" w:hAnsi="Cambria Math"/>
                    <w:lang w:val="en-US"/>
                  </w:rPr>
                  <m:t>l</m:t>
                </m:r>
              </m:sup>
            </m:sSubSup>
          </m:e>
        </m:nary>
      </m:oMath>
      <w:r w:rsidR="00EB246B">
        <w:rPr>
          <w:rStyle w:val="katex"/>
          <w:lang w:val="en-US"/>
        </w:rPr>
        <w:t xml:space="preserve">, </w:t>
      </w:r>
      <m:oMath>
        <m:r>
          <w:rPr>
            <w:rStyle w:val="katex"/>
            <w:rFonts w:ascii="Cambria Math" w:hAnsi="Cambria Math"/>
            <w:lang w:val="en-US"/>
          </w:rPr>
          <m:t>h</m:t>
        </m:r>
      </m:oMath>
      <w:r w:rsidR="00EB246B">
        <w:rPr>
          <w:rStyle w:val="katex"/>
          <w:lang w:val="en-US"/>
        </w:rPr>
        <w:t xml:space="preserve"> </w:t>
      </w:r>
      <w:r w:rsidR="00EB246B">
        <w:rPr>
          <w:lang w:val="en-US"/>
        </w:rPr>
        <w:t>=</w:t>
      </w:r>
      <w:r w:rsidR="003B0E8A" w:rsidRPr="00D90A04">
        <w:rPr>
          <w:lang w:val="en-US"/>
        </w:rPr>
        <w:t xml:space="preserve"> homotopy parameter controlling allowable variation (e.g.,</w:t>
      </w:r>
      <w:r w:rsidR="00F411CE">
        <w:rPr>
          <w:lang w:val="en-US"/>
        </w:rPr>
        <w:t xml:space="preserve"> </w:t>
      </w:r>
      <m:oMath>
        <m:r>
          <w:rPr>
            <w:rFonts w:ascii="Cambria Math" w:hAnsi="Cambria Math"/>
            <w:lang w:val="en-US"/>
          </w:rPr>
          <m:t>h=10</m:t>
        </m:r>
      </m:oMath>
      <w:r w:rsidR="003B0E8A" w:rsidRPr="00D93DCC">
        <w:rPr>
          <w:lang w:val="en-US"/>
        </w:rPr>
        <w:t>)</w:t>
      </w:r>
      <w:r w:rsidR="00EB246B">
        <w:rPr>
          <w:lang w:val="en-US"/>
        </w:rPr>
        <w:t xml:space="preserve"> and </w:t>
      </w:r>
      <m:oMath>
        <m:r>
          <w:rPr>
            <w:rFonts w:ascii="Cambria Math" w:hAnsi="Cambria Math"/>
            <w:lang w:val="en-US"/>
          </w:rPr>
          <m:t>b</m:t>
        </m:r>
      </m:oMath>
      <w:r w:rsidR="00EB246B">
        <w:rPr>
          <w:lang w:val="en-US"/>
        </w:rPr>
        <w:t xml:space="preserve"> =</w:t>
      </w:r>
      <w:r w:rsidR="003B0E8A" w:rsidRPr="00D93DCC">
        <w:rPr>
          <w:lang w:val="en-US"/>
        </w:rPr>
        <w:t xml:space="preserve"> complexity base controlling sharpness of penalty (e.g.,</w:t>
      </w:r>
      <w:r w:rsidR="00D93DCC">
        <w:rPr>
          <w:lang w:val="en-US"/>
        </w:rPr>
        <w:t xml:space="preserve"> </w:t>
      </w:r>
      <m:oMath>
        <m:r>
          <w:rPr>
            <w:rFonts w:ascii="Cambria Math" w:hAnsi="Cambria Math"/>
            <w:lang w:val="en-US"/>
          </w:rPr>
          <m:t>b=10000</m:t>
        </m:r>
      </m:oMath>
      <w:r w:rsidR="003B0E8A" w:rsidRPr="00D93DCC">
        <w:rPr>
          <w:lang w:val="en-US"/>
        </w:rPr>
        <w:t>)</w:t>
      </w:r>
      <w:r w:rsidR="00B52EDF">
        <w:rPr>
          <w:lang w:val="en-US"/>
        </w:rPr>
        <w:t>.</w:t>
      </w:r>
      <w:r w:rsidR="002F0441">
        <w:rPr>
          <w:lang w:val="en-US"/>
        </w:rPr>
        <w:t xml:space="preserve"> It should be noted that</w:t>
      </w:r>
      <w:r w:rsidR="00B52EDF">
        <w:rPr>
          <w:lang w:val="en-US"/>
        </w:rPr>
        <w:t xml:space="preserve"> </w:t>
      </w:r>
      <m:oMath>
        <m:d>
          <m:dPr>
            <m:begChr m:val="|"/>
            <m:endChr m:val="|"/>
            <m:ctrlPr>
              <w:rPr>
                <w:rFonts w:ascii="Cambria Math" w:hAnsi="Cambria Math"/>
                <w:i/>
              </w:rPr>
            </m:ctrlPr>
          </m:dPr>
          <m:e>
            <m:r>
              <w:rPr>
                <w:rFonts w:ascii="Cambria Math" w:hAnsi="Cambria Math"/>
              </w:rPr>
              <m:t>L</m:t>
            </m:r>
          </m:e>
        </m:d>
      </m:oMath>
      <w:r w:rsidR="00121CF5" w:rsidRPr="00B52EDF">
        <w:rPr>
          <w:lang w:val="en-US"/>
        </w:rPr>
        <w:t xml:space="preserve"> </w:t>
      </w:r>
      <w:r w:rsidR="007E63B6" w:rsidRPr="00B76DAD">
        <w:rPr>
          <w:lang w:val="en-US"/>
        </w:rPr>
        <w:t>in</w:t>
      </w:r>
      <w:r w:rsidR="00121CF5" w:rsidRPr="00B76DAD">
        <w:rPr>
          <w:lang w:val="en-US"/>
        </w:rPr>
        <w:t xml:space="preserve">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S</m:t>
            </m:r>
          </m:e>
        </m:d>
      </m:oMath>
      <w:r w:rsidR="00CA2E28" w:rsidRPr="00B76DAD">
        <w:rPr>
          <w:lang w:val="en-US"/>
        </w:rPr>
        <w:t xml:space="preserve"> </w:t>
      </w:r>
      <w:r w:rsidR="00EB7E4D" w:rsidRPr="00B76DAD">
        <w:rPr>
          <w:lang w:val="en-US"/>
        </w:rPr>
        <w:t xml:space="preserve">is </w:t>
      </w:r>
      <w:r w:rsidR="00CA2E28" w:rsidRPr="00B76DAD">
        <w:rPr>
          <w:lang w:val="en-US"/>
        </w:rPr>
        <w:t>to</w:t>
      </w:r>
      <w:r w:rsidR="00EB7E4D" w:rsidRPr="00B76DAD">
        <w:rPr>
          <w:lang w:val="en-US"/>
        </w:rPr>
        <w:t xml:space="preserve"> </w:t>
      </w:r>
      <w:r w:rsidR="009A7DF3" w:rsidRPr="00B76DAD">
        <w:rPr>
          <w:lang w:val="en-US"/>
        </w:rPr>
        <w:t>normalize or</w:t>
      </w:r>
      <w:r w:rsidR="00EB7E4D" w:rsidRPr="00B76DAD">
        <w:rPr>
          <w:lang w:val="en-US"/>
        </w:rPr>
        <w:t xml:space="preserve"> penaliz</w:t>
      </w:r>
      <w:r w:rsidR="00CA2E28" w:rsidRPr="00B76DAD">
        <w:rPr>
          <w:lang w:val="en-US"/>
        </w:rPr>
        <w:t>e scores</w:t>
      </w:r>
      <w:r w:rsidR="00EB7E4D" w:rsidRPr="00B76DAD">
        <w:rPr>
          <w:lang w:val="en-US"/>
        </w:rPr>
        <w:t xml:space="preserve"> based on the total number of languages considered, ensuring scores are comparable across different cognate sets of varying sizes. </w:t>
      </w:r>
    </w:p>
    <w:p w14:paraId="4C11A756" w14:textId="5833425F" w:rsidR="003B0E8A" w:rsidRPr="00B52EDF" w:rsidRDefault="00B76DAD" w:rsidP="00B52EDF">
      <w:pPr>
        <w:pStyle w:val="NormalWeb"/>
        <w:spacing w:before="0" w:beforeAutospacing="0" w:after="0" w:afterAutospacing="0"/>
        <w:jc w:val="both"/>
        <w:rPr>
          <w:lang w:val="en-US"/>
        </w:rPr>
      </w:pPr>
      <w:r>
        <w:rPr>
          <w:lang w:val="en-US"/>
        </w:rPr>
        <w:t>T</w:t>
      </w:r>
      <w:r w:rsidR="00F34492" w:rsidRPr="00042AB2">
        <w:rPr>
          <w:lang w:val="en-US"/>
        </w:rPr>
        <w:t>o favor conservative reconstructions, we introduce two auxiliary penalties</w:t>
      </w:r>
      <w:r w:rsidR="009A7DF3" w:rsidRPr="00042AB2">
        <w:rPr>
          <w:lang w:val="en-US"/>
        </w:rPr>
        <w:t xml:space="preserve">: </w:t>
      </w:r>
    </w:p>
    <w:p w14:paraId="41FCE61E" w14:textId="6DC3A66E" w:rsidR="000E102F" w:rsidRPr="000E102F" w:rsidRDefault="00835AC2" w:rsidP="007E63B6">
      <w:pPr>
        <w:spacing w:after="0"/>
        <w:jc w:val="both"/>
      </w:pPr>
      <m:oMathPara>
        <m:oMath>
          <m:sSub>
            <m:sSubPr>
              <m:ctrlPr>
                <w:rPr>
                  <w:rFonts w:ascii="Cambria Math" w:hAnsi="Cambria Math"/>
                  <w:i/>
                </w:rPr>
              </m:ctrlPr>
            </m:sSubPr>
            <m:e>
              <m:r>
                <w:rPr>
                  <w:rFonts w:ascii="Cambria Math" w:hAnsi="Cambria Math"/>
                </w:rPr>
                <m:t>P</m:t>
              </m:r>
            </m:e>
            <m:sub>
              <m:r>
                <m:rPr>
                  <m:nor/>
                </m:rPr>
                <w:rPr>
                  <w:rFonts w:ascii="Cambria Math" w:hAnsi="Cambria Math"/>
                </w:rPr>
                <m:t>brev</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r>
            <m:rPr>
              <m:sty m:val="p"/>
            </m:rPr>
            <w:rPr>
              <w:rFonts w:ascii="Cambria Math" w:hAnsi="Cambria Math"/>
            </w:rPr>
            <m:t>λ⋅</m:t>
          </m:r>
          <m:d>
            <m:dPr>
              <m:begChr m:val="|"/>
              <m:endChr m:val="|"/>
              <m:ctrlPr>
                <w:rPr>
                  <w:rFonts w:ascii="Cambria Math" w:hAnsi="Cambria Math"/>
                </w:rPr>
              </m:ctrlPr>
            </m:dPr>
            <m:e>
              <m:r>
                <m:rPr>
                  <m:nor/>
                </m:rPr>
                <w:rPr>
                  <w:rFonts w:ascii="Cambria Math" w:hAnsi="Cambria Math"/>
                </w:rPr>
                <m:t>len</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r>
                <m:rPr>
                  <m:nor/>
                </m:rPr>
                <w:rPr>
                  <w:rFonts w:ascii="Cambria Math" w:hAnsi="Cambria Math"/>
                </w:rPr>
                <m:t>avg</m:t>
              </m:r>
              <m:r>
                <m:rPr>
                  <m:lit/>
                  <m:nor/>
                </m:rPr>
                <w:rPr>
                  <w:rFonts w:ascii="Cambria Math" w:hAnsi="Cambria Math"/>
                </w:rPr>
                <m:t>_</m:t>
              </m:r>
              <m:r>
                <m:rPr>
                  <m:nor/>
                </m:rPr>
                <w:rPr>
                  <w:rFonts w:ascii="Cambria Math" w:hAnsi="Cambria Math"/>
                </w:rPr>
                <m:t>len</m:t>
              </m:r>
              <m:d>
                <m:dPr>
                  <m:ctrlPr>
                    <w:rPr>
                      <w:rFonts w:ascii="Cambria Math" w:hAnsi="Cambria Math"/>
                    </w:rPr>
                  </m:ctrlPr>
                </m:dPr>
                <m:e>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r>
                    <m:rPr>
                      <m:lit/>
                    </m:rPr>
                    <w:rPr>
                      <w:rFonts w:ascii="Cambria Math" w:hAnsi="Cambria Math"/>
                    </w:rPr>
                    <m:t>}</m:t>
                  </m:r>
                  <m:ctrlPr>
                    <w:rPr>
                      <w:rFonts w:ascii="Cambria Math" w:hAnsi="Cambria Math"/>
                      <w:i/>
                    </w:rPr>
                  </m:ctrlPr>
                </m:e>
              </m:d>
              <m:ctrlPr>
                <w:rPr>
                  <w:rFonts w:ascii="Cambria Math" w:hAnsi="Cambria Math"/>
                  <w:i/>
                </w:rPr>
              </m:ctrlPr>
            </m:e>
          </m:d>
        </m:oMath>
      </m:oMathPara>
    </w:p>
    <w:p w14:paraId="5F0E73E6" w14:textId="37AE46AD" w:rsidR="000E102F" w:rsidRPr="000E102F" w:rsidRDefault="00835AC2" w:rsidP="000E102F">
      <w:pPr>
        <w:spacing w:after="0"/>
        <w:jc w:val="both"/>
      </w:pPr>
      <m:oMathPara>
        <m:oMath>
          <m:sSub>
            <m:sSubPr>
              <m:ctrlPr>
                <w:rPr>
                  <w:rFonts w:ascii="Cambria Math" w:hAnsi="Cambria Math"/>
                  <w:i/>
                </w:rPr>
              </m:ctrlPr>
            </m:sSubPr>
            <m:e>
              <m:r>
                <w:rPr>
                  <w:rFonts w:ascii="Cambria Math" w:hAnsi="Cambria Math"/>
                </w:rPr>
                <m:t>P</m:t>
              </m:r>
            </m:e>
            <m:sub>
              <m:r>
                <m:rPr>
                  <m:nor/>
                </m:rPr>
                <w:rPr>
                  <w:rFonts w:ascii="Cambria Math" w:hAnsi="Cambria Math"/>
                </w:rPr>
                <m:t>edit</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rPr>
                  </m:ctrlPr>
                </m:dPr>
                <m:e>
                  <m:r>
                    <w:rPr>
                      <w:rFonts w:ascii="Cambria Math" w:hAnsi="Cambria Math"/>
                    </w:rPr>
                    <m:t>L</m:t>
                  </m:r>
                  <m:ctrlPr>
                    <w:rPr>
                      <w:rFonts w:ascii="Cambria Math" w:hAnsi="Cambria Math"/>
                      <w:i/>
                    </w:rPr>
                  </m:ctrlPr>
                </m:e>
              </m:d>
              <m:ctrlPr>
                <w:rPr>
                  <w:rFonts w:ascii="Cambria Math" w:hAnsi="Cambria Math"/>
                  <w:i/>
                </w:rPr>
              </m:ctrlPr>
            </m:den>
          </m:f>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m:rPr>
                  <m:nor/>
                </m:rPr>
                <w:rPr>
                  <w:rFonts w:ascii="Cambria Math" w:hAnsi="Cambria Math"/>
                </w:rPr>
                <m:t>lev</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ctrlPr>
                    <w:rPr>
                      <w:rFonts w:ascii="Cambria Math" w:hAnsi="Cambria Math"/>
                      <w:i/>
                    </w:rPr>
                  </m:ctrlPr>
                </m:e>
              </m:d>
              <m:ctrlPr>
                <w:rPr>
                  <w:rFonts w:ascii="Cambria Math" w:hAnsi="Cambria Math"/>
                  <w:i/>
                </w:rPr>
              </m:ctrlPr>
            </m:e>
          </m:nary>
        </m:oMath>
      </m:oMathPara>
    </w:p>
    <w:p w14:paraId="671DBC03" w14:textId="00CF0C16" w:rsidR="003B0E8A" w:rsidRDefault="00F559E9" w:rsidP="000E102F">
      <w:pPr>
        <w:spacing w:after="0"/>
        <w:jc w:val="both"/>
      </w:pPr>
      <w:r w:rsidRPr="003B0E8A">
        <w:t>W</w:t>
      </w:r>
      <w:r w:rsidR="003B0E8A" w:rsidRPr="003B0E8A">
        <w:t>here</w:t>
      </w:r>
      <w:r>
        <w:t xml:space="preserve"> </w:t>
      </w:r>
      <m:oMath>
        <m:r>
          <m:rPr>
            <m:nor/>
          </m:rPr>
          <w:rPr>
            <w:rStyle w:val="katex"/>
            <w:rFonts w:ascii="Cambria Math" w:hAnsi="Cambria Math"/>
          </w:rPr>
          <m:t>lev</m:t>
        </m:r>
        <m:d>
          <m:dPr>
            <m:ctrlPr>
              <w:rPr>
                <w:rStyle w:val="katex"/>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r>
              <m:rPr>
                <m:sty m:val="p"/>
              </m:rPr>
              <w:rPr>
                <w:rStyle w:val="katex"/>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e>
        </m:d>
      </m:oMath>
      <w:r>
        <w:rPr>
          <w:rStyle w:val="katex"/>
        </w:rPr>
        <w:t xml:space="preserve"> </w:t>
      </w:r>
      <w:r w:rsidR="003B0E8A" w:rsidRPr="003B0E8A">
        <w:t>denotes Levenshtein distance between strings</w:t>
      </w:r>
      <m:oMath>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00FB65A9">
        <w:t xml:space="preserve"> </w:t>
      </w:r>
      <w:r w:rsidR="003B0E8A" w:rsidRPr="003B0E8A">
        <w:t>and</w:t>
      </w:r>
      <w:r w:rsidR="00FB65A9">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oMath>
      <w:r w:rsidR="00FB65A9">
        <w:t xml:space="preserve"> </w:t>
      </w:r>
      <w:r w:rsidR="003B0E8A" w:rsidRPr="003B0E8A">
        <w:t>and</w:t>
      </w:r>
      <w:r w:rsidR="00FB65A9">
        <w:t xml:space="preserve"> </w:t>
      </w:r>
      <m:oMath>
        <m:r>
          <m:rPr>
            <m:sty m:val="p"/>
          </m:rPr>
          <w:rPr>
            <w:rFonts w:ascii="Cambria Math" w:hAnsi="Cambria Math"/>
          </w:rPr>
          <m:t>λ</m:t>
        </m:r>
        <m:r>
          <w:rPr>
            <w:rFonts w:ascii="Cambria Math" w:hAnsi="Cambria Math"/>
          </w:rPr>
          <m:t xml:space="preserve">, </m:t>
        </m:r>
        <m:r>
          <m:rPr>
            <m:sty m:val="p"/>
          </m:rPr>
          <w:rPr>
            <w:rFonts w:ascii="Cambria Math" w:hAnsi="Cambria Math"/>
          </w:rPr>
          <m:t>μ</m:t>
        </m:r>
      </m:oMath>
      <w:r w:rsidR="003B0E8A" w:rsidRPr="003B0E8A">
        <w:t xml:space="preserve"> are weights </w:t>
      </w:r>
      <w:r w:rsidR="00F54E75">
        <w:t>which can be tuned</w:t>
      </w:r>
      <w:r w:rsidR="0064210B">
        <w:t xml:space="preserve"> </w:t>
      </w:r>
      <w:r w:rsidR="0064210B" w:rsidRPr="003B0E8A">
        <w:t>(typically</w:t>
      </w:r>
      <w:r w:rsidR="0064210B">
        <w:t xml:space="preserve"> </w:t>
      </w:r>
      <m:oMath>
        <m:r>
          <w:rPr>
            <w:rFonts w:ascii="Cambria Math" w:hAnsi="Cambria Math"/>
          </w:rPr>
          <m:t>λ=μ= 5.0</m:t>
        </m:r>
      </m:oMath>
      <w:r w:rsidR="0064210B" w:rsidRPr="003B0E8A">
        <w:t>)</w:t>
      </w:r>
      <w:r w:rsidR="003B0E8A" w:rsidRPr="003B0E8A">
        <w:t>.</w:t>
      </w:r>
      <w:r w:rsidR="00AC46CE">
        <w:t xml:space="preserve"> </w:t>
      </w:r>
      <w:r w:rsidR="003B0E8A" w:rsidRPr="003B0E8A">
        <w:t>The final composite score</w:t>
      </w:r>
      <w:r w:rsidR="00AC46CE">
        <w:t xml:space="preserve"> then</w:t>
      </w:r>
      <w:r w:rsidR="003B0E8A" w:rsidRPr="003B0E8A">
        <w:t xml:space="preserve"> is:</w:t>
      </w:r>
    </w:p>
    <w:p w14:paraId="421FBA6A" w14:textId="381D6ED6" w:rsidR="00AC46CE" w:rsidRPr="00184E7F" w:rsidRDefault="000E102F" w:rsidP="000E102F">
      <w:pPr>
        <w:spacing w:after="0"/>
        <w:jc w:val="both"/>
      </w:pPr>
      <m:oMathPara>
        <m:oMath>
          <m:r>
            <m:rPr>
              <m:nor/>
            </m:rPr>
            <w:rPr>
              <w:rFonts w:ascii="Cambria Math" w:hAnsi="Cambria Math"/>
            </w:rPr>
            <m:t>Score</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rPr>
                  </m:ctrlPr>
                </m:dPr>
                <m:e>
                  <m:r>
                    <w:rPr>
                      <w:rFonts w:ascii="Cambria Math" w:hAnsi="Cambria Math"/>
                    </w:rPr>
                    <m:t>L</m:t>
                  </m:r>
                  <m:ctrlPr>
                    <w:rPr>
                      <w:rFonts w:ascii="Cambria Math" w:hAnsi="Cambria Math"/>
                      <w:i/>
                    </w:rPr>
                  </m:ctrlPr>
                </m:e>
              </m:d>
              <m:ctrlPr>
                <w:rPr>
                  <w:rFonts w:ascii="Cambria Math" w:hAnsi="Cambria Math"/>
                  <w:i/>
                </w:rPr>
              </m:ctrlPr>
            </m:den>
          </m:f>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d>
                <m:dPr>
                  <m:begChr m:val="["/>
                  <m:endChr m:val="]"/>
                  <m:ctrlPr>
                    <w:rPr>
                      <w:rFonts w:ascii="Cambria Math" w:hAnsi="Cambria Math"/>
                    </w:rPr>
                  </m:ctrlPr>
                </m:dPr>
                <m:e>
                  <m:r>
                    <w:rPr>
                      <w:rFonts w:ascii="Cambria Math" w:hAnsi="Cambria Math"/>
                    </w:rPr>
                    <m:t>P</m:t>
                  </m:r>
                  <m:d>
                    <m:dPr>
                      <m:sepChr m:val="∣"/>
                      <m:ctrlPr>
                        <w:rPr>
                          <w:rFonts w:ascii="Cambria Math" w:hAnsi="Cambria Math"/>
                        </w:rPr>
                      </m:ctrlPr>
                    </m:dPr>
                    <m:e>
                      <m:r>
                        <w:rPr>
                          <w:rFonts w:ascii="Cambria Math" w:hAnsi="Cambria Math"/>
                        </w:rPr>
                        <m:t>D</m:t>
                      </m:r>
                    </m:e>
                    <m:e>
                      <m:r>
                        <w:rPr>
                          <w:rFonts w:ascii="Cambria Math" w:hAnsi="Cambria Math"/>
                        </w:rPr>
                        <m:t>S</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brev</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edit</m:t>
                      </m:r>
                    </m:sub>
                  </m:sSub>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ctrlPr>
                        <w:rPr>
                          <w:rFonts w:ascii="Cambria Math" w:hAnsi="Cambria Math"/>
                          <w:i/>
                        </w:rPr>
                      </m:ctrlPr>
                    </m:e>
                  </m:d>
                  <m:ctrlPr>
                    <w:rPr>
                      <w:rFonts w:ascii="Cambria Math" w:hAnsi="Cambria Math"/>
                      <w:i/>
                    </w:rPr>
                  </m:ctrlPr>
                </m:e>
              </m:d>
              <m:ctrlPr>
                <w:rPr>
                  <w:rFonts w:ascii="Cambria Math" w:hAnsi="Cambria Math"/>
                  <w:i/>
                </w:rPr>
              </m:ctrlPr>
            </m:e>
          </m:nary>
        </m:oMath>
      </m:oMathPara>
    </w:p>
    <w:p w14:paraId="2C6077E7" w14:textId="1B856A5D" w:rsidR="003F1F2F" w:rsidRPr="000E102F" w:rsidRDefault="003B0E8A" w:rsidP="00ED413F">
      <w:pPr>
        <w:jc w:val="both"/>
      </w:pPr>
      <w:r w:rsidRPr="003B0E8A">
        <w:t xml:space="preserve">Candidates are </w:t>
      </w:r>
      <w:r w:rsidR="000615BA">
        <w:t xml:space="preserve">subsequently </w:t>
      </w:r>
      <w:r w:rsidRPr="003B0E8A">
        <w:t>ranked by this score, and the</w:t>
      </w:r>
      <m:oMath>
        <m:r>
          <w:rPr>
            <w:rFonts w:ascii="Cambria Math" w:hAnsi="Cambria Math"/>
          </w:rPr>
          <m:t xml:space="preserve"> top </m:t>
        </m:r>
        <m:sSub>
          <m:sSubPr>
            <m:ctrlPr>
              <w:rPr>
                <w:rStyle w:val="katex"/>
                <w:rFonts w:ascii="Cambria Math" w:hAnsi="Cambria Math"/>
              </w:rPr>
            </m:ctrlPr>
          </m:sSubPr>
          <m:e>
            <m:r>
              <w:rPr>
                <w:rFonts w:ascii="Cambria Math" w:hAnsi="Cambria Math"/>
              </w:rPr>
              <m:t>y</m:t>
            </m:r>
          </m:e>
          <m:sub>
            <m:r>
              <w:rPr>
                <w:rStyle w:val="katex"/>
                <w:rFonts w:ascii="Cambria Math" w:hAnsi="Cambria Math"/>
              </w:rPr>
              <m:t>c</m:t>
            </m:r>
          </m:sub>
        </m:sSub>
      </m:oMath>
      <w:r w:rsidR="000E102F">
        <w:t xml:space="preserve"> </w:t>
      </w:r>
      <w:r w:rsidR="00CE0C6C" w:rsidRPr="003B0E8A">
        <w:t>forms</w:t>
      </w:r>
      <w:r w:rsidR="00CE0C6C">
        <w:t xml:space="preserve"> </w:t>
      </w:r>
      <w:r w:rsidR="00CE0C6C" w:rsidRPr="003B0E8A">
        <w:t>are</w:t>
      </w:r>
      <w:r w:rsidRPr="003B0E8A">
        <w:t xml:space="preserve"> selected for </w:t>
      </w:r>
      <w:r w:rsidR="00ED413F">
        <w:t xml:space="preserve">further </w:t>
      </w:r>
      <w:r w:rsidRPr="003B0E8A">
        <w:t>processing.</w:t>
      </w:r>
      <w:r w:rsidR="00765A57">
        <w:t xml:space="preserve"> </w:t>
      </w:r>
      <w:r w:rsidR="00601BB6">
        <w:t>More importantly, t</w:t>
      </w:r>
      <w:r w:rsidRPr="003B0E8A">
        <w:t xml:space="preserve">his ranking phase emulates the decision process of historical linguists, </w:t>
      </w:r>
      <w:r w:rsidR="00C84426">
        <w:t>by introducing</w:t>
      </w:r>
      <w:r w:rsidRPr="003B0E8A">
        <w:t xml:space="preserve"> context-sensitive change modeling and phonological plausibility metrics. By jointly minimizing edit cost,</w:t>
      </w:r>
      <w:r w:rsidR="00C83E4E">
        <w:t xml:space="preserve"> rewarding</w:t>
      </w:r>
      <w:r w:rsidRPr="003B0E8A">
        <w:t xml:space="preserve"> brevity, and enforcing regular phonological transformations, the model </w:t>
      </w:r>
      <w:r w:rsidR="007C0578">
        <w:t>proposes</w:t>
      </w:r>
      <w:r w:rsidRPr="003B0E8A">
        <w:t xml:space="preserve"> protoform</w:t>
      </w:r>
      <w:r w:rsidR="007C0578">
        <w:t xml:space="preserve"> candidate</w:t>
      </w:r>
      <w:r w:rsidRPr="003B0E8A">
        <w:t xml:space="preserve">s that are both </w:t>
      </w:r>
      <w:r w:rsidR="0077260C">
        <w:t>cost</w:t>
      </w:r>
      <w:r w:rsidR="000A5F8F">
        <w:t xml:space="preserve"> </w:t>
      </w:r>
      <w:r w:rsidRPr="003B0E8A">
        <w:t>efficient</w:t>
      </w:r>
      <w:r w:rsidR="00ED413F">
        <w:t xml:space="preserve"> </w:t>
      </w:r>
      <w:r w:rsidRPr="003B0E8A">
        <w:t>and</w:t>
      </w:r>
      <w:r w:rsidR="00ED413F">
        <w:t xml:space="preserve"> </w:t>
      </w:r>
      <w:r w:rsidRPr="003B0E8A">
        <w:t>linguistically</w:t>
      </w:r>
      <w:r w:rsidR="00ED413F">
        <w:t xml:space="preserve"> </w:t>
      </w:r>
      <w:r w:rsidRPr="003B0E8A">
        <w:t>motivated.</w:t>
      </w:r>
    </w:p>
    <w:p w14:paraId="53E9F657" w14:textId="762AF67B" w:rsidR="003F1F2F" w:rsidRPr="00D70B34" w:rsidRDefault="00606C1E" w:rsidP="00D70B34">
      <w:pPr>
        <w:spacing w:after="0"/>
        <w:jc w:val="both"/>
        <w:rPr>
          <w:b/>
          <w:bCs/>
        </w:rPr>
      </w:pPr>
      <w:r>
        <w:rPr>
          <w:b/>
          <w:bCs/>
        </w:rPr>
        <w:t xml:space="preserve">6. </w:t>
      </w:r>
      <w:r w:rsidR="003F1F2F" w:rsidRPr="00D70B34">
        <w:rPr>
          <w:b/>
          <w:bCs/>
        </w:rPr>
        <w:t>Rule-based transformation</w:t>
      </w:r>
    </w:p>
    <w:p w14:paraId="756958C5" w14:textId="35022E99" w:rsidR="0018262D" w:rsidRPr="0062105B" w:rsidRDefault="003F1F2F" w:rsidP="002C2925">
      <w:pPr>
        <w:pStyle w:val="NormalWeb"/>
        <w:spacing w:before="0" w:beforeAutospacing="0"/>
        <w:jc w:val="both"/>
        <w:rPr>
          <w:lang w:val="en-US"/>
        </w:rPr>
      </w:pPr>
      <w:r w:rsidRPr="003F1F2F">
        <w:rPr>
          <w:lang w:val="en-US"/>
        </w:rPr>
        <w:t xml:space="preserve">The second phase of </w:t>
      </w:r>
      <w:r w:rsidR="0069735B">
        <w:rPr>
          <w:lang w:val="en-US"/>
        </w:rPr>
        <w:t>our model</w:t>
      </w:r>
      <w:r w:rsidRPr="003F1F2F">
        <w:rPr>
          <w:lang w:val="en-US"/>
        </w:rPr>
        <w:t xml:space="preserve"> implements a reverse-engineering approach to protoform reconstruction through weighted rule-based transformations. This phase operates on the principle that </w:t>
      </w:r>
      <w:r w:rsidR="00692CAB">
        <w:rPr>
          <w:lang w:val="en-US"/>
        </w:rPr>
        <w:t xml:space="preserve">the </w:t>
      </w:r>
      <w:r w:rsidR="00735607">
        <w:rPr>
          <w:lang w:val="en-US"/>
        </w:rPr>
        <w:t xml:space="preserve">data-driven </w:t>
      </w:r>
      <w:r w:rsidR="007C11EB">
        <w:rPr>
          <w:lang w:val="en-US"/>
        </w:rPr>
        <w:t>reconstruction</w:t>
      </w:r>
      <w:r w:rsidR="00B64905">
        <w:rPr>
          <w:lang w:val="en-US"/>
        </w:rPr>
        <w:t>s</w:t>
      </w:r>
      <w:r w:rsidR="007C11EB">
        <w:rPr>
          <w:lang w:val="en-US"/>
        </w:rPr>
        <w:t xml:space="preserve">, although benefiting from linguistically conditioned ranking, </w:t>
      </w:r>
      <w:r w:rsidR="00E96A21">
        <w:rPr>
          <w:lang w:val="en-US"/>
        </w:rPr>
        <w:t>are</w:t>
      </w:r>
      <w:r w:rsidR="00A87FF1">
        <w:rPr>
          <w:lang w:val="en-US"/>
        </w:rPr>
        <w:t xml:space="preserve"> constrained in </w:t>
      </w:r>
      <w:r w:rsidR="00E96A21">
        <w:rPr>
          <w:lang w:val="en-US"/>
        </w:rPr>
        <w:t>their possible</w:t>
      </w:r>
      <w:r w:rsidR="00A87FF1">
        <w:rPr>
          <w:lang w:val="en-US"/>
        </w:rPr>
        <w:t xml:space="preserve"> phonemic inventor</w:t>
      </w:r>
      <w:r w:rsidR="00E96A21">
        <w:rPr>
          <w:lang w:val="en-US"/>
        </w:rPr>
        <w:t xml:space="preserve">ies and that applying </w:t>
      </w:r>
      <w:r w:rsidR="00BB4903">
        <w:rPr>
          <w:lang w:val="en-US"/>
        </w:rPr>
        <w:t xml:space="preserve">language-specific </w:t>
      </w:r>
      <w:r w:rsidR="00B64905">
        <w:rPr>
          <w:lang w:val="en-US"/>
        </w:rPr>
        <w:t>inverse diac</w:t>
      </w:r>
      <w:r w:rsidR="00081306">
        <w:rPr>
          <w:lang w:val="en-US"/>
        </w:rPr>
        <w:t xml:space="preserve">hronic sound laws </w:t>
      </w:r>
      <w:r w:rsidR="00594147">
        <w:rPr>
          <w:lang w:val="en-US"/>
        </w:rPr>
        <w:t xml:space="preserve">to </w:t>
      </w:r>
      <w:r w:rsidR="00BB4903">
        <w:rPr>
          <w:lang w:val="en-US"/>
        </w:rPr>
        <w:t>the</w:t>
      </w:r>
      <w:r w:rsidR="00E96A21">
        <w:rPr>
          <w:lang w:val="en-US"/>
        </w:rPr>
        <w:t xml:space="preserve">se, </w:t>
      </w:r>
      <w:r w:rsidR="00BB4903">
        <w:rPr>
          <w:lang w:val="en-US"/>
        </w:rPr>
        <w:t>offer</w:t>
      </w:r>
      <w:r w:rsidR="00E96A21">
        <w:rPr>
          <w:lang w:val="en-US"/>
        </w:rPr>
        <w:t xml:space="preserve">s a more </w:t>
      </w:r>
      <w:r w:rsidR="00605FD8">
        <w:rPr>
          <w:lang w:val="en-US"/>
        </w:rPr>
        <w:t>fruitful</w:t>
      </w:r>
      <w:r w:rsidR="00BB4903">
        <w:rPr>
          <w:lang w:val="en-US"/>
        </w:rPr>
        <w:t xml:space="preserve"> pathway to identifying </w:t>
      </w:r>
      <w:r w:rsidR="00605FD8">
        <w:rPr>
          <w:lang w:val="en-US"/>
        </w:rPr>
        <w:t>the most realistic</w:t>
      </w:r>
      <w:r w:rsidR="00BB4903">
        <w:rPr>
          <w:lang w:val="en-US"/>
        </w:rPr>
        <w:t xml:space="preserve"> protoform</w:t>
      </w:r>
      <w:r w:rsidR="00605FD8">
        <w:rPr>
          <w:lang w:val="en-US"/>
        </w:rPr>
        <w:t xml:space="preserve"> reconstruction</w:t>
      </w:r>
      <w:r w:rsidR="00BB4903">
        <w:rPr>
          <w:lang w:val="en-US"/>
        </w:rPr>
        <w:t>.</w:t>
      </w:r>
      <w:r w:rsidR="007C11EB">
        <w:rPr>
          <w:lang w:val="en-US"/>
        </w:rPr>
        <w:t xml:space="preserve"> </w:t>
      </w:r>
      <w:r w:rsidR="00605FD8">
        <w:rPr>
          <w:lang w:val="en-US"/>
        </w:rPr>
        <w:t>Consequently</w:t>
      </w:r>
      <w:r w:rsidR="0069735B">
        <w:rPr>
          <w:lang w:val="en-US"/>
        </w:rPr>
        <w:t>, g</w:t>
      </w:r>
      <w:r w:rsidRPr="003F1F2F">
        <w:rPr>
          <w:lang w:val="en-US"/>
        </w:rPr>
        <w:t xml:space="preserve">iven </w:t>
      </w:r>
      <w:r w:rsidR="00050F45">
        <w:rPr>
          <w:lang w:val="en-US"/>
        </w:rPr>
        <w:t>the</w:t>
      </w:r>
      <w:r w:rsidR="000C7FD2" w:rsidRPr="000C7FD2">
        <w:rPr>
          <w:rFonts w:ascii="Cambria Math" w:hAnsi="Cambria Math"/>
          <w:i/>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A101A6">
        <w:rPr>
          <w:lang w:val="en-US"/>
        </w:rPr>
        <w:t xml:space="preserve"> reconstruction</w:t>
      </w:r>
      <w:r w:rsidR="00C84426">
        <w:rPr>
          <w:lang w:val="en-US"/>
        </w:rPr>
        <w:t>s</w:t>
      </w:r>
      <w:r w:rsidR="00A101A6">
        <w:rPr>
          <w:lang w:val="en-US"/>
        </w:rPr>
        <w:t xml:space="preserve"> from phase I</w:t>
      </w:r>
      <w:r w:rsidRPr="003F1F2F">
        <w:rPr>
          <w:lang w:val="en-US"/>
        </w:rPr>
        <w:t>, the model assumes each</w:t>
      </w:r>
      <w:r w:rsidR="00D9389C">
        <w:rPr>
          <w:lang w:val="en-US"/>
        </w:rPr>
        <w:t xml:space="preserve"> language </w:t>
      </w:r>
      <w:r w:rsidR="00CC660C">
        <w:rPr>
          <w:lang w:val="en-US"/>
        </w:rPr>
        <w:t xml:space="preserve">can </w:t>
      </w:r>
      <w:r w:rsidR="009151AF">
        <w:rPr>
          <w:lang w:val="en-US"/>
        </w:rPr>
        <w:t>offer</w:t>
      </w:r>
      <w:r w:rsidR="00D9389C">
        <w:rPr>
          <w:lang w:val="en-US"/>
        </w:rPr>
        <w:t xml:space="preserve"> a </w:t>
      </w:r>
      <w:r w:rsidR="00D9389C">
        <w:rPr>
          <w:lang w:val="en-US"/>
        </w:rPr>
        <w:lastRenderedPageBreak/>
        <w:t xml:space="preserve">unique pathway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i/>
                    <w:lang w:val="en-US"/>
                  </w:rPr>
                </m:ctrlPr>
              </m:dPr>
              <m:e>
                <m:r>
                  <m:rPr>
                    <m:sty m:val="p"/>
                  </m:rPr>
                  <w:rPr>
                    <w:rFonts w:ascii="Cambria Math" w:hAnsi="Cambria Math"/>
                    <w:lang w:val="en-US"/>
                  </w:rPr>
                  <m:t>i</m:t>
                </m:r>
              </m:e>
            </m:d>
          </m:sup>
        </m:sSubSup>
        <m:r>
          <m:rPr>
            <m:sty m:val="p"/>
          </m:rPr>
          <w:rPr>
            <w:rFonts w:ascii="Cambria Math" w:hAnsi="Cambria Math" w:hint="eastAsia"/>
            <w:lang w:val="en-US"/>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lang w:val="en-US"/>
              </w:rPr>
              <m:t>*</m:t>
            </m:r>
          </m:sup>
        </m:sSup>
      </m:oMath>
      <w:r w:rsidR="00661826" w:rsidRPr="00661826">
        <w:rPr>
          <w:lang w:val="en-US"/>
        </w:rPr>
        <w:t xml:space="preserve"> </w:t>
      </w:r>
      <w:r w:rsidRPr="003F1F2F">
        <w:rPr>
          <w:lang w:val="en-US"/>
        </w:rPr>
        <w:t>through language-specific sound laws</w:t>
      </w:r>
      <w:r w:rsidR="00110878">
        <w:rPr>
          <w:lang w:val="en-US"/>
        </w:rPr>
        <w:t xml:space="preserve"> acting on</w:t>
      </w:r>
      <w:r w:rsidR="00D3727D">
        <w:rPr>
          <w:lang w:val="en-US"/>
        </w:rPr>
        <w:t xml:space="preserve"> individual members of</w:t>
      </w:r>
      <w:r w:rsidR="00110878">
        <w:rPr>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62105B">
        <w:rPr>
          <w:lang w:val="en-US"/>
        </w:rPr>
        <w:t>.</w:t>
      </w:r>
      <w:r w:rsidRPr="003F1F2F">
        <w:rPr>
          <w:lang w:val="en-US"/>
        </w:rPr>
        <w:t xml:space="preserve"> The goal </w:t>
      </w:r>
      <w:r w:rsidR="007E0129">
        <w:rPr>
          <w:lang w:val="en-US"/>
        </w:rPr>
        <w:t xml:space="preserve">then </w:t>
      </w:r>
      <w:r w:rsidRPr="003F1F2F">
        <w:rPr>
          <w:lang w:val="en-US"/>
        </w:rPr>
        <w:t xml:space="preserve">is to </w:t>
      </w:r>
      <w:r w:rsidR="00977569">
        <w:rPr>
          <w:lang w:val="en-US"/>
        </w:rPr>
        <w:t>instantiate these pathways</w:t>
      </w:r>
      <w:r w:rsidRPr="003F1F2F">
        <w:rPr>
          <w:lang w:val="en-US"/>
        </w:rPr>
        <w:t xml:space="preserve"> by applying inverse transformations</w:t>
      </w:r>
      <w:r w:rsidR="007E0129">
        <w:rPr>
          <w:lang w:val="en-US"/>
        </w:rPr>
        <w:t xml:space="preserv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oMath>
      <w:r w:rsidR="00B32390">
        <w:rPr>
          <w:lang w:val="en-US"/>
        </w:rPr>
        <w:t xml:space="preserve"> </w:t>
      </w:r>
      <w:r w:rsidR="00C84426">
        <w:rPr>
          <w:lang w:val="en-US"/>
        </w:rPr>
        <w:t>on</w:t>
      </w:r>
      <w:r w:rsidR="00B32390">
        <w:rPr>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Pr="003F1F2F">
        <w:rPr>
          <w:lang w:val="en-US"/>
        </w:rPr>
        <w:t>.</w:t>
      </w:r>
    </w:p>
    <w:p w14:paraId="59F5CA20" w14:textId="06E6198B" w:rsidR="003F1F2F" w:rsidRPr="00786AA0" w:rsidRDefault="00D82EF3" w:rsidP="002C2925">
      <w:pPr>
        <w:pStyle w:val="NormalWeb"/>
        <w:spacing w:after="0" w:afterAutospacing="0"/>
        <w:jc w:val="both"/>
        <w:rPr>
          <w:lang w:val="en-US"/>
        </w:rPr>
      </w:pPr>
      <w:r>
        <w:rPr>
          <w:lang w:val="en-US"/>
        </w:rPr>
        <w:t>Nevertheless</w:t>
      </w:r>
      <w:r w:rsidR="0018262D">
        <w:rPr>
          <w:lang w:val="en-US"/>
        </w:rPr>
        <w:t>, t</w:t>
      </w:r>
      <w:r w:rsidR="003F1F2F" w:rsidRPr="003F1F2F">
        <w:rPr>
          <w:lang w:val="en-US"/>
        </w:rPr>
        <w:t>he transformation system</w:t>
      </w:r>
      <w:r>
        <w:rPr>
          <w:lang w:val="en-US"/>
        </w:rPr>
        <w:t xml:space="preserve"> goes beyond just </w:t>
      </w:r>
      <w:r w:rsidR="00210895">
        <w:rPr>
          <w:lang w:val="en-US"/>
        </w:rPr>
        <w:t>rules and</w:t>
      </w:r>
      <w:r w:rsidR="003F1F2F" w:rsidRPr="003F1F2F">
        <w:rPr>
          <w:lang w:val="en-US"/>
        </w:rPr>
        <w:t xml:space="preserve"> employs a </w:t>
      </w:r>
      <w:r w:rsidR="00210895">
        <w:rPr>
          <w:lang w:val="en-US"/>
        </w:rPr>
        <w:t xml:space="preserve">more </w:t>
      </w:r>
      <w:r w:rsidR="003F1F2F" w:rsidRPr="003F1F2F">
        <w:rPr>
          <w:lang w:val="en-US"/>
        </w:rPr>
        <w:t>comprehensive linguistic inventory</w:t>
      </w:r>
      <w:r w:rsidR="0064674F">
        <w:rPr>
          <w:lang w:val="en-US"/>
        </w:rPr>
        <w:t xml:space="preserve"> </w:t>
      </w:r>
      <m:oMath>
        <m:r>
          <m:rPr>
            <m:scr m:val="script"/>
            <m:sty m:val="p"/>
          </m:rPr>
          <w:rPr>
            <w:rFonts w:ascii="Cambria Math" w:hAnsi="Cambria Math"/>
            <w:lang w:val="en-US"/>
          </w:rPr>
          <m:t>I</m:t>
        </m:r>
      </m:oMath>
      <w:r w:rsidR="0064674F">
        <w:rPr>
          <w:lang w:val="en-US"/>
        </w:rPr>
        <w:t xml:space="preserve"> </w:t>
      </w:r>
      <w:r w:rsidR="003F1F2F" w:rsidRPr="003F1F2F">
        <w:rPr>
          <w:lang w:val="en-US"/>
        </w:rPr>
        <w:t>comprising:</w:t>
      </w:r>
    </w:p>
    <w:p w14:paraId="4558019F" w14:textId="1151D814" w:rsidR="003F1F2F" w:rsidRPr="007F6124" w:rsidRDefault="00210895" w:rsidP="002C2925">
      <w:pPr>
        <w:numPr>
          <w:ilvl w:val="0"/>
          <w:numId w:val="17"/>
        </w:numPr>
        <w:spacing w:after="100" w:afterAutospacing="1" w:line="240" w:lineRule="auto"/>
        <w:jc w:val="both"/>
      </w:pPr>
      <w:r>
        <w:rPr>
          <w:rStyle w:val="lev"/>
          <w:b w:val="0"/>
          <w:bCs w:val="0"/>
        </w:rPr>
        <w:t>The p</w:t>
      </w:r>
      <w:r w:rsidR="003F1F2F" w:rsidRPr="0064674F">
        <w:rPr>
          <w:rStyle w:val="lev"/>
          <w:b w:val="0"/>
          <w:bCs w:val="0"/>
        </w:rPr>
        <w:t>honological rules</w:t>
      </w:r>
      <w:r w:rsidR="003F1F2F" w:rsidRPr="0064674F">
        <w:rPr>
          <w:b/>
          <w:bCs/>
        </w:rPr>
        <w:t>:</w:t>
      </w:r>
      <w:r w:rsidR="0064674F">
        <w:rPr>
          <w:b/>
          <w:bCs/>
        </w:rPr>
        <w:t xml:space="preserve"> </w:t>
      </w:r>
      <m:oMath>
        <m:sSub>
          <m:sSubPr>
            <m:ctrlPr>
              <w:rPr>
                <w:rFonts w:ascii="Cambria Math" w:hAnsi="Cambria Math"/>
              </w:rPr>
            </m:ctrlPr>
          </m:sSubPr>
          <m:e>
            <m:r>
              <m:rPr>
                <m:scr m:val="script"/>
                <m:sty m:val="p"/>
              </m:rPr>
              <w:rPr>
                <w:rFonts w:ascii="Cambria Math" w:hAnsi="Cambria Math"/>
              </w:rPr>
              <m:t>R</m:t>
            </m:r>
          </m:e>
          <m:sub>
            <m:r>
              <m:rPr>
                <m:scr m:val="script"/>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00CB67AF">
        <w:t xml:space="preserve"> </w:t>
      </w:r>
      <w:r w:rsidR="003F1F2F">
        <w:t>for each language</w:t>
      </w:r>
      <w:r w:rsidR="00CB67AF">
        <w:t xml:space="preserve"> </w:t>
      </w:r>
      <m:oMath>
        <m:r>
          <w:rPr>
            <w:rFonts w:ascii="Cambria Math" w:hAnsi="Cambria Math"/>
          </w:rPr>
          <m:t>l</m:t>
        </m:r>
      </m:oMath>
    </w:p>
    <w:p w14:paraId="5C42FBFD" w14:textId="023570B4" w:rsidR="003F1F2F" w:rsidRPr="00027CAA" w:rsidRDefault="003F1F2F" w:rsidP="002C2925">
      <w:pPr>
        <w:numPr>
          <w:ilvl w:val="0"/>
          <w:numId w:val="17"/>
        </w:numPr>
        <w:spacing w:before="100" w:beforeAutospacing="1" w:after="100" w:afterAutospacing="1" w:line="240" w:lineRule="auto"/>
        <w:jc w:val="both"/>
      </w:pPr>
      <w:r w:rsidRPr="0064674F">
        <w:rPr>
          <w:rStyle w:val="lev"/>
          <w:b w:val="0"/>
          <w:bCs w:val="0"/>
        </w:rPr>
        <w:t>Morphological c</w:t>
      </w:r>
      <w:r w:rsidR="0064674F">
        <w:rPr>
          <w:rStyle w:val="lev"/>
          <w:b w:val="0"/>
          <w:bCs w:val="0"/>
        </w:rPr>
        <w:t>ues</w:t>
      </w:r>
      <w:r>
        <w:t>:</w:t>
      </w:r>
      <w:r w:rsidR="00027CAA">
        <w:t xml:space="preserve"> </w:t>
      </w:r>
      <m:oMath>
        <m:r>
          <m:rPr>
            <m:scr m:val="script"/>
            <m:sty m:val="p"/>
          </m:rPr>
          <w:rPr>
            <w:rFonts w:ascii="Cambria Math" w:hAnsi="Cambria Math"/>
          </w:rPr>
          <m:t>M</m:t>
        </m:r>
      </m:oMath>
      <w:r w:rsidR="004350C6">
        <w:t xml:space="preserve"> </w:t>
      </w:r>
      <w:r>
        <w:t>defining valid morphem</w:t>
      </w:r>
      <w:r w:rsidR="001F2340">
        <w:t>ic</w:t>
      </w:r>
      <w:r>
        <w:t xml:space="preserve"> boundaries and affixation patterns</w:t>
      </w:r>
    </w:p>
    <w:p w14:paraId="10CA00D7" w14:textId="229CAB54" w:rsidR="003F1F2F" w:rsidRPr="001F2340" w:rsidRDefault="003F1F2F" w:rsidP="002C2925">
      <w:pPr>
        <w:numPr>
          <w:ilvl w:val="0"/>
          <w:numId w:val="17"/>
        </w:numPr>
        <w:spacing w:before="100" w:beforeAutospacing="1" w:after="100" w:afterAutospacing="1" w:line="240" w:lineRule="auto"/>
        <w:jc w:val="both"/>
      </w:pPr>
      <w:r w:rsidRPr="0064674F">
        <w:rPr>
          <w:rStyle w:val="lev"/>
          <w:b w:val="0"/>
          <w:bCs w:val="0"/>
        </w:rPr>
        <w:t>Phonotactic constraints</w:t>
      </w:r>
      <w:r>
        <w:t>:</w:t>
      </w:r>
      <w:r w:rsidR="001F2340">
        <w:t xml:space="preserve"> </w:t>
      </w:r>
      <m:oMath>
        <m:r>
          <m:rPr>
            <m:scr m:val="script"/>
            <m:sty m:val="p"/>
          </m:rPr>
          <w:rPr>
            <w:rFonts w:ascii="Cambria Math" w:hAnsi="Cambria Math"/>
          </w:rPr>
          <m:t>P</m:t>
        </m:r>
      </m:oMath>
      <w:r>
        <w:t xml:space="preserve"> specifying permissible sound sequences and syllable structures</w:t>
      </w:r>
    </w:p>
    <w:p w14:paraId="308EE91C" w14:textId="0AFFF3F4" w:rsidR="003F1F2F" w:rsidRDefault="00327E79" w:rsidP="00042AB2">
      <w:pPr>
        <w:pStyle w:val="NormalWeb"/>
        <w:spacing w:before="0" w:beforeAutospacing="0" w:after="0" w:afterAutospacing="0"/>
        <w:jc w:val="both"/>
        <w:rPr>
          <w:lang w:val="en-US"/>
        </w:rPr>
      </w:pPr>
      <w:r>
        <w:rPr>
          <w:lang w:val="en-US"/>
        </w:rPr>
        <w:t xml:space="preserve">This notwithstanding, phonological rules, more than any other </w:t>
      </w:r>
      <w:r w:rsidR="00596F63">
        <w:rPr>
          <w:lang w:val="en-US"/>
        </w:rPr>
        <w:t>item in the inventory, constitute the transformational base. Consequently, e</w:t>
      </w:r>
      <w:r w:rsidR="003F1F2F" w:rsidRPr="003F1F2F">
        <w:rPr>
          <w:lang w:val="en-US"/>
        </w:rPr>
        <w:t>ach transformation rule</w:t>
      </w:r>
      <w:r w:rsidR="00210895">
        <w:rPr>
          <w:lang w:val="en-US"/>
        </w:rPr>
        <w:t xml:space="preserve"> </w:t>
      </w:r>
      <m:oMath>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R</m:t>
            </m:r>
          </m:e>
          <m:sub>
            <m:r>
              <m:rPr>
                <m:scr m:val="script"/>
                <m:sty m:val="p"/>
              </m:rPr>
              <w:rPr>
                <w:rFonts w:ascii="Cambria Math" w:hAnsi="Cambria Math"/>
                <w:lang w:val="en-US"/>
              </w:rPr>
              <m:t>l</m:t>
            </m:r>
          </m:sub>
        </m:sSub>
      </m:oMath>
      <w:r w:rsidR="00596F63">
        <w:rPr>
          <w:lang w:val="en-US"/>
        </w:rPr>
        <w:t xml:space="preserve"> </w:t>
      </w:r>
      <w:r w:rsidR="003F1F2F" w:rsidRPr="003F1F2F">
        <w:rPr>
          <w:lang w:val="en-US"/>
        </w:rPr>
        <w:t>receives a naturalness weight</w:t>
      </w:r>
      <w:r w:rsidR="00596F63">
        <w:rPr>
          <w:lang w:val="en-US"/>
        </w:rPr>
        <w:t xml:space="preserve"> </w:t>
      </w:r>
      <m:oMath>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oMath>
      <w:r w:rsidR="00596F63">
        <w:rPr>
          <w:lang w:val="en-US"/>
        </w:rPr>
        <w:t xml:space="preserve"> </w:t>
      </w:r>
      <w:r w:rsidR="003F1F2F" w:rsidRPr="003F1F2F">
        <w:rPr>
          <w:lang w:val="en-US"/>
        </w:rPr>
        <w:t>calculated as:</w:t>
      </w:r>
    </w:p>
    <w:p w14:paraId="5121A346" w14:textId="568A60E2" w:rsidR="00170F88" w:rsidRPr="00925DF9" w:rsidRDefault="00925DF9" w:rsidP="00042AB2">
      <w:pPr>
        <w:pStyle w:val="NormalWeb"/>
        <w:spacing w:before="0" w:beforeAutospacing="0" w:after="240" w:afterAutospacing="0"/>
        <w:jc w:val="both"/>
        <w:rPr>
          <w:lang w:val="en-US"/>
        </w:rPr>
      </w:pPr>
      <m:oMathPara>
        <m:oMath>
          <m:r>
            <m:rPr>
              <m:sty m:val="p"/>
            </m:rP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1+</m:t>
              </m:r>
              <m:r>
                <m:rPr>
                  <m:sty m:val="p"/>
                </m:rPr>
                <w:rPr>
                  <w:rFonts w:ascii="Cambria Math" w:hAnsi="Cambria Math"/>
                  <w:lang w:val="en-US"/>
                </w:rPr>
                <m:t>α⋅</m:t>
              </m:r>
              <m:d>
                <m:dPr>
                  <m:begChr m:val="|"/>
                  <m:endChr m:val="|"/>
                  <m:ctrlPr>
                    <w:rPr>
                      <w:rFonts w:ascii="Cambria Math" w:hAnsi="Cambria Math"/>
                      <w:i/>
                      <w:lang w:val="en-US"/>
                    </w:rPr>
                  </m:ctrlPr>
                </m:dPr>
                <m:e>
                  <m:r>
                    <w:rPr>
                      <w:rFonts w:ascii="Cambria Math" w:hAnsi="Cambria Math"/>
                      <w:lang w:val="en-US"/>
                    </w:rPr>
                    <m:t>len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-len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ctrlPr>
                <w:rPr>
                  <w:rFonts w:ascii="Cambria Math" w:hAnsi="Cambria Math"/>
                  <w:i/>
                  <w:lang w:val="en-US"/>
                </w:rPr>
              </m:ctrlPr>
            </m:den>
          </m:f>
          <m:r>
            <m:rPr>
              <m:sty m:val="p"/>
            </m:rP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oMath>
      </m:oMathPara>
    </w:p>
    <w:p w14:paraId="2080F123" w14:textId="77777777" w:rsidR="00C47DEF" w:rsidRDefault="00A56DA0" w:rsidP="002C2925">
      <w:pPr>
        <w:pStyle w:val="NormalWeb"/>
        <w:jc w:val="both"/>
        <w:rPr>
          <w:lang w:val="en-US"/>
        </w:rPr>
      </w:pPr>
      <w:r w:rsidRPr="003F1F2F">
        <w:rPr>
          <w:lang w:val="en-US"/>
        </w:rPr>
        <w:t>W</w:t>
      </w:r>
      <w:r w:rsidR="003F1F2F" w:rsidRPr="003F1F2F">
        <w:rPr>
          <w:lang w:val="en-US"/>
        </w:rPr>
        <w:t>here</w:t>
      </w:r>
      <w:r>
        <w:rPr>
          <w:lang w:val="en-US"/>
        </w:rPr>
        <w:t xml:space="preserve"> </w:t>
      </w:r>
      <m:oMath>
        <m:r>
          <w:rPr>
            <w:rFonts w:ascii="Cambria Math" w:hAnsi="Cambria Math"/>
            <w:lang w:val="en-US"/>
          </w:rPr>
          <m:t>α</m:t>
        </m:r>
      </m:oMath>
      <w:r w:rsidR="003F1F2F" w:rsidRPr="003F1F2F">
        <w:rPr>
          <w:lang w:val="en-US"/>
        </w:rPr>
        <w:t xml:space="preserve"> is a length penalty parameter and</w:t>
      </w:r>
      <w:r w:rsidR="00175065">
        <w:rPr>
          <w:lang w:val="en-US"/>
        </w:rPr>
        <w:t xml:space="preserve"> </w:t>
      </w:r>
      <m:oMath>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oMath>
      <w:r w:rsidR="003E3654">
        <w:rPr>
          <w:lang w:val="en-US"/>
        </w:rPr>
        <w:t xml:space="preserve"> </w:t>
      </w:r>
      <w:r w:rsidR="003F1F2F" w:rsidRPr="003F1F2F">
        <w:rPr>
          <w:lang w:val="en-US"/>
        </w:rPr>
        <w:t>represents a phonetic similarity bonus:</w:t>
      </w:r>
      <w:r w:rsidR="007F1236">
        <w:rPr>
          <w:lang w:val="en-US"/>
        </w:rPr>
        <w:t xml:space="preserve"> </w:t>
      </w:r>
      <m:oMath>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=1.5</m:t>
        </m:r>
      </m:oMath>
      <w:r w:rsidR="005C5BA6">
        <w:rPr>
          <w:lang w:val="en-US"/>
        </w:rPr>
        <w:t xml:space="preserve">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047E9E">
        <w:rPr>
          <w:lang w:val="en-US"/>
        </w:rPr>
        <w:t xml:space="preserve"> belong to the same phonetic class</w:t>
      </w:r>
      <w:r w:rsidR="007F1236">
        <w:rPr>
          <w:lang w:val="en-US"/>
        </w:rPr>
        <w:t xml:space="preserve">, </w:t>
      </w:r>
      <m:oMath>
        <m:r>
          <w:rPr>
            <w:rFonts w:ascii="Cambria Math" w:hAnsi="Cambria Math"/>
            <w:lang w:val="en-US"/>
          </w:rPr>
          <m:t>1.0</m:t>
        </m:r>
      </m:oMath>
      <w:r w:rsidR="00CF4CC4">
        <w:rPr>
          <w:lang w:val="en-US"/>
        </w:rPr>
        <w:t xml:space="preserve"> </w:t>
      </w:r>
      <w:proofErr w:type="gramStart"/>
      <w:r w:rsidR="007F1236">
        <w:rPr>
          <w:lang w:val="en-US"/>
        </w:rPr>
        <w:t>otherwise.</w:t>
      </w:r>
      <w:proofErr w:type="gramEnd"/>
      <w:r w:rsidR="007F1236">
        <w:rPr>
          <w:lang w:val="en-US"/>
        </w:rPr>
        <w:t xml:space="preserve"> </w:t>
      </w:r>
      <w:r w:rsidR="003F1F2F" w:rsidRPr="003F1F2F">
        <w:rPr>
          <w:lang w:val="en-US"/>
        </w:rPr>
        <w:t>Phonetic classes include natural groupings: vowels</w:t>
      </w:r>
      <w:r w:rsidR="002C698B">
        <w:rPr>
          <w:lang w:val="en-US"/>
        </w:rPr>
        <w:t xml:space="preserve"> </w:t>
      </w:r>
      <m:oMath>
        <m:r>
          <m:rPr>
            <m:scr m:val="script"/>
            <m:sty m:val="p"/>
          </m:rPr>
          <w:rPr>
            <w:rFonts w:ascii="Cambria Math" w:hAnsi="Cambria Math"/>
            <w:lang w:val="en-US"/>
          </w:rPr>
          <m:t>V</m:t>
        </m:r>
      </m:oMath>
      <w:r w:rsidR="002C698B">
        <w:rPr>
          <w:lang w:val="en-US"/>
        </w:rPr>
        <w:t xml:space="preserve">, </w:t>
      </w:r>
      <w:r w:rsidR="003F1F2F" w:rsidRPr="003F1F2F">
        <w:rPr>
          <w:lang w:val="en-US"/>
        </w:rPr>
        <w:t>stops</w:t>
      </w:r>
      <w:r w:rsidR="002C698B">
        <w:rPr>
          <w:lang w:val="en-US"/>
        </w:rPr>
        <w:t xml:space="preserve"> </w:t>
      </w:r>
      <m:oMath>
        <m:r>
          <m:rPr>
            <m:scr m:val="script"/>
            <m:sty m:val="p"/>
          </m:rPr>
          <w:rPr>
            <w:rFonts w:ascii="Cambria Math" w:hAnsi="Cambria Math"/>
            <w:lang w:val="en-US"/>
          </w:rPr>
          <m:t>S</m:t>
        </m:r>
      </m:oMath>
      <w:r w:rsidR="003F1F2F" w:rsidRPr="003F1F2F">
        <w:rPr>
          <w:lang w:val="en-US"/>
        </w:rPr>
        <w:t>, fricatives</w:t>
      </w:r>
      <w:r w:rsidR="002C698B">
        <w:rPr>
          <w:lang w:val="en-US"/>
        </w:rPr>
        <w:t xml:space="preserve"> </w:t>
      </w:r>
      <m:oMath>
        <m:r>
          <m:rPr>
            <m:scr m:val="script"/>
            <m:sty m:val="p"/>
          </m:rPr>
          <w:rPr>
            <w:rFonts w:ascii="Cambria Math" w:hAnsi="Cambria Math"/>
            <w:lang w:val="en-US"/>
          </w:rPr>
          <m:t>F</m:t>
        </m:r>
      </m:oMath>
      <w:r w:rsidR="003F1F2F" w:rsidRPr="003F1F2F">
        <w:rPr>
          <w:lang w:val="en-US"/>
        </w:rPr>
        <w:t>, liquids</w:t>
      </w:r>
      <w:r w:rsidR="002C698B">
        <w:rPr>
          <w:lang w:val="en-US"/>
        </w:rPr>
        <w:t xml:space="preserve"> </w:t>
      </w:r>
      <m:oMath>
        <m:r>
          <m:rPr>
            <m:scr m:val="script"/>
            <m:sty m:val="p"/>
          </m:rPr>
          <w:rPr>
            <w:rFonts w:ascii="Cambria Math" w:hAnsi="Cambria Math"/>
            <w:lang w:val="en-US"/>
          </w:rPr>
          <m:t>L</m:t>
        </m:r>
      </m:oMath>
      <w:r w:rsidR="003F1F2F" w:rsidRPr="003F1F2F">
        <w:rPr>
          <w:lang w:val="en-US"/>
        </w:rPr>
        <w:t>, and nasals</w:t>
      </w:r>
      <w:r w:rsidR="002C698B">
        <w:rPr>
          <w:lang w:val="en-US"/>
        </w:rPr>
        <w:t xml:space="preserve"> </w:t>
      </w:r>
      <m:oMath>
        <m:r>
          <m:rPr>
            <m:scr m:val="script"/>
            <m:sty m:val="p"/>
          </m:rPr>
          <w:rPr>
            <w:rFonts w:ascii="Cambria Math" w:hAnsi="Cambria Math"/>
            <w:lang w:val="en-US"/>
          </w:rPr>
          <m:t>N</m:t>
        </m:r>
      </m:oMath>
    </w:p>
    <w:p w14:paraId="71852031" w14:textId="61BDA535" w:rsidR="00492C8D" w:rsidRPr="00215832" w:rsidRDefault="008E2B68" w:rsidP="00614ACD">
      <w:pPr>
        <w:pStyle w:val="NormalWeb"/>
        <w:spacing w:before="0" w:beforeAutospacing="0" w:after="0" w:afterAutospacing="0"/>
        <w:jc w:val="both"/>
        <w:rPr>
          <w:lang w:val="en-US"/>
        </w:rPr>
      </w:pPr>
      <w:r>
        <w:rPr>
          <w:lang w:val="en-US"/>
        </w:rPr>
        <w:t>Taking</w:t>
      </w:r>
      <w:r w:rsidR="005D640A">
        <w:rPr>
          <w:lang w:val="en-US"/>
        </w:rPr>
        <w:t xml:space="preserve"> each member of </w:t>
      </w:r>
      <w:r w:rsidR="00C47DEF">
        <w:rPr>
          <w:lang w:val="en-US"/>
        </w:rPr>
        <w:t xml:space="preserve"> </w:t>
      </w:r>
      <m:oMath>
        <m:r>
          <w:rPr>
            <w:rFonts w:ascii="Cambria Math" w:hAnsi="Cambria Math"/>
          </w:rPr>
          <m:t>top</m:t>
        </m:r>
        <m:r>
          <w:rPr>
            <w:rFonts w:ascii="Cambria Math" w:hAnsi="Cambria Math"/>
            <w:lang w:val="en-US"/>
          </w:rPr>
          <m:t xml:space="preserve"> </m:t>
        </m:r>
        <m:sSub>
          <m:sSubPr>
            <m:ctrlPr>
              <w:rPr>
                <w:rStyle w:val="katex"/>
                <w:rFonts w:ascii="Cambria Math" w:hAnsi="Cambria Math"/>
                <w:lang w:val="en-US"/>
              </w:rPr>
            </m:ctrlPr>
          </m:sSubPr>
          <m:e>
            <m:r>
              <w:rPr>
                <w:rFonts w:ascii="Cambria Math" w:hAnsi="Cambria Math"/>
                <w:lang w:val="en-US"/>
              </w:rPr>
              <m:t>y</m:t>
            </m:r>
          </m:e>
          <m:sub>
            <m:r>
              <w:rPr>
                <w:rStyle w:val="katex"/>
                <w:rFonts w:ascii="Cambria Math" w:hAnsi="Cambria Math"/>
                <w:lang w:val="en-US"/>
              </w:rPr>
              <m:t>c</m:t>
            </m:r>
          </m:sub>
        </m:sSub>
      </m:oMath>
      <w:r w:rsidR="003F1F2F" w:rsidRPr="003F1F2F">
        <w:rPr>
          <w:lang w:val="en-US"/>
        </w:rPr>
        <w:t>,</w:t>
      </w:r>
      <w:r w:rsidR="005D640A" w:rsidRPr="005D640A">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oMath>
      <w:r w:rsidR="003F1F2F" w:rsidRPr="003F1F2F">
        <w:rPr>
          <w:lang w:val="en-US"/>
        </w:rPr>
        <w:t xml:space="preserve"> the algorithm generates </w:t>
      </w:r>
      <w:r>
        <w:rPr>
          <w:lang w:val="en-US"/>
        </w:rPr>
        <w:t>various pathways</w:t>
      </w:r>
      <w:r w:rsidR="003F1F2F" w:rsidRPr="003F1F2F">
        <w:rPr>
          <w:lang w:val="en-US"/>
        </w:rPr>
        <w:t xml:space="preserve"> through iterative application of inverse rules</w:t>
      </w:r>
      <w:r w:rsidR="00B51C8B">
        <w:rPr>
          <w:lang w:val="en-US"/>
        </w:rPr>
        <w:t xml:space="preserv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R</m:t>
            </m:r>
          </m:e>
          <m:sub>
            <m:r>
              <m:rPr>
                <m:scr m:val="script"/>
                <m:sty m:val="p"/>
              </m:rPr>
              <w:rPr>
                <w:rFonts w:ascii="Cambria Math" w:hAnsi="Cambria Math"/>
                <w:lang w:val="en-US"/>
              </w:rPr>
              <m:t>l</m:t>
            </m:r>
          </m:sub>
        </m:sSub>
      </m:oMath>
      <w:r w:rsidR="005054E5">
        <w:rPr>
          <w:lang w:val="en-US"/>
        </w:rPr>
        <w:t xml:space="preserve">. </w:t>
      </w:r>
      <w:r w:rsidR="005A36D6" w:rsidRPr="005A36D6">
        <w:rPr>
          <w:lang w:val="en-US"/>
        </w:rPr>
        <w:t xml:space="preserve">For each input </w:t>
      </w:r>
      <w:r w:rsidR="005A36D6">
        <w:rPr>
          <w:lang w:val="en-US"/>
        </w:rPr>
        <w:t xml:space="preserve">candidate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oMath>
      <w:r w:rsidR="005A36D6">
        <w:rPr>
          <w:lang w:val="en-US"/>
        </w:rPr>
        <w:t xml:space="preserve"> and</w:t>
      </w:r>
      <w:r w:rsidR="005A36D6" w:rsidRPr="005A36D6">
        <w:rPr>
          <w:lang w:val="en-US"/>
        </w:rPr>
        <w:t xml:space="preserve"> language</w:t>
      </w:r>
      <w:r w:rsidR="005A36D6">
        <w:rPr>
          <w:lang w:val="en-US"/>
        </w:rPr>
        <w:t xml:space="preserve">-specific rule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oMath>
      <w:r w:rsidR="005A36D6">
        <w:rPr>
          <w:lang w:val="en-US"/>
        </w:rPr>
        <w:t xml:space="preserve">, </w:t>
      </w:r>
      <w:r w:rsidR="005A36D6" w:rsidRPr="005A36D6">
        <w:rPr>
          <w:lang w:val="en-US"/>
        </w:rPr>
        <w:t xml:space="preserve">we compute the set of candidate reverse transformations </w:t>
      </w:r>
      <m:oMath>
        <m:sSubSup>
          <m:sSubSupPr>
            <m:ctrlPr>
              <w:rPr>
                <w:rStyle w:val="katex-mathml"/>
                <w:rFonts w:ascii="Cambria Math" w:hAnsi="Cambria Math"/>
                <w:lang w:val="en-US"/>
              </w:rPr>
            </m:ctrlPr>
          </m:sSubSupPr>
          <m:e>
            <m:r>
              <m:rPr>
                <m:scr m:val="script"/>
                <m:sty m:val="p"/>
              </m:rPr>
              <w:rPr>
                <w:rStyle w:val="katex-mathml"/>
                <w:rFonts w:ascii="Cambria Math" w:hAnsi="Cambria Math"/>
                <w:lang w:val="en-US"/>
              </w:rPr>
              <m:t>T</m:t>
            </m:r>
          </m:e>
          <m: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sub>
          <m:sup>
            <m:d>
              <m:dPr>
                <m:ctrlPr>
                  <w:rPr>
                    <w:rStyle w:val="katex-mathml"/>
                    <w:rFonts w:ascii="Cambria Math" w:hAnsi="Cambria Math"/>
                    <w:lang w:val="en-US"/>
                  </w:rPr>
                </m:ctrlPr>
              </m:dPr>
              <m:e>
                <m:r>
                  <m:rPr>
                    <m:scr m:val="script"/>
                    <m:sty m:val="p"/>
                  </m:rPr>
                  <w:rPr>
                    <w:rStyle w:val="katex-mathml"/>
                    <w:rFonts w:ascii="Cambria Math" w:hAnsi="Cambria Math"/>
                    <w:lang w:val="en-US"/>
                  </w:rPr>
                  <m:t>≤d</m:t>
                </m:r>
              </m:e>
            </m:d>
          </m:sup>
        </m:sSubSup>
        <m:d>
          <m:dPr>
            <m:ctrlPr>
              <w:rPr>
                <w:rStyle w:val="katex-mathml"/>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e>
        </m:d>
      </m:oMath>
      <w:r w:rsidR="005A36D6">
        <w:rPr>
          <w:rStyle w:val="katex-mathml"/>
          <w:lang w:val="en-US"/>
        </w:rPr>
        <w:t xml:space="preserve"> </w:t>
      </w:r>
      <w:r w:rsidR="005A36D6" w:rsidRPr="005A36D6">
        <w:rPr>
          <w:lang w:val="en-US"/>
        </w:rPr>
        <w:t>by recursively applying inverse rules up to a bounded depth</w:t>
      </w:r>
      <w:r w:rsidR="00215832">
        <w:rPr>
          <w:lang w:val="en-US"/>
        </w:rPr>
        <w:t xml:space="preserve"> </w:t>
      </w:r>
      <m:oMath>
        <m:r>
          <m:rPr>
            <m:scr m:val="script"/>
            <m:sty m:val="p"/>
          </m:rPr>
          <w:rPr>
            <w:rStyle w:val="katex-mathml"/>
            <w:rFonts w:ascii="Cambria Math" w:hAnsi="Cambria Math"/>
            <w:lang w:val="en-US"/>
          </w:rPr>
          <m:t>d</m:t>
        </m:r>
      </m:oMath>
      <w:r w:rsidR="005A36D6" w:rsidRPr="005A36D6">
        <w:rPr>
          <w:lang w:val="en-US"/>
        </w:rPr>
        <w:t>. This process explores all substitutions</w:t>
      </w:r>
      <w:r w:rsidR="00215832">
        <w:rPr>
          <w:lang w:val="en-US"/>
        </w:rPr>
        <w:t xml:space="preserve"> </w:t>
      </w:r>
      <m:oMath>
        <m:r>
          <m:rPr>
            <m:sty m:val="p"/>
          </m:rPr>
          <w:rPr>
            <w:rStyle w:val="katex-mathml"/>
            <w:rFonts w:ascii="Cambria Math" w:hAnsi="Cambria Math"/>
            <w:lang w:val="en-US"/>
          </w:rPr>
          <m:t>t →s</m:t>
        </m:r>
      </m:oMath>
      <w:r w:rsidR="00215832">
        <w:rPr>
          <w:rStyle w:val="katex-mathml"/>
          <w:lang w:val="en-US"/>
        </w:rPr>
        <w:t xml:space="preserve"> </w:t>
      </w:r>
      <w:r w:rsidR="005A36D6" w:rsidRPr="005A36D6">
        <w:rPr>
          <w:lang w:val="en-US"/>
        </w:rPr>
        <w:t xml:space="preserve">from the inverse rule set </w:t>
      </w:r>
      <m:oMath>
        <m:sSubSup>
          <m:sSubSupPr>
            <m:ctrlPr>
              <w:rPr>
                <w:rStyle w:val="katex-mathml"/>
                <w:rFonts w:ascii="Cambria Math" w:hAnsi="Cambria Math"/>
                <w:lang w:val="en-US"/>
              </w:rPr>
            </m:ctrlPr>
          </m:sSubSupPr>
          <m:e>
            <m:r>
              <m:rPr>
                <m:scr m:val="script"/>
                <m:sty m:val="p"/>
              </m:rPr>
              <w:rPr>
                <w:rStyle w:val="katex-mathml"/>
                <w:rFonts w:ascii="Cambria Math" w:hAnsi="Cambria Math"/>
                <w:lang w:val="en-US"/>
              </w:rPr>
              <m:t>R</m:t>
            </m:r>
          </m:e>
          <m:sub>
            <m:r>
              <m:rPr>
                <m:scr m:val="script"/>
                <m:sty m:val="p"/>
              </m:rPr>
              <w:rPr>
                <w:rStyle w:val="katex-mathml"/>
                <w:rFonts w:ascii="Cambria Math" w:hAnsi="Cambria Math"/>
                <w:lang w:val="en-US"/>
              </w:rPr>
              <m:t>l</m:t>
            </m:r>
          </m:sub>
          <m:sup>
            <m:r>
              <m:rPr>
                <m:sty m:val="p"/>
              </m:rPr>
              <w:rPr>
                <w:rStyle w:val="katex-mathml"/>
                <w:rFonts w:ascii="Cambria Math" w:hAnsi="Cambria Math"/>
                <w:lang w:val="en-US"/>
              </w:rPr>
              <m:t>-1</m:t>
            </m:r>
          </m:sup>
        </m:sSubSup>
      </m:oMath>
      <w:r w:rsidR="005A36D6" w:rsidRPr="005A36D6">
        <w:rPr>
          <w:lang w:val="en-US"/>
        </w:rPr>
        <w:t>, generating new candidates at each recursion step. The resulting candidates are then scored to identify the most plausible original forms</w:t>
      </w:r>
      <w:r w:rsidR="003F1F2F" w:rsidRPr="003F1F2F">
        <w:rPr>
          <w:lang w:val="en-US"/>
        </w:rPr>
        <w:t>. To prevent combinatorial explosion, the algorithm maintains at most</w:t>
      </w:r>
      <w:r w:rsidR="004A4E63">
        <w:rPr>
          <w:lang w:val="en-US"/>
        </w:rPr>
        <w:t xml:space="preserve"> </w:t>
      </w:r>
      <m:oMath>
        <m:r>
          <w:rPr>
            <w:rFonts w:ascii="Cambria Math" w:hAnsi="Cambria Math"/>
            <w:lang w:val="en-US"/>
          </w:rPr>
          <m:t>Q</m:t>
        </m:r>
      </m:oMath>
      <w:r w:rsidR="004A4E63">
        <w:rPr>
          <w:lang w:val="en-US"/>
        </w:rPr>
        <w:t xml:space="preserve"> </w:t>
      </w:r>
      <w:r w:rsidR="003F1F2F" w:rsidRPr="003F1F2F">
        <w:rPr>
          <w:lang w:val="en-US"/>
        </w:rPr>
        <w:t>candidate</w:t>
      </w:r>
      <w:r w:rsidR="00E64CD3">
        <w:rPr>
          <w:lang w:val="en-US"/>
        </w:rPr>
        <w:t xml:space="preserve"> pathways</w:t>
      </w:r>
      <w:r w:rsidR="003F1F2F" w:rsidRPr="003F1F2F">
        <w:rPr>
          <w:lang w:val="en-US"/>
        </w:rPr>
        <w:t xml:space="preserve"> per iteration, retaining only the highest-scoring transformations</w:t>
      </w:r>
      <w:r w:rsidR="005B1ABA">
        <w:rPr>
          <w:lang w:val="en-US"/>
        </w:rPr>
        <w:t xml:space="preserve"> for each language</w:t>
      </w:r>
      <w:r w:rsidR="003F1F2F" w:rsidRPr="003F1F2F">
        <w:rPr>
          <w:lang w:val="en-US"/>
        </w:rPr>
        <w:t xml:space="preserve"> according to</w:t>
      </w:r>
      <w:r w:rsidR="005B1ABA">
        <w:rPr>
          <w:lang w:val="en-US"/>
        </w:rPr>
        <w:t xml:space="preserve"> a linguistic motivated composite score</w:t>
      </w:r>
      <w:r w:rsidR="003F1F2F" w:rsidRPr="003F1F2F">
        <w:rPr>
          <w:lang w:val="en-US"/>
        </w:rPr>
        <w:t>:</w:t>
      </w:r>
      <w:r w:rsidR="00492C8D">
        <w:rPr>
          <w:lang w:val="en-US"/>
        </w:rPr>
        <w:t xml:space="preserve"> </w:t>
      </w:r>
    </w:p>
    <w:p w14:paraId="6D5C16FD" w14:textId="022E62E2" w:rsidR="00673FFB" w:rsidRPr="002454ED" w:rsidRDefault="004E015A" w:rsidP="00935A0D">
      <w:pPr>
        <w:pStyle w:val="NormalWeb"/>
        <w:spacing w:before="0" w:beforeAutospacing="0"/>
        <w:jc w:val="both"/>
        <w:rPr>
          <w:lang w:val="en-US"/>
        </w:rPr>
      </w:pPr>
      <m:oMathPara>
        <m:oMath>
          <m:r>
            <m:rPr>
              <m:scr m:val="script"/>
            </m:rP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q</m:t>
                  </m:r>
                  <m:ctrlPr>
                    <w:rPr>
                      <w:rFonts w:ascii="Cambria Math" w:hAnsi="Cambria Math"/>
                    </w:rPr>
                  </m:ctrlP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ctrlPr>
                <w:rPr>
                  <w:rFonts w:ascii="Cambria Math" w:hAnsi="Cambria Math"/>
                  <w:i/>
                </w:rPr>
              </m:ctrlPr>
            </m:e>
          </m:d>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ctrlPr>
                <w:rPr>
                  <w:rFonts w:ascii="Cambria Math" w:hAnsi="Cambria Math"/>
                  <w:i/>
                  <w:lang w:val="en-US"/>
                </w:rPr>
              </m:ctrlPr>
            </m:sup>
            <m:e>
              <m:r>
                <m:rPr>
                  <m:scr m:val="script"/>
                </m:rPr>
                <w:rPr>
                  <w:rFonts w:ascii="Cambria Math" w:hAnsi="Cambria Math"/>
                  <w:lang w:val="en-US"/>
                </w:rPr>
                <m:t>M</m:t>
              </m:r>
              <m:ctrlPr>
                <w:rPr>
                  <w:rFonts w:ascii="Cambria Math" w:hAnsi="Cambria Math"/>
                  <w:i/>
                  <w:lang w:val="en-US"/>
                </w:rPr>
              </m:ctrlPr>
            </m:e>
          </m:nary>
          <m:r>
            <m:rPr>
              <m:lit/>
            </m:rPr>
            <w:rPr>
              <w:rFonts w:ascii="Cambria Math" w:hAnsi="Cambria Math"/>
              <w:lang w:val="en-US"/>
            </w:rPr>
            <m:t>_</m:t>
          </m:r>
          <m:r>
            <w:rPr>
              <w:rFonts w:ascii="Cambria Math" w:hAnsi="Cambria Math"/>
              <w:lang w:val="en-US"/>
            </w:rPr>
            <m:t>score+</m:t>
          </m:r>
          <m:r>
            <m:rPr>
              <m:scr m:val="script"/>
            </m:rPr>
            <w:rPr>
              <w:rFonts w:ascii="Cambria Math" w:hAnsi="Cambria Math"/>
              <w:lang w:val="en-US"/>
            </w:rPr>
            <m:t>P</m:t>
          </m:r>
          <m:r>
            <m:rPr>
              <m:lit/>
            </m:rPr>
            <w:rPr>
              <w:rFonts w:ascii="Cambria Math" w:hAnsi="Cambria Math"/>
              <w:lang w:val="en-US"/>
            </w:rPr>
            <m:t>_</m:t>
          </m:r>
          <m:r>
            <w:rPr>
              <w:rFonts w:ascii="Cambria Math" w:hAnsi="Cambria Math"/>
              <w:lang w:val="en-US"/>
            </w:rPr>
            <m:t>score</m:t>
          </m:r>
        </m:oMath>
      </m:oMathPara>
    </w:p>
    <w:p w14:paraId="54B0D263" w14:textId="1942B595" w:rsidR="003F1F2F" w:rsidRPr="00265E16" w:rsidRDefault="003F1F2F" w:rsidP="002C2925">
      <w:pPr>
        <w:pStyle w:val="NormalWeb"/>
        <w:jc w:val="both"/>
        <w:rPr>
          <w:lang w:val="en-US"/>
        </w:rPr>
      </w:pPr>
      <w:r w:rsidRPr="003F1F2F">
        <w:rPr>
          <w:lang w:val="en-US"/>
        </w:rPr>
        <w:t>where</w:t>
      </w:r>
      <w:r w:rsidR="00492C8D">
        <w:rPr>
          <w:lang w:val="en-US"/>
        </w:rPr>
        <w:t xml:space="preserve"> </w:t>
      </w:r>
      <m:oMath>
        <m:r>
          <m:rPr>
            <m:scr m:val="script"/>
          </m:rPr>
          <w:rPr>
            <w:rFonts w:ascii="Cambria Math" w:hAnsi="Cambria Math"/>
            <w:lang w:val="en-US"/>
          </w:rPr>
          <m:t>M</m:t>
        </m:r>
        <m:r>
          <m:rPr>
            <m:lit/>
          </m:rPr>
          <w:rPr>
            <w:rFonts w:ascii="Cambria Math" w:hAnsi="Cambria Math"/>
            <w:lang w:val="en-US"/>
          </w:rPr>
          <m:t>_</m:t>
        </m:r>
        <m:r>
          <w:rPr>
            <w:rFonts w:ascii="Cambria Math" w:hAnsi="Cambria Math"/>
            <w:lang w:val="en-US"/>
          </w:rPr>
          <m:t>score</m:t>
        </m:r>
      </m:oMath>
      <w:r w:rsidR="00910832">
        <w:rPr>
          <w:lang w:val="en-US"/>
        </w:rPr>
        <w:t xml:space="preserve"> and </w:t>
      </w:r>
      <m:oMath>
        <m:r>
          <m:rPr>
            <m:scr m:val="script"/>
          </m:rPr>
          <w:rPr>
            <w:rFonts w:ascii="Cambria Math" w:hAnsi="Cambria Math"/>
            <w:lang w:val="en-US"/>
          </w:rPr>
          <m:t>P</m:t>
        </m:r>
        <m:r>
          <m:rPr>
            <m:lit/>
          </m:rPr>
          <w:rPr>
            <w:rFonts w:ascii="Cambria Math" w:hAnsi="Cambria Math"/>
            <w:lang w:val="en-US"/>
          </w:rPr>
          <m:t>_</m:t>
        </m:r>
        <m:r>
          <w:rPr>
            <w:rFonts w:ascii="Cambria Math" w:hAnsi="Cambria Math"/>
            <w:lang w:val="en-US"/>
          </w:rPr>
          <m:t>score</m:t>
        </m:r>
      </m:oMath>
      <w:r w:rsidR="00265E16">
        <w:rPr>
          <w:lang w:val="en-US"/>
        </w:rPr>
        <w:t xml:space="preserve"> are based on penalties and bonuses for </w:t>
      </w:r>
      <w:r w:rsidR="002D2B72">
        <w:rPr>
          <w:lang w:val="en-US"/>
        </w:rPr>
        <w:t xml:space="preserve">morphological and phonotactic well-formedness </w:t>
      </w:r>
      <w:r w:rsidR="00686D2A">
        <w:rPr>
          <w:lang w:val="en-US"/>
        </w:rPr>
        <w:t>i.e.,</w:t>
      </w:r>
      <w:r w:rsidR="002D2B72">
        <w:rPr>
          <w:lang w:val="en-US"/>
        </w:rPr>
        <w:t xml:space="preserve"> </w:t>
      </w:r>
      <w:r w:rsidR="00691F2D">
        <w:rPr>
          <w:lang w:val="en-US"/>
        </w:rPr>
        <w:t xml:space="preserve">transformations that contain </w:t>
      </w:r>
      <w:r w:rsidR="002869DA">
        <w:rPr>
          <w:lang w:val="en-US"/>
        </w:rPr>
        <w:t>valid</w:t>
      </w:r>
      <w:r w:rsidR="00691F2D">
        <w:rPr>
          <w:lang w:val="en-US"/>
        </w:rPr>
        <w:t xml:space="preserve"> morphological cues and phonotactic </w:t>
      </w:r>
      <w:r w:rsidR="002869DA">
        <w:rPr>
          <w:lang w:val="en-US"/>
        </w:rPr>
        <w:t xml:space="preserve">structures are rewarded while those that contain illicit </w:t>
      </w:r>
      <w:r w:rsidR="006C3AC7">
        <w:rPr>
          <w:lang w:val="en-US"/>
        </w:rPr>
        <w:t xml:space="preserve">phonotactic structures are </w:t>
      </w:r>
      <w:r w:rsidR="00662F18">
        <w:rPr>
          <w:lang w:val="en-US"/>
        </w:rPr>
        <w:t xml:space="preserve">severely penalized (for </w:t>
      </w:r>
      <w:r w:rsidR="00686D2A">
        <w:rPr>
          <w:lang w:val="en-US"/>
        </w:rPr>
        <w:t>e.g.,</w:t>
      </w:r>
      <w:r w:rsidR="00662F18">
        <w:rPr>
          <w:lang w:val="en-US"/>
        </w:rPr>
        <w:t xml:space="preserve"> </w:t>
      </w:r>
      <w:r w:rsidR="00686D2A">
        <w:rPr>
          <w:lang w:val="en-US"/>
        </w:rPr>
        <w:t>transf</w:t>
      </w:r>
      <w:r w:rsidR="00662F18">
        <w:rPr>
          <w:lang w:val="en-US"/>
        </w:rPr>
        <w:t>orm</w:t>
      </w:r>
      <w:r w:rsidR="00686D2A">
        <w:rPr>
          <w:lang w:val="en-US"/>
        </w:rPr>
        <w:t>ations</w:t>
      </w:r>
      <w:r w:rsidR="00662F18">
        <w:rPr>
          <w:lang w:val="en-US"/>
        </w:rPr>
        <w:t xml:space="preserve"> containing three successive consonants are penalized by 0.6 subtraction)</w:t>
      </w:r>
      <w:r w:rsidR="0046239C">
        <w:rPr>
          <w:lang w:val="en-US"/>
        </w:rPr>
        <w:t>.</w:t>
      </w:r>
    </w:p>
    <w:p w14:paraId="56EE8469" w14:textId="755BA828" w:rsidR="00BC0687" w:rsidRDefault="00594F87" w:rsidP="004E015A">
      <w:pPr>
        <w:spacing w:after="0"/>
        <w:jc w:val="both"/>
      </w:pPr>
      <w:r w:rsidRPr="003F1F2F">
        <w:t>Th</w:t>
      </w:r>
      <w:r>
        <w:t xml:space="preserve">is </w:t>
      </w:r>
      <w:r w:rsidRPr="003F1F2F">
        <w:t>phase</w:t>
      </w:r>
      <w:r w:rsidR="0046239C">
        <w:t xml:space="preserve"> ends with the </w:t>
      </w:r>
      <w:r>
        <w:t xml:space="preserve">algorithm </w:t>
      </w:r>
      <w:r w:rsidRPr="003F1F2F">
        <w:t>generating</w:t>
      </w:r>
      <w:r w:rsidR="003F1F2F" w:rsidRPr="003F1F2F">
        <w:t xml:space="preserve"> the</w:t>
      </w:r>
      <w:r w:rsidR="004A4E63">
        <w:t xml:space="preserve"> </w:t>
      </w:r>
      <m:oMath>
        <m:r>
          <w:rPr>
            <w:rFonts w:ascii="Cambria Math" w:hAnsi="Cambria Math"/>
          </w:rPr>
          <m:t>top k</m:t>
        </m:r>
      </m:oMath>
      <w:r w:rsidR="004A4E63">
        <w:t xml:space="preserve"> candidate </w:t>
      </w:r>
      <w:r w:rsidR="00485F99">
        <w:t>pathways</w:t>
      </w:r>
      <w:r w:rsidR="004A4E63">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r>
          <w:rPr>
            <w:rFonts w:ascii="Cambria Math" w:hAnsi="Cambria Math"/>
          </w:rPr>
          <m:t>:i=1,</m:t>
        </m:r>
        <m:r>
          <m:rPr>
            <m:sty m:val="p"/>
          </m:rPr>
          <w:rPr>
            <w:rFonts w:ascii="Cambria Math" w:hAnsi="Cambria Math"/>
          </w:rPr>
          <m:t>…</m:t>
        </m:r>
        <m:r>
          <w:rPr>
            <w:rFonts w:ascii="Cambria Math" w:hAnsi="Cambria Math"/>
          </w:rPr>
          <m:t>,k</m:t>
        </m:r>
      </m:oMath>
      <w:r w:rsidR="004A4E63">
        <w:t xml:space="preserve"> </w:t>
      </w:r>
      <w:r w:rsidR="00DC5919">
        <w:t xml:space="preserve">for each </w:t>
      </w:r>
      <w:r w:rsidR="00E63153">
        <w:t>language</w:t>
      </w:r>
      <w:r w:rsidR="005C1A1C">
        <w:t xml:space="preserve">, hence </w:t>
      </w:r>
      <w:r w:rsidR="00437C23">
        <w:t>return</w:t>
      </w:r>
      <w:r w:rsidR="004D20C5">
        <w:t xml:space="preserve">ing </w:t>
      </w:r>
      <w:r w:rsidR="00415383">
        <w:t>a total of</w:t>
      </w:r>
      <w:r w:rsidR="004E015A">
        <w:t xml:space="preserve"> </w:t>
      </w:r>
      <m:oMath>
        <m:nary>
          <m:naryPr>
            <m:chr m:val="∑"/>
            <m:supHide m:val="1"/>
            <m:ctrlPr>
              <w:rPr>
                <w:rFonts w:ascii="Cambria Math" w:hAnsi="Cambria Math"/>
              </w:rPr>
            </m:ctrlPr>
          </m:naryPr>
          <m:sub>
            <m:r>
              <w:rPr>
                <w:rFonts w:ascii="Cambria Math" w:hAnsi="Cambria Math"/>
              </w:rPr>
              <m:t>l</m:t>
            </m:r>
            <m:r>
              <m:rPr>
                <m:sty m:val="p"/>
              </m:rPr>
              <w:rPr>
                <w:rFonts w:ascii="Cambria Math" w:hAnsi="Cambria Math" w:hint="eastAsia"/>
              </w:rPr>
              <m:t>∈</m:t>
            </m:r>
            <m:r>
              <w:rPr>
                <w:rFonts w:ascii="Cambria Math" w:hAnsi="Cambria Math"/>
              </w:rPr>
              <m:t>L</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m:nor/>
                  </m:rPr>
                  <w:rPr>
                    <w:rFonts w:ascii="Cambria Math" w:hAnsi="Cambria Math"/>
                  </w:rPr>
                  <m:t>top</m:t>
                </m:r>
              </m:e>
              <m:sub>
                <m:r>
                  <w:rPr>
                    <w:rFonts w:ascii="Cambria Math" w:hAnsi="Cambria Math"/>
                  </w:rPr>
                  <m:t>k</m:t>
                </m:r>
              </m:sub>
            </m:sSub>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oMath>
      <w:r w:rsidR="004E015A">
        <w:t xml:space="preserve">. </w:t>
      </w:r>
      <w:r w:rsidR="003F1F2F" w:rsidRPr="003F1F2F">
        <w:t>These candidate</w:t>
      </w:r>
      <w:r w:rsidR="00476943">
        <w:t xml:space="preserve"> pathways</w:t>
      </w:r>
      <w:r w:rsidR="003F1F2F" w:rsidRPr="003F1F2F">
        <w:t xml:space="preserve">, </w:t>
      </w:r>
      <w:r w:rsidR="00A73E15">
        <w:t xml:space="preserve">together </w:t>
      </w:r>
      <w:r w:rsidR="007B6ED1">
        <w:t>with</w:t>
      </w:r>
      <w:r w:rsidR="007B6ED1" w:rsidRPr="005D640A">
        <w:rPr>
          <w:rFonts w:ascii="Cambria Math" w:hAnsi="Cambria Math"/>
          <w:i/>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003F1F2F" w:rsidRPr="003F1F2F">
        <w:t>serve as input</w:t>
      </w:r>
      <w:r w:rsidR="006428E6">
        <w:t>s</w:t>
      </w:r>
      <w:r w:rsidR="003F1F2F" w:rsidRPr="003F1F2F">
        <w:t xml:space="preserve"> to the subsequent evolutionary optimization </w:t>
      </w:r>
      <w:r w:rsidR="003F1F2F" w:rsidRPr="003F1F2F">
        <w:lastRenderedPageBreak/>
        <w:t>phase.</w:t>
      </w:r>
      <w:r w:rsidR="006428E6">
        <w:t xml:space="preserve"> </w:t>
      </w:r>
      <w:r w:rsidR="003F1F2F" w:rsidRPr="003F1F2F">
        <w:t xml:space="preserve">The </w:t>
      </w:r>
      <w:r w:rsidR="006428E6">
        <w:t xml:space="preserve">idea is that by obtaining the </w:t>
      </w:r>
      <w:r w:rsidR="00392842">
        <w:t xml:space="preserve">best </w:t>
      </w:r>
      <w:r w:rsidR="009C6417">
        <w:t>data-driven candidates, and rule-driven pathways</w:t>
      </w:r>
      <w:r w:rsidR="00392842">
        <w:t xml:space="preserve"> from these two phases, the evolutionary phase </w:t>
      </w:r>
      <w:r w:rsidR="002C2925">
        <w:t xml:space="preserve">can take advantage of the most </w:t>
      </w:r>
      <w:r w:rsidR="00BC0687">
        <w:t xml:space="preserve">cost-efficient and </w:t>
      </w:r>
      <w:r w:rsidR="002C2925">
        <w:t>linguistic</w:t>
      </w:r>
      <w:r w:rsidR="00BC0687">
        <w:t>ally-valid</w:t>
      </w:r>
      <w:r w:rsidR="002C2925">
        <w:t xml:space="preserve"> seeds. </w:t>
      </w:r>
      <w:r w:rsidR="00392842">
        <w:t xml:space="preserve"> </w:t>
      </w:r>
    </w:p>
    <w:p w14:paraId="584F047C" w14:textId="77777777" w:rsidR="004E015A" w:rsidRPr="00F67C0E" w:rsidRDefault="004E015A" w:rsidP="004E015A">
      <w:pPr>
        <w:spacing w:after="0"/>
        <w:jc w:val="both"/>
      </w:pPr>
    </w:p>
    <w:p w14:paraId="41A40124" w14:textId="19AEDD4B" w:rsidR="002C2925" w:rsidRPr="002C2925" w:rsidRDefault="00606C1E" w:rsidP="00A931C1">
      <w:pPr>
        <w:spacing w:after="0"/>
        <w:jc w:val="both"/>
        <w:rPr>
          <w:b/>
          <w:bCs/>
        </w:rPr>
      </w:pPr>
      <w:r>
        <w:rPr>
          <w:rFonts w:eastAsia="Times New Roman" w:cs="Times New Roman"/>
          <w:b/>
          <w:bCs/>
          <w:color w:val="000000"/>
          <w:szCs w:val="24"/>
          <w:lang w:eastAsia="fr-FR"/>
        </w:rPr>
        <w:t xml:space="preserve">7. </w:t>
      </w:r>
      <w:r w:rsidR="002C2925" w:rsidRPr="002C2925">
        <w:rPr>
          <w:rFonts w:eastAsia="Times New Roman" w:cs="Times New Roman"/>
          <w:b/>
          <w:bCs/>
          <w:color w:val="000000"/>
          <w:szCs w:val="24"/>
          <w:lang w:eastAsia="fr-FR"/>
        </w:rPr>
        <w:t>Evolutionary Optimization</w:t>
      </w:r>
    </w:p>
    <w:p w14:paraId="3E55BEA9" w14:textId="256BE72A" w:rsidR="00C90AEA" w:rsidRPr="00B659F5" w:rsidRDefault="00C90AEA" w:rsidP="000C7E5D">
      <w:pPr>
        <w:pStyle w:val="NormalWeb"/>
        <w:spacing w:before="0" w:beforeAutospacing="0"/>
        <w:jc w:val="both"/>
        <w:rPr>
          <w:lang w:val="en-US"/>
        </w:rPr>
      </w:pPr>
      <w:r w:rsidRPr="00C90AEA">
        <w:rPr>
          <w:lang w:val="en-US"/>
        </w:rPr>
        <w:t>The final phase implements an evolutionary algorithm that optimizes protoform reconstruction by approximating</w:t>
      </w:r>
      <w:r w:rsidR="00A931C1">
        <w:rPr>
          <w:lang w:val="en-US"/>
        </w:rPr>
        <w:t xml:space="preserve"> </w:t>
      </w:r>
      <m:oMath>
        <m:r>
          <w:rPr>
            <w:rFonts w:ascii="Cambria Math" w:hAnsi="Cambria Math"/>
            <w:lang w:val="en-US"/>
          </w:rPr>
          <m:t>P</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m:rPr>
                <m:sty m:val="p"/>
              </m:rPr>
              <w:rPr>
                <w:rFonts w:ascii="Cambria Math" w:hAnsi="Cambria Math"/>
                <w:lang w:val="en-US"/>
              </w:rPr>
              <m:t>:</m:t>
            </m:r>
            <m:r>
              <w:rPr>
                <w:rFonts w:ascii="Cambria Math" w:hAnsi="Cambria Math"/>
                <w:lang w:val="en-US"/>
              </w:rPr>
              <m:t>l</m:t>
            </m:r>
            <m:r>
              <m:rPr>
                <m:scr m:val="script"/>
                <m:sty m:val="p"/>
              </m:rPr>
              <w:rPr>
                <w:rFonts w:ascii="Cambria Math" w:hAnsi="Cambria Math"/>
                <w:lang w:val="en-US"/>
              </w:rPr>
              <m:t>∈L</m:t>
            </m:r>
          </m:e>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e>
        </m:d>
      </m:oMath>
      <w:r w:rsidRPr="00C90AEA">
        <w:rPr>
          <w:lang w:val="en-US"/>
        </w:rPr>
        <w:t xml:space="preserve"> for each cognate set</w:t>
      </w:r>
      <w:r w:rsidR="00695940">
        <w:rPr>
          <w:lang w:val="en-US"/>
        </w:rPr>
        <w:t xml:space="preserve"> </w:t>
      </w:r>
      <m:oMath>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oMath>
      <w:r w:rsidRPr="00C90AEA">
        <w:rPr>
          <w:lang w:val="en-US"/>
        </w:rPr>
        <w:t>. The algorithm synthesizes candidate</w:t>
      </w:r>
      <w:r w:rsidR="008C1C33">
        <w:rPr>
          <w:lang w:val="en-US"/>
        </w:rPr>
        <w:t>s</w:t>
      </w:r>
      <w:r w:rsidRPr="00C90AEA">
        <w:rPr>
          <w:lang w:val="en-US"/>
        </w:rPr>
        <w:t xml:space="preserve"> from both the probabilistic</w:t>
      </w:r>
      <w:r w:rsidR="000A4066">
        <w:rPr>
          <w:lang w:val="en-US"/>
        </w:rPr>
        <w:t xml:space="preserve">ally ranked </w:t>
      </w:r>
      <w:r w:rsidRPr="00C90AEA">
        <w:rPr>
          <w:lang w:val="en-US"/>
        </w:rPr>
        <w:t>parsimony</w:t>
      </w:r>
      <w:r w:rsidR="000A4066">
        <w:rPr>
          <w:lang w:val="en-US"/>
        </w:rPr>
        <w:t xml:space="preserve"> heuristics</w:t>
      </w:r>
      <w:r w:rsidRPr="00C90AEA">
        <w:rPr>
          <w:lang w:val="en-US"/>
        </w:rPr>
        <w:t xml:space="preserve"> phase and the rule-based transformation phase, employing iterative selection and mutation to converge on the single optimal protoform</w:t>
      </w:r>
      <w:r w:rsidR="000A4066">
        <w:rPr>
          <w:lang w:val="en-US"/>
        </w:rPr>
        <w:t xml:space="preserve">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c</m:t>
            </m:r>
          </m:sub>
          <m:sup>
            <m:r>
              <m:rPr>
                <m:sty m:val="p"/>
              </m:rPr>
              <w:rPr>
                <w:rFonts w:ascii="Cambria Math" w:hAnsi="Cambria Math"/>
                <w:lang w:val="en-US"/>
              </w:rPr>
              <m:t>*</m:t>
            </m:r>
          </m:sup>
        </m:sSubSup>
      </m:oMath>
      <w:r w:rsidR="000A4066">
        <w:rPr>
          <w:lang w:val="en-US"/>
        </w:rPr>
        <w:t xml:space="preserve"> </w:t>
      </w:r>
      <w:r w:rsidRPr="00C90AEA">
        <w:rPr>
          <w:lang w:val="en-US"/>
        </w:rPr>
        <w:t>that best explains the observed reflexes.</w:t>
      </w:r>
      <w:r w:rsidR="00522950">
        <w:rPr>
          <w:lang w:val="en-US"/>
        </w:rPr>
        <w:t xml:space="preserve"> </w:t>
      </w:r>
      <w:r w:rsidR="000E60D0">
        <w:rPr>
          <w:lang w:val="en-US"/>
        </w:rPr>
        <w:t>Consequently, g</w:t>
      </w:r>
      <w:r w:rsidRPr="00C90AEA">
        <w:rPr>
          <w:lang w:val="en-US"/>
        </w:rPr>
        <w:t>iven a cognate set</w:t>
      </w:r>
      <w:r w:rsidR="000E60D0">
        <w:rPr>
          <w:lang w:val="en-US"/>
        </w:rPr>
        <w:t xml:space="preserve"> </w:t>
      </w:r>
      <m:oMath>
        <m:r>
          <w:rPr>
            <w:rFonts w:ascii="Cambria Math" w:hAnsi="Cambria Math"/>
            <w:lang w:val="en-US"/>
          </w:rPr>
          <m:t>c</m:t>
        </m:r>
      </m:oMath>
      <w:r w:rsidR="00FF0DCC">
        <w:rPr>
          <w:lang w:val="en-US"/>
        </w:rPr>
        <w:t xml:space="preserve"> </w:t>
      </w:r>
      <w:r w:rsidRPr="00C90AEA">
        <w:rPr>
          <w:lang w:val="en-US"/>
        </w:rPr>
        <w:t>with observed reflexes</w:t>
      </w:r>
      <w:r w:rsidR="00FF0DCC">
        <w:rPr>
          <w:lang w:val="en-US"/>
        </w:rPr>
        <w:t xml:space="preserve"> </w:t>
      </w:r>
      <m:oMath>
        <m:sSubSup>
          <m:sSubSupPr>
            <m:ctrlPr>
              <w:rPr>
                <w:rFonts w:ascii="Cambria Math" w:hAnsi="Cambria Math"/>
                <w:lang w:val="en-US"/>
              </w:rPr>
            </m:ctrlPr>
          </m:sSubSupPr>
          <m:e>
            <m:r>
              <m:rPr>
                <m:sty m:val="p"/>
              </m:rPr>
              <w:rPr>
                <w:rFonts w:ascii="Cambria Math" w:hAnsi="Cambria Math"/>
                <w:lang w:val="en-US"/>
              </w:rPr>
              <m:t>w</m:t>
            </m:r>
          </m:e>
          <m:sub>
            <m:r>
              <m:rPr>
                <m:sty m:val="p"/>
              </m:rPr>
              <w:rPr>
                <w:rFonts w:ascii="Cambria Math" w:hAnsi="Cambria Math"/>
                <w:lang w:val="en-US"/>
              </w:rPr>
              <m:t>c</m:t>
            </m:r>
          </m:sub>
          <m:sup>
            <m:r>
              <m:rPr>
                <m:sty m:val="p"/>
              </m:rPr>
              <w:rPr>
                <w:rFonts w:ascii="Cambria Math" w:hAnsi="Cambria Math"/>
                <w:lang w:val="en-US"/>
              </w:rPr>
              <m:t>l</m:t>
            </m:r>
          </m:sup>
        </m:sSubSup>
        <m:r>
          <m:rPr>
            <m:sty m:val="p"/>
          </m:rPr>
          <w:rPr>
            <w:rFonts w:ascii="Cambria Math" w:hAnsi="Cambria Math"/>
            <w:lang w:val="en-US"/>
          </w:rPr>
          <m:t>:l∈</m:t>
        </m:r>
        <m:r>
          <m:rPr>
            <m:scr m:val="script"/>
            <m:sty m:val="p"/>
          </m:rPr>
          <w:rPr>
            <w:rFonts w:ascii="Cambria Math" w:hAnsi="Cambria Math"/>
            <w:lang w:val="en-US"/>
          </w:rPr>
          <m:t>L</m:t>
        </m:r>
      </m:oMath>
      <w:r w:rsidRPr="00C90AEA">
        <w:rPr>
          <w:lang w:val="en-US"/>
        </w:rPr>
        <w:t xml:space="preserve">, the evolutionary algorithm seeks to </w:t>
      </w:r>
      <w:r w:rsidR="007B4628" w:rsidRPr="00C90AEA">
        <w:rPr>
          <w:lang w:val="en-US"/>
        </w:rPr>
        <w:t>find</w:t>
      </w:r>
      <w:r w:rsidR="007B4628">
        <w:rPr>
          <w:lang w:val="en-US"/>
        </w:rPr>
        <w:t>:</w:t>
      </w:r>
      <w:r w:rsidR="000C7E5D">
        <w:rPr>
          <w:lang w:val="en-US"/>
        </w:rPr>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c</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w:rPr>
                <w:rFonts w:ascii="Cambria Math" w:hAnsi="Cambria Math"/>
                <w:lang w:val="en-US"/>
              </w:rPr>
              <m:t>arg</m:t>
            </m:r>
          </m:fName>
          <m:e>
            <m:func>
              <m:funcPr>
                <m:ctrlPr>
                  <w:rPr>
                    <w:rFonts w:ascii="Cambria Math" w:hAnsi="Cambria Math"/>
                    <w:i/>
                    <w:lang w:val="en-US"/>
                  </w:rPr>
                </m:ctrlPr>
              </m:funcPr>
              <m:fName>
                <m:r>
                  <w:rPr>
                    <w:rFonts w:ascii="Cambria Math" w:hAnsi="Cambria Math"/>
                    <w:lang w:val="en-US"/>
                  </w:rPr>
                  <m:t>max</m:t>
                </m:r>
              </m:fName>
              <m:e>
                <m:r>
                  <w:rPr>
                    <w:rFonts w:ascii="Cambria Math" w:hAnsi="Cambria Math"/>
                    <w:lang w:val="en-US"/>
                  </w:rPr>
                  <m:t>p</m:t>
                </m:r>
                <m:r>
                  <m:rPr>
                    <m:sty m:val="p"/>
                  </m:rP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m:t>
                    </m:r>
                  </m:sup>
                </m:sSup>
              </m:e>
            </m:func>
          </m:e>
        </m:func>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:l</m:t>
            </m:r>
            <m:r>
              <m:rPr>
                <m:sty m:val="p"/>
              </m:rPr>
              <w:rPr>
                <w:rFonts w:ascii="Cambria Math" w:hAnsi="Cambria Math"/>
                <w:lang w:val="en-US"/>
              </w:rPr>
              <m:t>∈</m:t>
            </m:r>
            <m:r>
              <m:rPr>
                <m:scr m:val="script"/>
              </m:rPr>
              <w:rPr>
                <w:rFonts w:ascii="Cambria Math" w:hAnsi="Cambria Math"/>
                <w:lang w:val="en-US"/>
              </w:rPr>
              <m:t>L</m:t>
            </m:r>
          </m:e>
          <m:e>
            <m:r>
              <w:rPr>
                <w:rFonts w:ascii="Cambria Math" w:hAnsi="Cambria Math"/>
                <w:lang w:val="en-US"/>
              </w:rPr>
              <m:t>p</m:t>
            </m:r>
          </m:e>
        </m:d>
      </m:oMath>
      <w:r w:rsidR="000C7E5D">
        <w:rPr>
          <w:lang w:val="en-US"/>
        </w:rPr>
        <w:t xml:space="preserve">, </w:t>
      </w:r>
      <w:r w:rsidRPr="00C90AEA">
        <w:rPr>
          <w:lang w:val="en-US"/>
        </w:rPr>
        <w:t>under the assumption that each reflex</w:t>
      </w:r>
      <w:r w:rsidR="007B4628">
        <w:rPr>
          <w:lang w:val="en-US"/>
        </w:rPr>
        <w:t xml:space="preserve"> </w:t>
      </w:r>
      <m:oMath>
        <m:sSubSup>
          <m:sSubSupPr>
            <m:ctrlPr>
              <w:rPr>
                <w:rFonts w:ascii="Cambria Math" w:hAnsi="Cambria Math"/>
                <w:lang w:val="en-US"/>
              </w:rPr>
            </m:ctrlPr>
          </m:sSubSupPr>
          <m:e>
            <m:r>
              <m:rPr>
                <m:sty m:val="p"/>
              </m:rPr>
              <w:rPr>
                <w:rFonts w:ascii="Cambria Math" w:hAnsi="Cambria Math"/>
                <w:lang w:val="en-US"/>
              </w:rPr>
              <m:t>w</m:t>
            </m:r>
          </m:e>
          <m:sub>
            <m:r>
              <m:rPr>
                <m:sty m:val="p"/>
              </m:rPr>
              <w:rPr>
                <w:rFonts w:ascii="Cambria Math" w:hAnsi="Cambria Math"/>
                <w:lang w:val="en-US"/>
              </w:rPr>
              <m:t>c</m:t>
            </m:r>
          </m:sub>
          <m:sup>
            <m:r>
              <m:rPr>
                <m:sty m:val="p"/>
              </m:rPr>
              <w:rPr>
                <w:rFonts w:ascii="Cambria Math" w:hAnsi="Cambria Math"/>
                <w:lang w:val="en-US"/>
              </w:rPr>
              <m:t>l</m:t>
            </m:r>
          </m:sup>
        </m:sSubSup>
      </m:oMath>
      <w:r w:rsidR="007B4628">
        <w:rPr>
          <w:lang w:val="en-US"/>
        </w:rPr>
        <w:t xml:space="preserve"> </w:t>
      </w:r>
      <w:r w:rsidRPr="00C90AEA">
        <w:rPr>
          <w:lang w:val="en-US"/>
        </w:rPr>
        <w:t>derives from the protoform</w:t>
      </w:r>
      <w:r w:rsidR="007B4628">
        <w:rPr>
          <w:lang w:val="en-US"/>
        </w:rPr>
        <w:t xml:space="preserve"> </w:t>
      </w:r>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c</m:t>
            </m:r>
          </m:sub>
        </m:sSub>
        <m:r>
          <w:rPr>
            <w:rFonts w:ascii="Cambria Math" w:hAnsi="Cambria Math"/>
            <w:lang w:val="en-US"/>
          </w:rPr>
          <m:t xml:space="preserve"> </m:t>
        </m:r>
      </m:oMath>
      <w:r w:rsidRPr="00C90AEA">
        <w:rPr>
          <w:lang w:val="en-US"/>
        </w:rPr>
        <w:t>through language-specific transformation rules</w:t>
      </w:r>
      <w:r w:rsidR="00935A0D">
        <w:rPr>
          <w:lang w:val="en-US"/>
        </w:rPr>
        <w:t xml:space="preserve"> </w:t>
      </w:r>
      <m:oMath>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l</m:t>
            </m:r>
          </m:sup>
        </m:sSup>
      </m:oMath>
      <w:r w:rsidRPr="00C90AEA">
        <w:rPr>
          <w:lang w:val="en-US"/>
        </w:rPr>
        <w:t>:</w:t>
      </w:r>
      <w:r w:rsidR="009F4929">
        <w:rPr>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l</m:t>
            </m:r>
          </m:sub>
        </m:sSub>
      </m:oMath>
      <w:r w:rsidR="009F4929">
        <w:rPr>
          <w:lang w:val="en-US"/>
        </w:rPr>
        <w:t xml:space="preserve"> , </w:t>
      </w:r>
      <w:r w:rsidRPr="00C90AEA">
        <w:rPr>
          <w:lang w:val="en-US"/>
        </w:rPr>
        <w:t xml:space="preserve">where </w:t>
      </w:r>
      <m:oMath>
        <m:r>
          <m:rPr>
            <m:sty m:val="p"/>
          </m:rPr>
          <w:rPr>
            <w:rFonts w:ascii="Cambria Math" w:hAnsi="Cambria Math"/>
            <w:lang w:val="en-US"/>
          </w:rPr>
          <m:t>ϵ</m:t>
        </m:r>
      </m:oMath>
      <w:r w:rsidR="00B659F5">
        <w:rPr>
          <w:lang w:val="en-US"/>
        </w:rPr>
        <w:t xml:space="preserve"> </w:t>
      </w:r>
      <w:r w:rsidRPr="00C90AEA">
        <w:rPr>
          <w:lang w:val="en-US"/>
        </w:rPr>
        <w:t xml:space="preserve">represents stochastic variation in the </w:t>
      </w:r>
      <w:r w:rsidR="00430045">
        <w:rPr>
          <w:lang w:val="en-US"/>
        </w:rPr>
        <w:t>diachronic</w:t>
      </w:r>
      <w:r w:rsidRPr="00C90AEA">
        <w:rPr>
          <w:lang w:val="en-US"/>
        </w:rPr>
        <w:t xml:space="preserve"> process.</w:t>
      </w:r>
    </w:p>
    <w:p w14:paraId="024CAA80" w14:textId="417D4420" w:rsidR="00C90AEA" w:rsidRPr="00441E06" w:rsidRDefault="007144BD" w:rsidP="00441E06">
      <w:pPr>
        <w:spacing w:before="100" w:beforeAutospacing="1" w:after="100" w:afterAutospacing="1" w:line="240" w:lineRule="auto"/>
        <w:jc w:val="both"/>
        <w:rPr>
          <w:rFonts w:eastAsia="Times New Roman" w:cs="Times New Roman"/>
          <w:szCs w:val="24"/>
          <w:lang w:eastAsia="fr-FR"/>
        </w:rPr>
      </w:pPr>
      <w:r w:rsidRPr="007144BD">
        <w:rPr>
          <w:rFonts w:eastAsia="Times New Roman" w:cs="Times New Roman"/>
          <w:szCs w:val="24"/>
          <w:lang w:eastAsia="fr-FR"/>
        </w:rPr>
        <w:t>To start, for each cognate set</w:t>
      </w:r>
      <w:r w:rsidR="00730A70">
        <w:rPr>
          <w:rFonts w:eastAsia="Times New Roman" w:cs="Times New Roman"/>
          <w:szCs w:val="24"/>
          <w:lang w:eastAsia="fr-FR"/>
        </w:rPr>
        <w:t xml:space="preserve"> </w:t>
      </w:r>
      <m:oMath>
        <m:r>
          <m:rPr>
            <m:sty m:val="p"/>
          </m:rPr>
          <w:rPr>
            <w:rFonts w:ascii="Cambria Math" w:eastAsia="Times New Roman" w:hAnsi="Cambria Math" w:cs="Times New Roman"/>
            <w:szCs w:val="24"/>
            <w:lang w:eastAsia="fr-FR"/>
          </w:rPr>
          <m:t>c∈</m:t>
        </m:r>
        <m:r>
          <m:rPr>
            <m:scr m:val="script"/>
            <m:sty m:val="p"/>
          </m:rPr>
          <w:rPr>
            <w:rFonts w:ascii="Cambria Math" w:eastAsia="Times New Roman" w:hAnsi="Cambria Math" w:cs="Times New Roman"/>
            <w:szCs w:val="24"/>
            <w:lang w:eastAsia="fr-FR"/>
          </w:rPr>
          <m:t>C</m:t>
        </m:r>
      </m:oMath>
      <w:r w:rsidRPr="007144BD">
        <w:rPr>
          <w:rFonts w:eastAsia="Times New Roman" w:cs="Times New Roman"/>
          <w:szCs w:val="24"/>
          <w:lang w:eastAsia="fr-FR"/>
        </w:rPr>
        <w:t>, the evolutionary algorithm initializes with a seed protoform</w:t>
      </w:r>
      <w:r w:rsidR="006E691C">
        <w:rPr>
          <w:rFonts w:eastAsia="Times New Roman" w:cs="Times New Roman"/>
          <w:szCs w:val="24"/>
          <w:lang w:eastAsia="fr-FR"/>
        </w:rPr>
        <w:t xml:space="preserve"> set</w:t>
      </w:r>
      <w:r w:rsidR="00730A70">
        <w:rPr>
          <w:rFonts w:eastAsia="Times New Roman" w:cs="Times New Roman"/>
          <w:szCs w:val="24"/>
          <w:lang w:eastAsia="fr-FR"/>
        </w:rPr>
        <w:t xml:space="preserve"> </w:t>
      </w:r>
      <m:oMath>
        <m:sSubSup>
          <m:sSubSupPr>
            <m:ctrlPr>
              <w:rPr>
                <w:rFonts w:ascii="Cambria Math" w:eastAsia="Times New Roman" w:hAnsi="Cambria Math" w:cs="Times New Roman"/>
                <w:szCs w:val="24"/>
                <w:lang w:eastAsia="fr-FR"/>
              </w:rPr>
            </m:ctrlPr>
          </m:sSubSupPr>
          <m:e>
            <m:r>
              <m:rPr>
                <m:scr m:val="script"/>
                <m:sty m:val="p"/>
              </m:rPr>
              <w:rPr>
                <w:rFonts w:ascii="Cambria Math" w:eastAsia="Times New Roman" w:hAnsi="Cambria Math" w:cs="Times New Roman"/>
                <w:szCs w:val="24"/>
                <w:lang w:eastAsia="fr-FR"/>
              </w:rPr>
              <m:t>P</m:t>
            </m:r>
          </m:e>
          <m:sub>
            <m:r>
              <m:rPr>
                <m:scr m:val="script"/>
                <m:sty m:val="p"/>
              </m:rPr>
              <w:rPr>
                <w:rFonts w:ascii="Cambria Math" w:eastAsia="Times New Roman" w:hAnsi="Cambria Math" w:cs="Times New Roman"/>
                <w:szCs w:val="24"/>
                <w:lang w:eastAsia="fr-FR"/>
              </w:rPr>
              <m:t>c</m:t>
            </m:r>
          </m:sub>
          <m:sup>
            <m:d>
              <m:dPr>
                <m:ctrlPr>
                  <w:rPr>
                    <w:rFonts w:ascii="Cambria Math" w:eastAsia="Times New Roman" w:hAnsi="Cambria Math" w:cs="Times New Roman"/>
                    <w:szCs w:val="24"/>
                    <w:lang w:eastAsia="fr-FR"/>
                  </w:rPr>
                </m:ctrlPr>
              </m:dPr>
              <m:e>
                <m:r>
                  <m:rPr>
                    <m:sty m:val="p"/>
                  </m:rPr>
                  <w:rPr>
                    <w:rFonts w:ascii="Cambria Math" w:eastAsia="Times New Roman" w:hAnsi="Cambria Math" w:cs="Times New Roman"/>
                    <w:szCs w:val="24"/>
                    <w:lang w:eastAsia="fr-FR"/>
                  </w:rPr>
                  <m:t>0</m:t>
                </m:r>
              </m:e>
            </m:d>
          </m:sup>
        </m:sSubSup>
      </m:oMath>
      <w:r w:rsidRPr="007144BD">
        <w:rPr>
          <w:rFonts w:eastAsia="Times New Roman" w:cs="Times New Roman"/>
          <w:szCs w:val="24"/>
          <w:lang w:eastAsia="fr-FR"/>
        </w:rPr>
        <w:t>defined as:</w:t>
      </w:r>
      <w:r w:rsidR="00E60922">
        <w:rPr>
          <w:rFonts w:eastAsia="Times New Roman" w:cs="Times New Roman"/>
          <w:szCs w:val="24"/>
          <w:lang w:eastAsia="fr-FR"/>
        </w:rPr>
        <w:t xml:space="preserve"> </w:t>
      </w:r>
      <m:oMath>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hint="eastAsia"/>
                <w:szCs w:val="24"/>
                <w:lang w:eastAsia="fr-FR"/>
              </w:rPr>
              <m:t>P</m:t>
            </m:r>
            <m:ctrlPr>
              <w:rPr>
                <w:rFonts w:ascii="Cambria Math" w:eastAsia="Times New Roman" w:hAnsi="Cambria Math" w:cs="Times New Roman" w:hint="eastAsia"/>
                <w:i/>
                <w:szCs w:val="24"/>
                <w:lang w:eastAsia="fr-FR"/>
              </w:rPr>
            </m:ctrlPr>
          </m:e>
          <m:sub>
            <m:r>
              <w:rPr>
                <w:rFonts w:ascii="Cambria Math" w:eastAsia="Times New Roman" w:hAnsi="Cambria Math" w:cs="Times New Roman" w:hint="eastAsia"/>
                <w:szCs w:val="24"/>
                <w:lang w:eastAsia="fr-FR"/>
              </w:rPr>
              <m:t>c</m:t>
            </m:r>
          </m:sub>
          <m:sup>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0</m:t>
                </m:r>
              </m:e>
            </m:d>
          </m:sup>
        </m:sSubSup>
        <m:r>
          <w:rPr>
            <w:rFonts w:ascii="Cambria Math" w:eastAsia="Times New Roman" w:hAnsi="Cambria Math" w:cs="Times New Roman" w:hint="eastAsia"/>
            <w:szCs w:val="24"/>
            <w:lang w:eastAsia="fr-FR"/>
          </w:rPr>
          <m:t>=</m:t>
        </m:r>
        <m:sSub>
          <m:sSubPr>
            <m:ctrlPr>
              <w:rPr>
                <w:rFonts w:ascii="Cambria Math" w:eastAsia="Times New Roman" w:hAnsi="Cambria Math" w:cs="Times New Roman"/>
                <w:i/>
                <w:szCs w:val="24"/>
                <w:lang w:eastAsia="fr-FR"/>
              </w:rPr>
            </m:ctrlPr>
          </m:sSubPr>
          <m:e>
            <m:r>
              <w:rPr>
                <w:rFonts w:ascii="Cambria Math" w:eastAsia="Times New Roman" w:hAnsi="Cambria Math" w:cs="Times New Roman" w:hint="eastAsia"/>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parsimony</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c</m:t>
            </m:r>
          </m:e>
        </m:d>
        <m:r>
          <w:rPr>
            <w:rFonts w:ascii="Cambria Math" w:eastAsia="Times New Roman" w:hAnsi="Cambria Math" w:cs="Cambria Math"/>
            <w:szCs w:val="24"/>
            <w:lang w:eastAsia="fr-FR"/>
          </w:rPr>
          <m:t>∪</m:t>
        </m:r>
        <m:sSub>
          <m:sSubPr>
            <m:ctrlPr>
              <w:rPr>
                <w:rFonts w:ascii="Cambria Math" w:eastAsia="Times New Roman" w:hAnsi="Cambria Math" w:cs="Times New Roman"/>
                <w:i/>
                <w:szCs w:val="24"/>
                <w:lang w:eastAsia="fr-FR"/>
              </w:rPr>
            </m:ctrlPr>
          </m:sSubPr>
          <m:e>
            <m:r>
              <w:rPr>
                <w:rFonts w:ascii="Cambria Math" w:eastAsia="Times New Roman" w:hAnsi="Cambria Math" w:cs="Times New Roman" w:hint="eastAsia"/>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hint="eastAsia"/>
                    <w:szCs w:val="24"/>
                    <w:lang w:eastAsia="fr-FR"/>
                  </w:rPr>
                  <m:t>transform</m:t>
                </m:r>
              </m:e>
            </m:d>
          </m:sub>
        </m:sSub>
      </m:oMath>
      <w:r w:rsidR="00E60922">
        <w:rPr>
          <w:rFonts w:eastAsia="Times New Roman" w:cs="Times New Roman"/>
          <w:szCs w:val="24"/>
          <w:lang w:eastAsia="fr-FR"/>
        </w:rPr>
        <w:t>,</w:t>
      </w:r>
      <w:r w:rsidRPr="007144BD">
        <w:rPr>
          <w:rFonts w:eastAsia="Times New Roman" w:cs="Times New Roman"/>
          <w:szCs w:val="24"/>
          <w:lang w:eastAsia="fr-FR"/>
        </w:rPr>
        <w:t>where:</w:t>
      </w:r>
      <w:r w:rsidR="00AB78A3" w:rsidRPr="00AB78A3">
        <w:rPr>
          <w:rFonts w:eastAsia="Times New Roman" w:cs="Times New Roman"/>
          <w:szCs w:val="24"/>
          <w:lang w:eastAsia="fr-FR"/>
        </w:rPr>
        <w:t xml:space="preserve"> </w:t>
      </w:r>
      <m:oMath>
        <m:sSub>
          <m:sSubPr>
            <m:ctrlPr>
              <w:rPr>
                <w:rFonts w:ascii="Cambria Math" w:eastAsia="Times New Roman" w:hAnsi="Cambria Math" w:cs="Times New Roman"/>
                <w:i/>
                <w:szCs w:val="24"/>
                <w:lang w:eastAsia="fr-FR"/>
              </w:rPr>
            </m:ctrlPr>
          </m:sSubPr>
          <m:e>
            <m:r>
              <w:rPr>
                <w:rFonts w:ascii="Cambria Math" w:eastAsia="Times New Roman" w:hAnsi="Cambria Math" w:cs="Times New Roman"/>
                <w:szCs w:val="24"/>
                <w:lang w:val="fr-FR" w:eastAsia="fr-FR"/>
              </w:rPr>
              <m:t>K</m:t>
            </m:r>
            <m:ctrlPr>
              <w:rPr>
                <w:rFonts w:ascii="Cambria Math" w:eastAsia="Times New Roman" w:hAnsi="Cambria Math" w:cs="Times New Roman"/>
                <w:i/>
                <w:szCs w:val="24"/>
                <w:lang w:val="fr-FR" w:eastAsia="fr-FR"/>
              </w:rPr>
            </m:ctrlPr>
          </m:e>
          <m: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val="fr-FR" w:eastAsia="fr-FR"/>
                  </w:rPr>
                  <m:t>parsimony</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val="fr-FR" w:eastAsia="fr-FR"/>
              </w:rPr>
              <m:t>c</m:t>
            </m:r>
          </m:e>
        </m:d>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eastAsia="fr-FR"/>
              </w:rPr>
              <m:t>1</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eastAsia="fr-FR"/>
              </w:rPr>
              <m:t>2</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val="fr-FR" w:eastAsia="fr-FR"/>
              </w:rPr>
              <m:t>y</m:t>
            </m:r>
          </m:e>
          <m:sub>
            <m:r>
              <w:rPr>
                <w:rFonts w:ascii="Cambria Math" w:eastAsia="Times New Roman" w:hAnsi="Cambria Math" w:cs="Times New Roman"/>
                <w:szCs w:val="24"/>
                <w:lang w:val="fr-FR" w:eastAsia="fr-FR"/>
              </w:rPr>
              <m:t>c</m:t>
            </m:r>
          </m:sub>
          <m:sup>
            <m:r>
              <w:rPr>
                <w:rFonts w:ascii="Cambria Math" w:eastAsia="Times New Roman" w:hAnsi="Cambria Math" w:cs="Times New Roman"/>
                <w:szCs w:val="24"/>
                <w:lang w:val="fr-FR" w:eastAsia="fr-FR"/>
              </w:rPr>
              <m:t>k</m:t>
            </m:r>
          </m:sup>
        </m:sSubSup>
      </m:oMath>
      <w:r w:rsidR="00DC2044">
        <w:rPr>
          <w:rFonts w:eastAsia="Times New Roman" w:cs="Times New Roman"/>
          <w:szCs w:val="24"/>
          <w:lang w:eastAsia="fr-FR"/>
        </w:rPr>
        <w:t>;</w:t>
      </w:r>
      <w:r w:rsidR="003F09AF">
        <w:rPr>
          <w:rFonts w:eastAsia="Times New Roman" w:cs="Times New Roman"/>
          <w:szCs w:val="24"/>
          <w:lang w:eastAsia="fr-FR"/>
        </w:rPr>
        <w:t xml:space="preserve"> and</w:t>
      </w:r>
      <w:r w:rsidR="00DC2044">
        <w:rPr>
          <w:rFonts w:eastAsia="Times New Roman" w:cs="Times New Roman"/>
          <w:szCs w:val="24"/>
          <w:lang w:eastAsia="fr-FR"/>
        </w:rPr>
        <w:t xml:space="preserve"> </w:t>
      </w:r>
      <m:oMath>
        <m:sSub>
          <m:sSubPr>
            <m:ctrlPr>
              <w:rPr>
                <w:rFonts w:ascii="Cambria Math" w:eastAsia="Times New Roman" w:hAnsi="Cambria Math" w:cs="Times New Roman"/>
                <w:i/>
                <w:szCs w:val="24"/>
                <w:lang w:eastAsia="fr-FR"/>
              </w:rPr>
            </m:ctrlPr>
          </m:sSubPr>
          <m:e>
            <m:r>
              <w:rPr>
                <w:rFonts w:ascii="Cambria Math" w:eastAsia="Times New Roman" w:hAnsi="Cambria Math" w:cs="Times New Roman"/>
                <w:szCs w:val="24"/>
                <w:lang w:eastAsia="fr-FR"/>
              </w:rPr>
              <m:t>K</m:t>
            </m:r>
          </m:e>
          <m: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eastAsia="fr-FR"/>
                  </w:rPr>
                  <m:t>transform</m:t>
                </m:r>
              </m:e>
            </m:d>
          </m:sub>
        </m:sSub>
        <m:d>
          <m:dPr>
            <m:ctrlPr>
              <w:rPr>
                <w:rFonts w:ascii="Cambria Math" w:eastAsia="Times New Roman" w:hAnsi="Cambria Math" w:cs="Times New Roman"/>
                <w:i/>
                <w:szCs w:val="24"/>
                <w:lang w:eastAsia="fr-FR"/>
              </w:rPr>
            </m:ctrlPr>
          </m:dPr>
          <m:e>
            <m:r>
              <w:rPr>
                <w:rFonts w:ascii="Cambria Math" w:eastAsia="Times New Roman" w:hAnsi="Cambria Math" w:cs="Times New Roman"/>
                <w:szCs w:val="24"/>
                <w:lang w:eastAsia="fr-FR"/>
              </w:rPr>
              <m:t>c</m:t>
            </m:r>
          </m:e>
        </m:d>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1</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2</m:t>
            </m:r>
          </m:sup>
        </m:sSubSup>
        <m:r>
          <w:rPr>
            <w:rFonts w:ascii="Cambria Math" w:eastAsia="Times New Roman" w:hAnsi="Cambria Math" w:cs="Times New Roman"/>
            <w:szCs w:val="24"/>
            <w:lang w:eastAsia="fr-FR"/>
          </w:rPr>
          <m:t>,…,</m:t>
        </m:r>
        <m:sSubSup>
          <m:sSubSupPr>
            <m:ctrlPr>
              <w:rPr>
                <w:rFonts w:ascii="Cambria Math" w:eastAsia="Times New Roman" w:hAnsi="Cambria Math" w:cs="Times New Roman"/>
                <w:i/>
                <w:szCs w:val="24"/>
                <w:lang w:eastAsia="fr-FR"/>
              </w:rPr>
            </m:ctrlPr>
          </m:sSubSupPr>
          <m:e>
            <m:r>
              <w:rPr>
                <w:rFonts w:ascii="Cambria Math" w:eastAsia="Times New Roman" w:hAnsi="Cambria Math" w:cs="Times New Roman"/>
                <w:szCs w:val="24"/>
                <w:lang w:eastAsia="fr-FR"/>
              </w:rPr>
              <m:t>q</m:t>
            </m:r>
          </m:e>
          <m:sub>
            <m:r>
              <w:rPr>
                <w:rFonts w:ascii="Cambria Math" w:eastAsia="Times New Roman" w:hAnsi="Cambria Math" w:cs="Times New Roman"/>
                <w:szCs w:val="24"/>
                <w:lang w:eastAsia="fr-FR"/>
              </w:rPr>
              <m:t>c</m:t>
            </m:r>
          </m:sub>
          <m:sup>
            <m:r>
              <w:rPr>
                <w:rFonts w:ascii="Cambria Math" w:eastAsia="Times New Roman" w:hAnsi="Cambria Math" w:cs="Times New Roman"/>
                <w:szCs w:val="24"/>
                <w:lang w:eastAsia="fr-FR"/>
              </w:rPr>
              <m:t>k</m:t>
            </m:r>
          </m:sup>
        </m:sSubSup>
      </m:oMath>
      <w:r w:rsidR="005971DF">
        <w:rPr>
          <w:rFonts w:eastAsia="Times New Roman" w:cs="Times New Roman"/>
          <w:szCs w:val="24"/>
          <w:lang w:eastAsia="fr-FR"/>
        </w:rPr>
        <w:t xml:space="preserve">. </w:t>
      </w:r>
      <w:r w:rsidR="00EC609E">
        <w:t xml:space="preserve">Thus, the </w:t>
      </w:r>
      <m:oMath>
        <m:r>
          <w:rPr>
            <w:rFonts w:ascii="Cambria Math" w:hAnsi="Cambria Math"/>
          </w:rPr>
          <m:t>top k</m:t>
        </m:r>
      </m:oMath>
      <w:r w:rsidR="00EC609E">
        <w:t xml:space="preserve"> protoform candidates from phase I and </w:t>
      </w:r>
      <w:r w:rsidR="0092391D">
        <w:t xml:space="preserve">the top language-specific pathways from </w:t>
      </w:r>
      <w:r w:rsidR="00EC609E">
        <w:t>phase II</w:t>
      </w:r>
      <w:r w:rsidR="005971DF">
        <w:t xml:space="preserve">, </w:t>
      </w:r>
      <w:r w:rsidR="00EC609E">
        <w:t xml:space="preserve">are fed as seeds to the evolutionary </w:t>
      </w:r>
      <w:r w:rsidR="00D51F0D">
        <w:t xml:space="preserve">algorithm. </w:t>
      </w:r>
      <w:r w:rsidR="00C90AEA" w:rsidRPr="00C90AEA">
        <w:t>Th</w:t>
      </w:r>
      <w:r w:rsidR="00D51F0D">
        <w:t>is is to</w:t>
      </w:r>
      <w:r w:rsidR="00C90AEA" w:rsidRPr="00C90AEA">
        <w:t xml:space="preserve"> ensure that both parsimony-derived and</w:t>
      </w:r>
      <w:r w:rsidR="00D51F0D">
        <w:t xml:space="preserve"> </w:t>
      </w:r>
      <w:r w:rsidR="00C90AEA" w:rsidRPr="00C90AEA">
        <w:t>transformation-derived hypotheses</w:t>
      </w:r>
      <w:r w:rsidR="00E23EF2">
        <w:t xml:space="preserve"> </w:t>
      </w:r>
      <w:r w:rsidR="00C90AEA" w:rsidRPr="00C90AEA">
        <w:t>contribute to the evolutionary search space.</w:t>
      </w:r>
      <w:r w:rsidR="0089168D">
        <w:t xml:space="preserve"> </w:t>
      </w:r>
      <w:r w:rsidR="00C90AEA" w:rsidRPr="00C90AEA">
        <w:t>The core fitness function approximates the likelihood</w:t>
      </w:r>
      <w:r w:rsidR="00EE1BB0">
        <w:t xml:space="preserve"> </w:t>
      </w: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c</m:t>
                </m:r>
              </m:sub>
              <m:sup>
                <m:r>
                  <w:rPr>
                    <w:rFonts w:ascii="Cambria Math" w:hAnsi="Cambria Math"/>
                  </w:rPr>
                  <m:t>l</m:t>
                </m:r>
              </m:sup>
            </m:sSubSup>
          </m:e>
          <m:e>
            <m:sSub>
              <m:sSubPr>
                <m:ctrlPr>
                  <w:rPr>
                    <w:rFonts w:ascii="Cambria Math" w:hAnsi="Cambria Math"/>
                  </w:rPr>
                </m:ctrlPr>
              </m:sSubPr>
              <m:e>
                <m:r>
                  <w:rPr>
                    <w:rFonts w:ascii="Cambria Math" w:hAnsi="Cambria Math"/>
                  </w:rPr>
                  <m:t>p</m:t>
                </m:r>
              </m:e>
              <m:sub>
                <m:r>
                  <w:rPr>
                    <w:rFonts w:ascii="Cambria Math" w:hAnsi="Cambria Math"/>
                  </w:rPr>
                  <m:t>c</m:t>
                </m:r>
              </m:sub>
            </m:sSub>
          </m:e>
        </m:d>
      </m:oMath>
      <w:r w:rsidR="0013544F">
        <w:t xml:space="preserve"> </w:t>
      </w:r>
      <w:r w:rsidR="00C90AEA" w:rsidRPr="00C90AEA">
        <w:t>through a composite scoring mechanism:</w:t>
      </w:r>
      <w:r w:rsidR="00172095">
        <w:t xml:space="preserve">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e>
        </m:func>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r>
              <w:rPr>
                <w:rFonts w:ascii="Cambria Math" w:hAnsi="Cambria Math"/>
              </w:rPr>
              <m:t>:l</m:t>
            </m:r>
            <m:r>
              <m:rPr>
                <m:sty m:val="p"/>
              </m:rPr>
              <w:rPr>
                <w:rFonts w:ascii="Cambria Math" w:hAnsi="Cambria Math"/>
              </w:rPr>
              <m:t>∈</m:t>
            </m:r>
            <m:r>
              <m:rPr>
                <m:scr m:val="script"/>
              </m:rPr>
              <w:rPr>
                <w:rFonts w:ascii="Cambria Math" w:hAnsi="Cambria Math"/>
              </w:rPr>
              <m:t>L</m:t>
            </m:r>
          </m:e>
          <m:e>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e>
        </m:fun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oMath>
      <w:r w:rsidR="00E60922">
        <w:t>.</w:t>
      </w:r>
      <w:r w:rsidR="00441E06">
        <w:t xml:space="preserve"> </w:t>
      </w:r>
      <w:r w:rsidR="00C90AEA" w:rsidRPr="00C90AEA">
        <w:t>The likelihood term models the probability of observing the reflexes given the protoform:</w:t>
      </w:r>
    </w:p>
    <w:p w14:paraId="30EEA5F6" w14:textId="0C1AA507" w:rsidR="00C77057" w:rsidRPr="004929FC" w:rsidRDefault="00835AC2" w:rsidP="0018676B">
      <w:pPr>
        <w:pStyle w:val="NormalWeb"/>
        <w:spacing w:before="0" w:beforeAutospacing="0"/>
        <w:jc w:val="both"/>
        <w:rPr>
          <w:lang w:val="en-US"/>
        </w:rPr>
      </w:pPr>
      <m:oMathPara>
        <m:oMath>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r>
                <w:rPr>
                  <w:rFonts w:ascii="Cambria Math" w:hAnsi="Cambria Math"/>
                  <w:lang w:val="en-US"/>
                </w:rPr>
                <m:t>1</m:t>
              </m:r>
              <m:r>
                <m:rPr>
                  <m:sty m:val="p"/>
                </m:rPr>
                <w:rPr>
                  <w:rFonts w:ascii="Cambria Math" w:hAnsi="Cambria Math"/>
                  <w:lang w:val="en-US"/>
                </w:rPr>
                <m:t>∈</m:t>
              </m:r>
              <m:r>
                <m:rPr>
                  <m:scr m:val="script"/>
                </m:rPr>
                <w:rPr>
                  <w:rFonts w:ascii="Cambria Math" w:hAnsi="Cambria Math"/>
                  <w:lang w:val="en-US"/>
                </w:rPr>
                <m:t>L</m:t>
              </m:r>
              <m:sSub>
                <m:sSubPr>
                  <m:ctrlPr>
                    <w:rPr>
                      <w:rFonts w:ascii="Cambria Math" w:hAnsi="Cambria Math"/>
                      <w:i/>
                      <w:lang w:val="en-US"/>
                    </w:rPr>
                  </m:ctrlPr>
                </m:sSubPr>
                <m:e>
                  <m:r>
                    <m:rPr>
                      <m:sty m:val="p"/>
                    </m:rPr>
                    <w:rPr>
                      <w:rFonts w:ascii="Cambria Math" w:hAnsi="Cambria Math"/>
                      <w:lang w:val="en-US"/>
                    </w:rPr>
                    <m:t>ψ</m:t>
                  </m:r>
                  <m:ctrlPr>
                    <w:rPr>
                      <w:rFonts w:ascii="Cambria Math" w:hAnsi="Cambria Math"/>
                      <w:lang w:val="en-US"/>
                    </w:rPr>
                  </m:ctrlPr>
                </m:e>
                <m:sub>
                  <m:r>
                    <w:rPr>
                      <w:rFonts w:ascii="Cambria Math" w:hAnsi="Cambria Math"/>
                      <w:lang w:val="en-US"/>
                    </w:rPr>
                    <m:t>1</m:t>
                  </m:r>
                </m:sub>
              </m:sSub>
              <m:ctrlPr>
                <w:rPr>
                  <w:rFonts w:ascii="Cambria Math" w:hAnsi="Cambria Math"/>
                  <w:i/>
                  <w:lang w:val="en-US"/>
                </w:rPr>
              </m:ctrlPr>
            </m:e>
          </m:nary>
          <m:r>
            <m:rPr>
              <m:sty m:val="p"/>
            </m:rPr>
            <w:rPr>
              <w:rFonts w:ascii="Cambria Math" w:hAnsi="Cambria Math"/>
              <w:lang w:val="en-US"/>
            </w:rPr>
            <m:t>⋅</m:t>
          </m:r>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l</m:t>
                  </m:r>
                </m:sup>
              </m:s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m:oMathPara>
    </w:p>
    <w:p w14:paraId="6314A8E3" w14:textId="178BF99E" w:rsidR="00A52272" w:rsidRDefault="000A6D5D" w:rsidP="0018676B">
      <w:pPr>
        <w:pStyle w:val="NormalWeb"/>
        <w:spacing w:before="0" w:beforeAutospacing="0" w:after="0" w:afterAutospacing="0"/>
        <w:jc w:val="both"/>
        <w:rPr>
          <w:lang w:val="en-US"/>
        </w:rPr>
      </w:pPr>
      <w:r w:rsidRPr="00C90AEA">
        <w:rPr>
          <w:lang w:val="en-US"/>
        </w:rPr>
        <w:t>W</w:t>
      </w:r>
      <w:r w:rsidR="00C90AEA" w:rsidRPr="00C90AEA">
        <w:rPr>
          <w:lang w:val="en-US"/>
        </w:rPr>
        <w:t>here</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ψ</m:t>
            </m:r>
            <m:ctrlPr>
              <w:rPr>
                <w:rFonts w:ascii="Cambria Math" w:hAnsi="Cambria Math"/>
                <w:lang w:val="en-US"/>
              </w:rPr>
            </m:ctrlPr>
          </m:e>
          <m:sub>
            <m:r>
              <w:rPr>
                <w:rFonts w:ascii="Cambria Math" w:hAnsi="Cambria Math"/>
                <w:lang w:val="en-US"/>
              </w:rPr>
              <m:t>1</m:t>
            </m:r>
          </m:sub>
        </m:sSub>
      </m:oMath>
      <w:r w:rsidR="00C90AEA" w:rsidRPr="00C90AEA">
        <w:rPr>
          <w:lang w:val="en-US"/>
        </w:rPr>
        <w:t>represents phylogenetic weights and</w:t>
      </w:r>
      <w:r w:rsidR="00573A40">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nor/>
          </m:rPr>
          <w:rPr>
            <w:rFonts w:ascii="Cambria Math" w:hAnsi="Cambria Math"/>
            <w:iCs/>
            <w:lang w:val="en-US"/>
          </w:rPr>
          <m:t>sim</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l</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e>
        </m:d>
      </m:oMath>
      <w:r w:rsidR="00C04EAB">
        <w:rPr>
          <w:lang w:val="en-US"/>
        </w:rPr>
        <w:t>.</w:t>
      </w:r>
      <w:r w:rsidR="00C90AEA" w:rsidRPr="00C90AEA">
        <w:rPr>
          <w:lang w:val="en-US"/>
        </w:rPr>
        <w:t>The similarity function captures both edit distance and phonetic class relationships:</w:t>
      </w:r>
    </w:p>
    <w:p w14:paraId="1D6CBC13" w14:textId="6A5DC3CC" w:rsidR="00E44E2B" w:rsidRPr="009C1756" w:rsidRDefault="00E44E2B" w:rsidP="0018676B">
      <w:pPr>
        <w:pStyle w:val="NormalWeb"/>
        <w:spacing w:before="0" w:beforeAutospacing="0" w:after="0" w:afterAutospacing="0"/>
        <w:jc w:val="both"/>
        <w:rPr>
          <w:lang w:val="en-US"/>
        </w:rPr>
      </w:pPr>
      <m:oMathPara>
        <m:oMath>
          <m:r>
            <m:rPr>
              <m:nor/>
            </m:rPr>
            <w:rPr>
              <w:rFonts w:ascii="Cambria Math" w:hAnsi="Cambria Math"/>
              <w:lang w:val="en-US"/>
            </w:rPr>
            <m:t>si</m:t>
          </m:r>
          <m:r>
            <m:rPr>
              <m:nor/>
            </m:rPr>
            <w:rPr>
              <w:rFonts w:ascii="Cambria Math" w:hAnsi="Cambria Math"/>
              <w:lang w:val="en-US"/>
            </w:rPr>
            <m:t>m</m:t>
          </m:r>
          <m:d>
            <m:dPr>
              <m:ctrlPr>
                <w:rPr>
                  <w:rFonts w:ascii="Cambria Math" w:hAnsi="Cambria Math"/>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ctrlPr>
                <w:rPr>
                  <w:rFonts w:ascii="Cambria Math" w:hAnsi="Cambria Math"/>
                  <w:i/>
                  <w:lang w:val="en-US"/>
                </w:rPr>
              </m:ctrlPr>
            </m:e>
          </m:d>
          <m:r>
            <w:rPr>
              <w:rFonts w:ascii="Cambria Math" w:hAnsi="Cambria Math"/>
              <w:lang w:val="en-US"/>
            </w:rPr>
            <m:t>=1-</m:t>
          </m:r>
          <m:f>
            <m:fPr>
              <m:ctrlPr>
                <w:rPr>
                  <w:rFonts w:ascii="Cambria Math" w:hAnsi="Cambria Math"/>
                  <w:lang w:val="en-US"/>
                </w:rPr>
              </m:ctrlPr>
            </m:fPr>
            <m:num>
              <m:r>
                <m:rPr>
                  <m:nor/>
                </m:rPr>
                <w:rPr>
                  <w:rFonts w:ascii="Cambria Math" w:hAnsi="Cambria Math"/>
                  <w:lang w:val="en-US"/>
                </w:rPr>
                <m:t>lev</m:t>
              </m:r>
              <m:d>
                <m:dPr>
                  <m:ctrlPr>
                    <w:rPr>
                      <w:rFonts w:ascii="Cambria Math" w:hAnsi="Cambria Math"/>
                      <w:lang w:val="en-US"/>
                    </w:rPr>
                  </m:ctrlPr>
                </m:dPr>
                <m:e>
                  <m:r>
                    <w:rPr>
                      <w:rFonts w:ascii="Cambria Math" w:hAnsi="Cambria Math"/>
                      <w:lang w:val="en-US"/>
                    </w:rPr>
                    <m:t>x</m:t>
                  </m:r>
                  <m:r>
                    <w:rPr>
                      <w:rFonts w:ascii="Cambria Math" w:hAnsi="Cambria Math"/>
                      <w:lang w:val="en-US"/>
                    </w:rPr>
                    <m:t>,</m:t>
                  </m:r>
                  <m:r>
                    <w:rPr>
                      <w:rFonts w:ascii="Cambria Math" w:hAnsi="Cambria Math"/>
                      <w:lang w:val="en-US"/>
                    </w:rPr>
                    <m:t>y</m:t>
                  </m:r>
                  <m:ctrlPr>
                    <w:rPr>
                      <w:rFonts w:ascii="Cambria Math" w:hAnsi="Cambria Math"/>
                      <w:i/>
                      <w:lang w:val="en-US"/>
                    </w:rPr>
                  </m:ctrlPr>
                </m:e>
              </m:d>
              <m:ctrlPr>
                <w:rPr>
                  <w:rFonts w:ascii="Cambria Math" w:hAnsi="Cambria Math"/>
                  <w:i/>
                  <w:lang w:val="en-US"/>
                </w:rPr>
              </m:ctrlPr>
            </m:num>
            <m:den>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y</m:t>
                          </m:r>
                          <m:ctrlPr>
                            <w:rPr>
                              <w:rFonts w:ascii="Cambria Math" w:hAnsi="Cambria Math"/>
                              <w:i/>
                              <w:lang w:val="en-US"/>
                            </w:rPr>
                          </m:ctrlPr>
                        </m:e>
                      </m:d>
                      <m:ctrlPr>
                        <w:rPr>
                          <w:rFonts w:ascii="Cambria Math" w:hAnsi="Cambria Math"/>
                          <w:i/>
                          <w:lang w:val="en-US"/>
                        </w:rPr>
                      </m:ctrlPr>
                    </m:e>
                  </m:d>
                </m:e>
              </m:func>
              <m:ctrlPr>
                <w:rPr>
                  <w:rFonts w:ascii="Cambria Math" w:hAnsi="Cambria Math"/>
                  <w:i/>
                  <w:lang w:val="en-US"/>
                </w:rPr>
              </m:ctrlPr>
            </m:den>
          </m:f>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w:rPr>
                  <w:rFonts w:ascii="Cambria Math" w:hAnsi="Cambria Math"/>
                  <w:lang w:val="en-US"/>
                </w:rPr>
                <m:t>=1</m:t>
              </m:r>
              <m:ctrlPr>
                <w:rPr>
                  <w:rFonts w:ascii="Cambria Math" w:hAnsi="Cambria Math"/>
                  <w:i/>
                  <w:lang w:val="en-US"/>
                </w:rPr>
              </m:ctrlPr>
            </m:sub>
            <m:sup>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y</m:t>
                          </m:r>
                          <m:ctrlPr>
                            <w:rPr>
                              <w:rFonts w:ascii="Cambria Math" w:hAnsi="Cambria Math"/>
                              <w:i/>
                              <w:lang w:val="en-US"/>
                            </w:rPr>
                          </m:ctrlPr>
                        </m:e>
                      </m:d>
                      <m:ctrlPr>
                        <w:rPr>
                          <w:rFonts w:ascii="Cambria Math" w:hAnsi="Cambria Math"/>
                          <w:i/>
                          <w:lang w:val="en-US"/>
                        </w:rPr>
                      </m:ctrlPr>
                    </m:e>
                  </m:d>
                </m:e>
              </m:func>
              <m:ctrlPr>
                <w:rPr>
                  <w:rFonts w:ascii="Cambria Math" w:hAnsi="Cambria Math"/>
                  <w:i/>
                  <w:lang w:val="en-US"/>
                </w:rPr>
              </m:ctrlPr>
            </m:sup>
            <m:e>
              <m:r>
                <m:rPr>
                  <m:sty m:val="p"/>
                </m:rPr>
                <w:rPr>
                  <w:rFonts w:ascii="Cambria Math" w:hAnsi="Cambria Math"/>
                  <w:lang w:val="en-US"/>
                </w:rPr>
                <m:t>ϕ</m:t>
              </m:r>
              <m:d>
                <m:dPr>
                  <m:ctrlPr>
                    <w:rPr>
                      <w:rFonts w:ascii="Cambria Math" w:hAnsi="Cambria Math"/>
                      <w:lang w:val="en-US"/>
                    </w:rPr>
                  </m:ctrlPr>
                </m:dPr>
                <m:e>
                  <m:r>
                    <w:rPr>
                      <w:rFonts w:ascii="Cambria Math" w:hAnsi="Cambria Math"/>
                      <w:lang w:val="en-US"/>
                    </w:rPr>
                    <m:t>x</m:t>
                  </m:r>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r>
                    <w:rPr>
                      <w:rFonts w:ascii="Cambria Math" w:hAnsi="Cambria Math"/>
                      <w:lang w:val="en-US"/>
                    </w:rPr>
                    <m:t>,</m:t>
                  </m:r>
                  <m:r>
                    <w:rPr>
                      <w:rFonts w:ascii="Cambria Math" w:hAnsi="Cambria Math"/>
                      <w:lang w:val="en-US"/>
                    </w:rPr>
                    <m:t>y</m:t>
                  </m:r>
                  <m:d>
                    <m:dPr>
                      <m:begChr m:val="["/>
                      <m:endChr m:val="]"/>
                      <m:ctrlPr>
                        <w:rPr>
                          <w:rFonts w:ascii="Cambria Math" w:hAnsi="Cambria Math"/>
                          <w:lang w:val="en-US"/>
                        </w:rPr>
                      </m:ctrlPr>
                    </m:dPr>
                    <m:e>
                      <m:r>
                        <w:rPr>
                          <w:rFonts w:ascii="Cambria Math" w:hAnsi="Cambria Math"/>
                          <w:lang w:val="en-US"/>
                        </w:rPr>
                        <m:t>i</m:t>
                      </m:r>
                      <m:ctrlPr>
                        <w:rPr>
                          <w:rFonts w:ascii="Cambria Math" w:hAnsi="Cambria Math"/>
                          <w:i/>
                          <w:lang w:val="en-US"/>
                        </w:rPr>
                      </m:ctrlPr>
                    </m:e>
                  </m:d>
                  <m:ctrlPr>
                    <w:rPr>
                      <w:rFonts w:ascii="Cambria Math" w:hAnsi="Cambria Math"/>
                      <w:i/>
                      <w:lang w:val="en-US"/>
                    </w:rPr>
                  </m:ctrlPr>
                </m:e>
              </m:d>
              <m:ctrlPr>
                <w:rPr>
                  <w:rFonts w:ascii="Cambria Math" w:hAnsi="Cambria Math"/>
                  <w:i/>
                  <w:lang w:val="en-US"/>
                </w:rPr>
              </m:ctrlPr>
            </m:e>
          </m:nary>
        </m:oMath>
      </m:oMathPara>
    </w:p>
    <w:p w14:paraId="05D0C4FA" w14:textId="1F385A32" w:rsidR="008E3C87" w:rsidRDefault="00C90AEA" w:rsidP="0018676B">
      <w:pPr>
        <w:pStyle w:val="NormalWeb"/>
        <w:jc w:val="both"/>
        <w:rPr>
          <w:lang w:val="en-US"/>
        </w:rPr>
      </w:pPr>
      <w:r w:rsidRPr="00C90AEA">
        <w:rPr>
          <w:lang w:val="en-US"/>
        </w:rPr>
        <w:t>where</w:t>
      </w:r>
      <w:r w:rsidR="001D62B1">
        <w:rPr>
          <w:lang w:val="en-US"/>
        </w:rPr>
        <w:t xml:space="preserve"> </w:t>
      </w:r>
      <m:oMath>
        <m:r>
          <w:rPr>
            <w:rFonts w:ascii="Cambria Math" w:hAnsi="Cambria Math"/>
            <w:lang w:val="en-US"/>
          </w:rPr>
          <m:t>ϕ</m:t>
        </m:r>
      </m:oMath>
      <w:r w:rsidR="001D62B1">
        <w:rPr>
          <w:lang w:val="en-US"/>
        </w:rPr>
        <w:t xml:space="preserve"> again represents phonetic similarity. </w:t>
      </w:r>
      <w:r w:rsidRPr="00C90AEA">
        <w:rPr>
          <w:lang w:val="en-US"/>
        </w:rPr>
        <w:t>The prior</w:t>
      </w:r>
      <w:r w:rsidR="002E4DBD">
        <w:rPr>
          <w:lang w:val="en-US"/>
        </w:rPr>
        <w:t xml:space="preserv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58737E">
        <w:rPr>
          <w:lang w:val="en-US"/>
        </w:rPr>
        <w:t xml:space="preserve"> </w:t>
      </w:r>
      <w:r w:rsidR="002E4DBD">
        <w:rPr>
          <w:lang w:val="en-US"/>
        </w:rPr>
        <w:t>component on the other hand</w:t>
      </w:r>
      <w:r w:rsidRPr="00C90AEA">
        <w:rPr>
          <w:lang w:val="en-US"/>
        </w:rPr>
        <w:t xml:space="preserve"> incorporates morphological and phonotactic well-formedness</w:t>
      </w:r>
      <w:r w:rsidR="0058737E">
        <w:rPr>
          <w:lang w:val="en-US"/>
        </w:rPr>
        <w:t xml:space="preserve"> so that </w:t>
      </w:r>
      <m:oMath>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P</m:t>
            </m:r>
          </m:e>
        </m:fun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sty m:val="p"/>
          </m:rPr>
          <w:rPr>
            <w:rFonts w:ascii="Cambria Math" w:hAnsi="Cambria Math"/>
            <w:lang w:val="en-US"/>
          </w:rPr>
          <m:t>α⋅</m:t>
        </m:r>
        <m:r>
          <m:rPr>
            <m:scr m:val="script"/>
          </m:rPr>
          <w:rPr>
            <w:rFonts w:ascii="Cambria Math" w:hAnsi="Cambria Math"/>
            <w:lang w:val="en-US"/>
          </w:rPr>
          <m:t>S</m:t>
        </m:r>
        <m:r>
          <w:rPr>
            <w:rFonts w:ascii="Cambria Math" w:hAnsi="Cambria Math"/>
            <w:lang w:val="en-US"/>
          </w:rPr>
          <m:t>morph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sty m:val="p"/>
          </m:rPr>
          <w:rPr>
            <w:rFonts w:ascii="Cambria Math" w:hAnsi="Cambria Math"/>
            <w:lang w:val="en-US"/>
          </w:rPr>
          <m:t>β⋅</m:t>
        </m:r>
        <m:r>
          <m:rPr>
            <m:scr m:val="script"/>
          </m:rPr>
          <w:rPr>
            <w:rFonts w:ascii="Cambria Math" w:hAnsi="Cambria Math"/>
            <w:lang w:val="en-US"/>
          </w:rPr>
          <m:t>S</m:t>
        </m:r>
        <m:r>
          <w:rPr>
            <w:rFonts w:ascii="Cambria Math" w:hAnsi="Cambria Math"/>
            <w:lang w:val="en-US"/>
          </w:rPr>
          <m:t>phonotactic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F060D0">
        <w:rPr>
          <w:lang w:val="en-US"/>
        </w:rPr>
        <w:t xml:space="preserve"> </w:t>
      </w:r>
      <w:r w:rsidRPr="00C90AEA">
        <w:rPr>
          <w:lang w:val="en-US"/>
        </w:rPr>
        <w:t>where</w:t>
      </w:r>
      <w:r w:rsidR="00F060D0">
        <w:rPr>
          <w:lang w:val="en-US"/>
        </w:rPr>
        <w:t xml:space="preserve"> </w:t>
      </w:r>
      <m:oMath>
        <m:r>
          <m:rPr>
            <m:scr m:val="script"/>
          </m:rPr>
          <w:rPr>
            <w:rFonts w:ascii="Cambria Math" w:hAnsi="Cambria Math"/>
            <w:lang w:val="en-US"/>
          </w:rPr>
          <m:t>S</m:t>
        </m:r>
        <m:r>
          <w:rPr>
            <w:rFonts w:ascii="Cambria Math" w:hAnsi="Cambria Math"/>
            <w:lang w:val="en-US"/>
          </w:rPr>
          <m:t>morph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226184">
        <w:rPr>
          <w:lang w:val="en-US"/>
        </w:rPr>
        <w:t xml:space="preserve"> rewards morphologically plausible structures and </w:t>
      </w:r>
      <m:oMath>
        <m:r>
          <m:rPr>
            <m:scr m:val="script"/>
          </m:rPr>
          <w:rPr>
            <w:rFonts w:ascii="Cambria Math" w:hAnsi="Cambria Math"/>
            <w:lang w:val="en-US"/>
          </w:rPr>
          <m:t>S</m:t>
        </m:r>
        <m:r>
          <w:rPr>
            <w:rFonts w:ascii="Cambria Math" w:hAnsi="Cambria Math"/>
            <w:lang w:val="en-US"/>
          </w:rPr>
          <m:t>phonotactic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oMath>
      <w:r w:rsidR="008E3C87">
        <w:rPr>
          <w:lang w:val="en-US"/>
        </w:rPr>
        <w:t xml:space="preserve"> enforces phonotactic constraints. </w:t>
      </w:r>
    </w:p>
    <w:p w14:paraId="1A3AF81B" w14:textId="4CF8FFDE" w:rsidR="00C90AEA" w:rsidRDefault="00C90AEA" w:rsidP="0018676B">
      <w:pPr>
        <w:pStyle w:val="NormalWeb"/>
        <w:jc w:val="both"/>
        <w:rPr>
          <w:lang w:val="en-US"/>
        </w:rPr>
      </w:pPr>
      <w:r w:rsidRPr="00C90AEA">
        <w:rPr>
          <w:lang w:val="en-US"/>
        </w:rPr>
        <w:t xml:space="preserve">The evolutionary process operates through multiple rounds of competitive selection. At each </w:t>
      </w:r>
      <w:r w:rsidR="006E691C">
        <w:rPr>
          <w:lang w:val="en-US"/>
        </w:rPr>
        <w:t>round</w:t>
      </w:r>
      <w:r w:rsidR="00E05EE3">
        <w:rPr>
          <w:lang w:val="en-US"/>
        </w:rPr>
        <w:t xml:space="preserve"> </w:t>
      </w:r>
      <m:oMath>
        <m:r>
          <w:rPr>
            <w:rFonts w:ascii="Cambria Math" w:hAnsi="Cambria Math"/>
            <w:lang w:val="en-US"/>
          </w:rPr>
          <m:t>t</m:t>
        </m:r>
      </m:oMath>
      <w:r w:rsidRPr="00C90AEA">
        <w:rPr>
          <w:lang w:val="en-US"/>
        </w:rPr>
        <w:t>, the p</w:t>
      </w:r>
      <w:r w:rsidR="006E691C">
        <w:rPr>
          <w:lang w:val="en-US"/>
        </w:rPr>
        <w:t>rotoform set</w:t>
      </w:r>
      <w:r w:rsidR="00E05EE3">
        <w:rPr>
          <w:lang w:val="en-US"/>
        </w:rPr>
        <w:t xml:space="preserve"> </w:t>
      </w:r>
      <m:oMath>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m:t>
                </m:r>
              </m:e>
            </m:d>
          </m:sup>
        </m:sSubSup>
      </m:oMath>
      <w:r w:rsidR="00837D44">
        <w:rPr>
          <w:lang w:val="en-US"/>
        </w:rPr>
        <w:t xml:space="preserve"> </w:t>
      </w:r>
      <w:r w:rsidRPr="00C90AEA">
        <w:rPr>
          <w:lang w:val="en-US"/>
        </w:rPr>
        <w:t>undergoes iterative elimination</w:t>
      </w:r>
      <w:r w:rsidR="00837D44">
        <w:rPr>
          <w:lang w:val="en-US"/>
        </w:rPr>
        <w:t xml:space="preserve">. </w:t>
      </w:r>
      <w:r w:rsidRPr="00C90AEA">
        <w:rPr>
          <w:lang w:val="en-US"/>
        </w:rPr>
        <w:t>For</w:t>
      </w:r>
      <w:r w:rsidR="00837D44">
        <w:rPr>
          <w:lang w:val="en-US"/>
        </w:rPr>
        <w:t xml:space="preserve"> </w:t>
      </w:r>
      <m:oMath>
        <m:r>
          <w:rPr>
            <w:rFonts w:ascii="Cambria Math" w:hAnsi="Cambria Math"/>
            <w:lang w:val="en-US"/>
          </w:rPr>
          <m:t>R</m:t>
        </m:r>
      </m:oMath>
      <w:r w:rsidR="00837D44">
        <w:rPr>
          <w:lang w:val="en-US"/>
        </w:rPr>
        <w:t xml:space="preserve"> </w:t>
      </w:r>
      <w:r w:rsidRPr="00C90AEA">
        <w:rPr>
          <w:lang w:val="en-US"/>
        </w:rPr>
        <w:t>elimination rounds, candidates are ranked by fitness and the lowest-scoring individuals are removed:</w:t>
      </w:r>
    </w:p>
    <w:p w14:paraId="4B26DAFE" w14:textId="4A9E1702" w:rsidR="00036CE7" w:rsidRPr="0097047E" w:rsidRDefault="00835AC2" w:rsidP="0018676B">
      <w:pPr>
        <w:pStyle w:val="NormalWeb"/>
        <w:jc w:val="both"/>
        <w:rPr>
          <w:lang w:val="en-US"/>
        </w:rPr>
      </w:pPr>
      <m:oMathPara>
        <m:oMath>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t,r</m:t>
                  </m:r>
                  <m:r>
                    <w:rPr>
                      <w:rFonts w:ascii="Cambria Math" w:hAnsi="Cambria Math"/>
                      <w:lang w:val="en-US"/>
                    </w:rPr>
                    <m:t>+1</m:t>
                  </m:r>
                </m:e>
              </m:d>
            </m:sup>
          </m:sSubSup>
          <m:r>
            <w:rPr>
              <w:rFonts w:ascii="Cambria Math" w:hAnsi="Cambria Math"/>
              <w:lang w:val="en-US"/>
            </w:rPr>
            <m:t>=pp</m:t>
          </m:r>
          <m:r>
            <m:rPr>
              <m:sty m:val="p"/>
            </m:rPr>
            <w:rPr>
              <w:rFonts w:ascii="Cambria Math" w:hAnsi="Cambria Math"/>
              <w:lang w:val="en-US"/>
            </w:rPr>
            <m:t>∈</m:t>
          </m:r>
          <m:r>
            <m:rPr>
              <m:scr m:val="script"/>
            </m:rPr>
            <w:rPr>
              <w:rFonts w:ascii="Cambria Math" w:hAnsi="Cambria Math"/>
              <w:lang w:val="en-US"/>
            </w:rPr>
            <m:t>P</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t,r</m:t>
                  </m:r>
                </m:e>
              </m:d>
            </m:sup>
          </m:sSup>
          <m:r>
            <w:rPr>
              <w:rFonts w:ascii="Cambria Math" w:hAnsi="Cambria Math"/>
              <w:lang w:val="en-US"/>
            </w:rPr>
            <m:t>:</m:t>
          </m:r>
          <m:r>
            <m:rPr>
              <m:nor/>
            </m:rPr>
            <w:rPr>
              <w:rFonts w:ascii="Cambria Math" w:hAnsi="Cambria Math"/>
              <w:lang w:val="en-US"/>
            </w:rPr>
            <m:t>rank</m:t>
          </m:r>
          <m:r>
            <m:rPr>
              <m:scr m:val="script"/>
            </m:rPr>
            <w:rPr>
              <w:rFonts w:ascii="Cambria Math" w:hAnsi="Cambria Math"/>
              <w:lang w:val="en-US"/>
            </w:rPr>
            <m:t>F</m:t>
          </m:r>
          <m:d>
            <m:dPr>
              <m:ctrlPr>
                <w:rPr>
                  <w:rFonts w:ascii="Cambria Math" w:hAnsi="Cambria Math"/>
                  <w:i/>
                  <w:lang w:val="en-US"/>
                </w:rPr>
              </m:ctrlPr>
            </m:dPr>
            <m:e>
              <m:r>
                <w:rPr>
                  <w:rFonts w:ascii="Cambria Math" w:hAnsi="Cambria Math"/>
                  <w:lang w:val="en-US"/>
                </w:rPr>
                <m:t>p</m:t>
              </m:r>
            </m:e>
          </m:d>
          <m:r>
            <m:rPr>
              <m:sty m:val="p"/>
            </m:rP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m:rPr>
                      <m:scr m:val="script"/>
                    </m:rPr>
                    <w:rPr>
                      <w:rFonts w:ascii="Cambria Math" w:hAnsi="Cambria Math"/>
                      <w:lang w:val="en-US"/>
                    </w:rPr>
                    <m:t>P</m:t>
                  </m:r>
                </m:e>
                <m:sub>
                  <m:r>
                    <m:rPr>
                      <m:scr m:val="script"/>
                    </m:rPr>
                    <w:rPr>
                      <w:rFonts w:ascii="Cambria Math" w:hAnsi="Cambria Math"/>
                      <w:lang w:val="en-US"/>
                    </w:rPr>
                    <m:t>c</m:t>
                  </m:r>
                </m:sub>
                <m:sup>
                  <m:d>
                    <m:dPr>
                      <m:ctrlPr>
                        <w:rPr>
                          <w:rFonts w:ascii="Cambria Math" w:hAnsi="Cambria Math"/>
                          <w:i/>
                          <w:lang w:val="en-US"/>
                        </w:rPr>
                      </m:ctrlPr>
                    </m:dPr>
                    <m:e>
                      <m:r>
                        <m:rPr>
                          <m:scr m:val="script"/>
                        </m:rPr>
                        <w:rPr>
                          <w:rFonts w:ascii="Cambria Math" w:hAnsi="Cambria Math"/>
                          <w:lang w:val="en-US"/>
                        </w:rPr>
                        <m:t>t,r</m:t>
                      </m:r>
                    </m:e>
                  </m:d>
                </m:sup>
              </m:sSubSup>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η</m:t>
              </m:r>
            </m:e>
            <m:sub>
              <m:r>
                <w:rPr>
                  <w:rFonts w:ascii="Cambria Math" w:hAnsi="Cambria Math"/>
                  <w:lang w:val="en-US"/>
                </w:rPr>
                <m:t>r</m:t>
              </m:r>
            </m:sub>
          </m:sSub>
        </m:oMath>
      </m:oMathPara>
    </w:p>
    <w:p w14:paraId="1AC691BC" w14:textId="17862202" w:rsidR="00CD1F8D" w:rsidRDefault="00E336AD" w:rsidP="000F16FF">
      <w:pPr>
        <w:pStyle w:val="NormalWeb"/>
        <w:spacing w:after="0" w:afterAutospacing="0"/>
        <w:jc w:val="both"/>
        <w:rPr>
          <w:lang w:val="en-US"/>
        </w:rPr>
      </w:pPr>
      <w:r w:rsidRPr="00C90AEA">
        <w:rPr>
          <w:lang w:val="en-US"/>
        </w:rPr>
        <w:t>W</w:t>
      </w:r>
      <w:r w:rsidR="00C90AEA" w:rsidRPr="00C90AEA">
        <w:rPr>
          <w:lang w:val="en-US"/>
        </w:rPr>
        <w:t>here</w:t>
      </w:r>
      <w:r>
        <w:rPr>
          <w:lang w:val="en-US"/>
        </w:rPr>
        <w:t xml:space="preserv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r</m:t>
            </m:r>
          </m:sub>
        </m:sSub>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lang w:val="en-US"/>
                  </w:rPr>
                </m:ctrlPr>
              </m:dPr>
              <m:e>
                <m:r>
                  <m:rPr>
                    <m:sty m:val="p"/>
                  </m:rPr>
                  <w:rPr>
                    <w:rFonts w:ascii="Cambria Math" w:hAnsi="Cambria Math"/>
                    <w:lang w:val="en-US"/>
                  </w:rPr>
                  <m:t>1,</m:t>
                </m:r>
                <m:d>
                  <m:dPr>
                    <m:begChr m:val="⌊"/>
                    <m:endChr m:val="⌋"/>
                    <m:ctrlPr>
                      <w:rPr>
                        <w:rFonts w:ascii="Cambria Math" w:hAnsi="Cambria Math"/>
                        <w:lang w:val="en-US"/>
                      </w:rPr>
                    </m:ctrlPr>
                  </m:dPr>
                  <m:e>
                    <m:d>
                      <m:dPr>
                        <m:begChr m:val="|"/>
                        <m:endChr m:val="|"/>
                        <m:ctrlPr>
                          <w:rPr>
                            <w:rFonts w:ascii="Cambria Math" w:hAnsi="Cambria Math"/>
                            <w:lang w:val="en-US"/>
                          </w:rPr>
                        </m:ctrlPr>
                      </m:dPr>
                      <m:e>
                        <m:sSubSup>
                          <m:sSubSupPr>
                            <m:ctrlPr>
                              <w:rPr>
                                <w:rFonts w:ascii="Cambria Math" w:hAnsi="Cambria Math"/>
                                <w:lang w:val="en-US"/>
                              </w:rPr>
                            </m:ctrlPr>
                          </m:sSubSupPr>
                          <m:e>
                            <m:r>
                              <m:rPr>
                                <m:scr m:val="script"/>
                                <m:sty m:val="p"/>
                              </m:rPr>
                              <w:rPr>
                                <w:rFonts w:ascii="Cambria Math" w:hAnsi="Cambria Math"/>
                                <w:lang w:val="en-US"/>
                              </w:rPr>
                              <m:t>P</m:t>
                            </m:r>
                          </m:e>
                          <m:sub>
                            <m:r>
                              <m:rPr>
                                <m:scr m:val="script"/>
                                <m:sty m:val="p"/>
                              </m:rPr>
                              <w:rPr>
                                <w:rFonts w:ascii="Cambria Math" w:hAnsi="Cambria Math"/>
                                <w:lang w:val="en-US"/>
                              </w:rPr>
                              <m:t>c</m:t>
                            </m:r>
                          </m:sub>
                          <m:sup>
                            <m:d>
                              <m:dPr>
                                <m:ctrlPr>
                                  <w:rPr>
                                    <w:rFonts w:ascii="Cambria Math" w:hAnsi="Cambria Math"/>
                                    <w:lang w:val="en-US"/>
                                  </w:rPr>
                                </m:ctrlPr>
                              </m:dPr>
                              <m:e>
                                <m:r>
                                  <m:rPr>
                                    <m:scr m:val="script"/>
                                    <m:sty m:val="p"/>
                                  </m:rPr>
                                  <w:rPr>
                                    <w:rFonts w:ascii="Cambria Math" w:hAnsi="Cambria Math"/>
                                    <w:lang w:val="en-US"/>
                                  </w:rPr>
                                  <m:t>t,r</m:t>
                                </m:r>
                              </m:e>
                            </m:d>
                          </m:sup>
                        </m:sSubSup>
                      </m:e>
                    </m:d>
                    <m:r>
                      <m:rPr>
                        <m:lit/>
                        <m:sty m:val="p"/>
                      </m:rPr>
                      <w:rPr>
                        <w:rFonts w:ascii="Cambria Math" w:hAnsi="Cambria Math"/>
                        <w:lang w:val="en-US"/>
                      </w:rPr>
                      <m:t>/</m:t>
                    </m:r>
                    <m:r>
                      <m:rPr>
                        <m:sty m:val="p"/>
                      </m:rPr>
                      <w:rPr>
                        <w:rFonts w:ascii="Cambria Math" w:hAnsi="Cambria Math"/>
                        <w:lang w:val="en-US"/>
                      </w:rPr>
                      <m:t>5</m:t>
                    </m:r>
                  </m:e>
                </m:d>
              </m:e>
            </m:d>
          </m:e>
        </m:func>
      </m:oMath>
      <w:r w:rsidR="00697BFE">
        <w:rPr>
          <w:lang w:val="en-US"/>
        </w:rPr>
        <w:t xml:space="preserve"> </w:t>
      </w:r>
      <w:r w:rsidR="00C90AEA" w:rsidRPr="00C90AEA">
        <w:rPr>
          <w:lang w:val="en-US"/>
        </w:rPr>
        <w:t xml:space="preserve">ensures elimination of </w:t>
      </w:r>
      <w:r w:rsidR="00DB61D9">
        <w:rPr>
          <w:lang w:val="en-US"/>
        </w:rPr>
        <w:t xml:space="preserve">poor performing </w:t>
      </w:r>
      <w:r w:rsidR="00C90AEA" w:rsidRPr="00C90AEA">
        <w:rPr>
          <w:lang w:val="en-US"/>
        </w:rPr>
        <w:t>candidates per round.</w:t>
      </w:r>
      <w:r w:rsidR="00D705BC">
        <w:rPr>
          <w:lang w:val="en-US"/>
        </w:rPr>
        <w:t xml:space="preserve"> Moreover, t</w:t>
      </w:r>
      <w:r w:rsidR="00C90AEA" w:rsidRPr="00C90AEA">
        <w:rPr>
          <w:lang w:val="en-US"/>
        </w:rPr>
        <w:t>o prevent extreme length variations, candidates receive adjusted fitness scores</w:t>
      </w:r>
      <w:r w:rsidR="0032230F">
        <w:rPr>
          <w:lang w:val="en-US"/>
        </w:rPr>
        <w:t>. Also, w</w:t>
      </w:r>
      <w:r w:rsidR="00C90AEA" w:rsidRPr="00C90AEA">
        <w:rPr>
          <w:lang w:val="en-US"/>
        </w:rPr>
        <w:t xml:space="preserve">hen </w:t>
      </w:r>
      <w:r w:rsidR="006E691C">
        <w:rPr>
          <w:lang w:val="en-US"/>
        </w:rPr>
        <w:t>the</w:t>
      </w:r>
      <w:r w:rsidR="00C90AEA" w:rsidRPr="00C90AEA">
        <w:rPr>
          <w:lang w:val="en-US"/>
        </w:rPr>
        <w:t xml:space="preserve"> diversity </w:t>
      </w:r>
      <w:r w:rsidR="006E691C">
        <w:rPr>
          <w:lang w:val="en-US"/>
        </w:rPr>
        <w:t xml:space="preserve">of a protoform set </w:t>
      </w:r>
      <w:r w:rsidR="00C90AEA" w:rsidRPr="00C90AEA">
        <w:rPr>
          <w:lang w:val="en-US"/>
        </w:rPr>
        <w:t>falls below threshold</w:t>
      </w:r>
      <w:r w:rsidR="00B113A9">
        <w:rPr>
          <w:lang w:val="en-US"/>
        </w:rPr>
        <w:t xml:space="preserve"> </w:t>
      </w:r>
      <m:oMath>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div</m:t>
            </m:r>
          </m:sub>
        </m:sSub>
      </m:oMath>
      <w:r w:rsidR="00C90AEA" w:rsidRPr="00C90AEA">
        <w:rPr>
          <w:lang w:val="en-US"/>
        </w:rPr>
        <w:t>, the algorithm introduces variant</w:t>
      </w:r>
      <w:r w:rsidR="006E691C">
        <w:rPr>
          <w:lang w:val="en-US"/>
        </w:rPr>
        <w:t xml:space="preserve"> candidates</w:t>
      </w:r>
      <w:r w:rsidR="00C90AEA" w:rsidRPr="00C90AEA">
        <w:rPr>
          <w:lang w:val="en-US"/>
        </w:rPr>
        <w:t xml:space="preserve"> through </w:t>
      </w:r>
      <w:r w:rsidR="00E673AB">
        <w:rPr>
          <w:lang w:val="en-US"/>
        </w:rPr>
        <w:t xml:space="preserve">three </w:t>
      </w:r>
      <w:r w:rsidR="00C90AEA" w:rsidRPr="00C90AEA">
        <w:rPr>
          <w:lang w:val="en-US"/>
        </w:rPr>
        <w:t>mutation operators:</w:t>
      </w:r>
    </w:p>
    <w:p w14:paraId="12FA755D" w14:textId="16B7139E" w:rsidR="00E63F9A" w:rsidRDefault="00CD1F8D" w:rsidP="007F268C">
      <w:pPr>
        <w:pStyle w:val="NormalWeb"/>
        <w:numPr>
          <w:ilvl w:val="0"/>
          <w:numId w:val="25"/>
        </w:numPr>
        <w:spacing w:before="0" w:beforeAutospacing="0" w:after="0" w:afterAutospacing="0"/>
        <w:jc w:val="both"/>
        <w:rPr>
          <w:lang w:val="en-US"/>
        </w:rPr>
      </w:pPr>
      <w:r>
        <w:rPr>
          <w:lang w:val="en-US"/>
        </w:rPr>
        <w:t xml:space="preserve">Vowel mutation: </w:t>
      </w:r>
      <m:oMath>
        <m:sSub>
          <m:sSubPr>
            <m:ctrlPr>
              <w:rPr>
                <w:rFonts w:ascii="Cambria Math" w:hAnsi="Cambria Math"/>
                <w:i/>
                <w:lang w:val="en-US"/>
              </w:rPr>
            </m:ctrlPr>
          </m:sSubPr>
          <m:e>
            <m:r>
              <m:rPr>
                <m:nor/>
              </m:rPr>
              <w:rPr>
                <w:rFonts w:ascii="Cambria Math" w:hAnsi="Cambria Math"/>
                <w:lang w:val="en-US"/>
              </w:rPr>
              <m:t>mutate</m:t>
            </m:r>
            <m:ctrlPr>
              <w:rPr>
                <w:rFonts w:ascii="Cambria Math" w:hAnsi="Cambria Math"/>
                <w:lang w:val="en-US"/>
              </w:rPr>
            </m:ctrlPr>
          </m:e>
          <m:sub>
            <m:r>
              <w:rPr>
                <w:rFonts w:ascii="Cambria Math" w:hAnsi="Cambria Math"/>
                <w:lang w:val="en-US"/>
              </w:rPr>
              <m:t>V</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1:i-1</m:t>
            </m:r>
          </m:e>
        </m:d>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ctrlPr>
              <w:rPr>
                <w:rFonts w:ascii="Cambria Math" w:hAnsi="Cambria Math"/>
                <w:lang w:val="en-US"/>
              </w:rPr>
            </m:ctrlP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i+1: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e>
        </m:d>
      </m:oMath>
      <w:r w:rsidR="00AA4C0C">
        <w:rPr>
          <w:lang w:val="en-US"/>
        </w:rPr>
        <w:t xml:space="preserve"> where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m:rPr>
            <m:sty m:val="p"/>
          </m:rPr>
          <w:rPr>
            <w:rFonts w:ascii="Cambria Math" w:hAnsi="Cambria Math"/>
            <w:lang w:val="en-US"/>
          </w:rPr>
          <m:t>∼</m:t>
        </m:r>
        <m:r>
          <m:rPr>
            <m:nor/>
          </m:rPr>
          <w:rPr>
            <w:rFonts w:ascii="Cambria Math" w:hAnsi="Cambria Math"/>
            <w:lang w:val="en-US"/>
          </w:rPr>
          <m:t>Uniform</m:t>
        </m:r>
        <m:d>
          <m:dPr>
            <m:ctrlPr>
              <w:rPr>
                <w:rFonts w:ascii="Cambria Math" w:hAnsi="Cambria Math"/>
                <w:i/>
                <w:lang w:val="en-US"/>
              </w:rPr>
            </m:ctrlPr>
          </m:dPr>
          <m:e>
            <m:r>
              <m:rPr>
                <m:scr m:val="script"/>
              </m:rPr>
              <w:rPr>
                <w:rFonts w:ascii="Cambria Math" w:hAnsi="Cambria Math"/>
                <w:lang w:val="en-US"/>
              </w:rPr>
              <m:t>V</m:t>
            </m:r>
          </m:e>
        </m:d>
      </m:oMath>
      <w:r w:rsidR="00E63F9A">
        <w:rPr>
          <w:lang w:val="en-US"/>
        </w:rPr>
        <w:t xml:space="preserve"> for position </w:t>
      </w:r>
      <m:oMath>
        <m:r>
          <w:rPr>
            <w:rFonts w:ascii="Cambria Math" w:hAnsi="Cambria Math"/>
            <w:lang w:val="en-US"/>
          </w:rPr>
          <m:t>i</m:t>
        </m:r>
      </m:oMath>
      <w:r w:rsidR="00E63F9A">
        <w:rPr>
          <w:lang w:val="en-US"/>
        </w:rPr>
        <w:t xml:space="preserve"> such that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i</m:t>
            </m:r>
          </m:e>
        </m:d>
        <m:r>
          <m:rPr>
            <m:sty m:val="p"/>
          </m:rPr>
          <w:rPr>
            <w:rFonts w:ascii="Cambria Math" w:hAnsi="Cambria Math"/>
            <w:lang w:val="en-US"/>
          </w:rPr>
          <m:t>∈</m:t>
        </m:r>
        <m:r>
          <m:rPr>
            <m:scr m:val="script"/>
          </m:rPr>
          <w:rPr>
            <w:rFonts w:ascii="Cambria Math" w:hAnsi="Cambria Math"/>
            <w:lang w:val="en-US"/>
          </w:rPr>
          <m:t>V</m:t>
        </m:r>
      </m:oMath>
      <w:r w:rsidR="00350166">
        <w:rPr>
          <w:lang w:val="en-US"/>
        </w:rPr>
        <w:t>.</w:t>
      </w:r>
    </w:p>
    <w:p w14:paraId="33F8A16F" w14:textId="77777777" w:rsidR="008364E0" w:rsidRDefault="00350166" w:rsidP="007F268C">
      <w:pPr>
        <w:pStyle w:val="NormalWeb"/>
        <w:numPr>
          <w:ilvl w:val="0"/>
          <w:numId w:val="25"/>
        </w:numPr>
        <w:spacing w:before="0" w:beforeAutospacing="0" w:after="0" w:afterAutospacing="0"/>
        <w:jc w:val="both"/>
        <w:rPr>
          <w:lang w:val="en-US"/>
        </w:rPr>
      </w:pPr>
      <w:r>
        <w:rPr>
          <w:lang w:val="en-US"/>
        </w:rPr>
        <w:t>Morphological mutation:</w:t>
      </w:r>
      <w:r w:rsidR="00C559B8">
        <w:rPr>
          <w:lang w:val="en-US"/>
        </w:rPr>
        <w:t xml:space="preserve"> </w:t>
      </w:r>
      <m:oMath>
        <m:r>
          <m:rPr>
            <m:nor/>
          </m:rPr>
          <w:rPr>
            <w:rFonts w:ascii="Cambria Math" w:hAnsi="Cambria Math"/>
            <w:lang w:val="en-US"/>
          </w:rPr>
          <m:t>mutate</m:t>
        </m:r>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nor/>
          </m:rPr>
          <w:rPr>
            <w:rFonts w:ascii="Cambria Math" w:hAnsi="Cambria Math"/>
            <w:lang w:val="en-US"/>
          </w:rPr>
          <m:t>stem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ctrlPr>
              <w:rPr>
                <w:rFonts w:ascii="Cambria Math" w:hAnsi="Cambria Math"/>
                <w:lang w:val="en-US"/>
              </w:rPr>
            </m:ctrlPr>
          </m:e>
          <m:sup>
            <m:r>
              <w:rPr>
                <w:rFonts w:ascii="Cambria Math" w:hAnsi="Cambria Math"/>
                <w:lang w:val="en-US"/>
              </w:rPr>
              <m:t>'</m:t>
            </m:r>
          </m:sup>
        </m:sSup>
      </m:oMath>
      <w:r w:rsidR="002630B8">
        <w:rPr>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oMath>
      <w:r w:rsidR="0076617A">
        <w:rPr>
          <w:lang w:val="en-US"/>
        </w:rPr>
        <w:t xml:space="preserve"> has recognizable suffix</w:t>
      </w:r>
      <w:r w:rsidR="00122FC4">
        <w:rPr>
          <w:lang w:val="en-US"/>
        </w:rPr>
        <w:t xml:space="preserv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ctrlPr>
              <w:rPr>
                <w:rFonts w:ascii="Cambria Math" w:hAnsi="Cambria Math"/>
                <w:lang w:val="en-US"/>
              </w:rPr>
            </m:ctrlPr>
          </m:e>
          <m:sup>
            <m:r>
              <w:rPr>
                <w:rFonts w:ascii="Cambria Math" w:hAnsi="Cambria Math"/>
                <w:lang w:val="en-US"/>
              </w:rPr>
              <m:t>'</m:t>
            </m:r>
          </m:sup>
        </m:sSup>
      </m:oMath>
      <w:r w:rsidR="00122FC4">
        <w:rPr>
          <w:lang w:val="en-US"/>
        </w:rPr>
        <w:t xml:space="preserve"> with probability </w:t>
      </w:r>
      <m:oMath>
        <m:r>
          <w:rPr>
            <w:rFonts w:ascii="Cambria Math" w:hAnsi="Cambria Math"/>
            <w:lang w:val="en-US"/>
          </w:rPr>
          <m:t>p</m:t>
        </m:r>
      </m:oMath>
    </w:p>
    <w:p w14:paraId="194BBD75" w14:textId="77777777" w:rsidR="00BE19EB" w:rsidRPr="00BE19EB" w:rsidRDefault="00AE3C62" w:rsidP="007F268C">
      <w:pPr>
        <w:pStyle w:val="NormalWeb"/>
        <w:numPr>
          <w:ilvl w:val="0"/>
          <w:numId w:val="25"/>
        </w:numPr>
        <w:spacing w:before="0" w:beforeAutospacing="0"/>
        <w:jc w:val="both"/>
        <w:rPr>
          <w:lang w:val="en-US"/>
        </w:rPr>
      </w:pPr>
      <w:r>
        <w:rPr>
          <w:lang w:val="en-US"/>
        </w:rPr>
        <w:t xml:space="preserve">Phonotactic mutation: </w:t>
      </w:r>
      <m:oMath>
        <m:r>
          <m:rPr>
            <m:nor/>
          </m:rPr>
          <w:rPr>
            <w:rFonts w:ascii="Cambria Math" w:hAnsi="Cambria Math"/>
            <w:lang w:val="en-US"/>
          </w:rPr>
          <m:t>mutate</m:t>
        </m:r>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r>
          <m:rPr>
            <m:nor/>
          </m:rPr>
          <w:rPr>
            <w:rFonts w:ascii="Cambria Math" w:hAnsi="Cambria Math"/>
            <w:lang w:val="en-US"/>
          </w:rPr>
          <m:t>simplify_clusters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m:rPr>
                <m:scr m:val="script"/>
              </m:rPr>
              <w:rPr>
                <w:rFonts w:ascii="Cambria Math" w:hAnsi="Cambria Math"/>
                <w:lang w:val="en-US"/>
              </w:rPr>
              <m:t>,C</m:t>
            </m:r>
            <m:r>
              <w:rPr>
                <w:rFonts w:ascii="Cambria Math" w:hAnsi="Cambria Math"/>
                <w:lang w:val="en-US"/>
              </w:rPr>
              <m:t>valid</m:t>
            </m:r>
          </m:e>
        </m:d>
      </m:oMath>
    </w:p>
    <w:p w14:paraId="5CEF7D6D" w14:textId="422DBBF4" w:rsidR="005E7699" w:rsidRPr="002212D5" w:rsidRDefault="00C90AEA" w:rsidP="00D84628">
      <w:pPr>
        <w:pStyle w:val="NormalWeb"/>
        <w:spacing w:before="0" w:beforeAutospacing="0"/>
        <w:jc w:val="both"/>
        <w:rPr>
          <w:lang w:val="en-US"/>
        </w:rPr>
      </w:pPr>
      <w:r w:rsidRPr="00C90AEA">
        <w:rPr>
          <w:lang w:val="en-US"/>
        </w:rPr>
        <w:t>The evolutionary process for cognate set</w:t>
      </w:r>
      <w:r w:rsidR="00BE19EB">
        <w:rPr>
          <w:lang w:val="en-US"/>
        </w:rPr>
        <w:t xml:space="preserve"> </w:t>
      </w:r>
      <m:oMath>
        <m:r>
          <w:rPr>
            <w:rFonts w:ascii="Cambria Math" w:hAnsi="Cambria Math"/>
            <w:lang w:val="en-US"/>
          </w:rPr>
          <m:t>c</m:t>
        </m:r>
      </m:oMath>
      <w:r w:rsidR="00BE19EB">
        <w:rPr>
          <w:lang w:val="en-US"/>
        </w:rPr>
        <w:t xml:space="preserve"> </w:t>
      </w:r>
      <w:r w:rsidRPr="00C90AEA">
        <w:rPr>
          <w:lang w:val="en-US"/>
        </w:rPr>
        <w:t xml:space="preserve">terminates </w:t>
      </w:r>
      <w:r w:rsidR="00BE19EB">
        <w:rPr>
          <w:lang w:val="en-US"/>
        </w:rPr>
        <w:t>under</w:t>
      </w:r>
      <w:r w:rsidR="00001C2F">
        <w:rPr>
          <w:lang w:val="en-US"/>
        </w:rPr>
        <w:t xml:space="preserve"> one of</w:t>
      </w:r>
      <w:r w:rsidR="00BE19EB">
        <w:rPr>
          <w:lang w:val="en-US"/>
        </w:rPr>
        <w:t xml:space="preserve"> three possible conditions</w:t>
      </w:r>
      <w:r w:rsidRPr="00C90AEA">
        <w:rPr>
          <w:lang w:val="en-US"/>
        </w:rPr>
        <w:t>:</w:t>
      </w:r>
      <w:r w:rsidR="00BE19EB">
        <w:rPr>
          <w:lang w:val="en-US"/>
        </w:rPr>
        <w:t xml:space="preserve"> a </w:t>
      </w:r>
      <w:r w:rsidR="00C72C7C">
        <w:rPr>
          <w:lang w:val="en-US"/>
        </w:rPr>
        <w:t>‘</w:t>
      </w:r>
      <w:r w:rsidR="00BE19EB">
        <w:rPr>
          <w:rStyle w:val="lev"/>
          <w:b w:val="0"/>
          <w:bCs w:val="0"/>
          <w:lang w:val="en-US"/>
        </w:rPr>
        <w:t>s</w:t>
      </w:r>
      <w:r w:rsidRPr="00BE19EB">
        <w:rPr>
          <w:rStyle w:val="lev"/>
          <w:b w:val="0"/>
          <w:bCs w:val="0"/>
          <w:lang w:val="en-US"/>
        </w:rPr>
        <w:t>ingle survivor</w:t>
      </w:r>
      <w:r w:rsidR="00C72C7C">
        <w:rPr>
          <w:rStyle w:val="lev"/>
          <w:b w:val="0"/>
          <w:bCs w:val="0"/>
          <w:lang w:val="en-US"/>
        </w:rPr>
        <w:t xml:space="preserve">’ </w:t>
      </w:r>
      <w:r w:rsidR="00643AE5">
        <w:rPr>
          <w:rStyle w:val="lev"/>
          <w:b w:val="0"/>
          <w:bCs w:val="0"/>
          <w:lang w:val="en-US"/>
        </w:rPr>
        <w:t>condition:</w:t>
      </w:r>
      <w:r w:rsidR="0011178D">
        <w:rPr>
          <w:lang w:val="en-US"/>
        </w:rPr>
        <w:t xml:space="preserve"> </w:t>
      </w:r>
      <m:oMath>
        <m:d>
          <m:dPr>
            <m:begChr m:val="|"/>
            <m:endChr m:val="|"/>
            <m:ctrlPr>
              <w:rPr>
                <w:rFonts w:ascii="Cambria Math" w:hAnsi="Cambria Math"/>
                <w:lang w:val="en-US"/>
              </w:rPr>
            </m:ctrlPr>
          </m:dPr>
          <m:e>
            <m:sSubSup>
              <m:sSubSupPr>
                <m:ctrlPr>
                  <w:rPr>
                    <w:rFonts w:ascii="Cambria Math" w:hAnsi="Cambria Math"/>
                    <w:lang w:val="en-US"/>
                  </w:rPr>
                </m:ctrlPr>
              </m:sSubSupPr>
              <m:e>
                <m:r>
                  <m:rPr>
                    <m:scr m:val="script"/>
                    <m:sty m:val="p"/>
                  </m:rPr>
                  <w:rPr>
                    <w:rFonts w:ascii="Cambria Math" w:hAnsi="Cambria Math"/>
                    <w:lang w:val="en-US"/>
                  </w:rPr>
                  <m:t>P</m:t>
                </m:r>
              </m:e>
              <m:sub>
                <m:r>
                  <m:rPr>
                    <m:scr m:val="script"/>
                    <m:sty m:val="p"/>
                  </m:rPr>
                  <w:rPr>
                    <w:rFonts w:ascii="Cambria Math" w:hAnsi="Cambria Math"/>
                    <w:lang w:val="en-US"/>
                  </w:rPr>
                  <m:t>c</m:t>
                </m:r>
              </m:sub>
              <m:sup>
                <m:d>
                  <m:dPr>
                    <m:ctrlPr>
                      <w:rPr>
                        <w:rFonts w:ascii="Cambria Math" w:hAnsi="Cambria Math"/>
                        <w:lang w:val="en-US"/>
                      </w:rPr>
                    </m:ctrlPr>
                  </m:dPr>
                  <m:e>
                    <m:r>
                      <m:rPr>
                        <m:scr m:val="script"/>
                        <m:sty m:val="p"/>
                      </m:rPr>
                      <w:rPr>
                        <w:rFonts w:ascii="Cambria Math" w:hAnsi="Cambria Math"/>
                        <w:lang w:val="en-US"/>
                      </w:rPr>
                      <m:t>t</m:t>
                    </m:r>
                  </m:e>
                </m:d>
              </m:sup>
            </m:sSubSup>
          </m:e>
        </m:d>
        <m:r>
          <m:rPr>
            <m:sty m:val="p"/>
          </m:rPr>
          <w:rPr>
            <w:rFonts w:ascii="Cambria Math" w:hAnsi="Cambria Math"/>
            <w:lang w:val="en-US"/>
          </w:rPr>
          <m:t xml:space="preserve">=1 </m:t>
        </m:r>
      </m:oMath>
      <w:r w:rsidR="00001C2F">
        <w:rPr>
          <w:lang w:val="en-US"/>
        </w:rPr>
        <w:t>; a ‘</w:t>
      </w:r>
      <w:r w:rsidR="00C72C7C">
        <w:rPr>
          <w:rStyle w:val="lev"/>
          <w:b w:val="0"/>
          <w:bCs w:val="0"/>
          <w:lang w:val="en-US"/>
        </w:rPr>
        <w:t>m</w:t>
      </w:r>
      <w:r w:rsidRPr="00C72C7C">
        <w:rPr>
          <w:rStyle w:val="lev"/>
          <w:b w:val="0"/>
          <w:bCs w:val="0"/>
          <w:lang w:val="en-US"/>
        </w:rPr>
        <w:t>aximum generations</w:t>
      </w:r>
      <w:r w:rsidR="00C72C7C">
        <w:rPr>
          <w:rStyle w:val="lev"/>
          <w:b w:val="0"/>
          <w:bCs w:val="0"/>
          <w:lang w:val="en-US"/>
        </w:rPr>
        <w:t>’ condition</w:t>
      </w:r>
      <w:r w:rsidRPr="00C72C7C">
        <w:rPr>
          <w:lang w:val="en-US"/>
        </w:rPr>
        <w:t>:</w:t>
      </w:r>
      <w:r w:rsidR="00643AE5">
        <w:rPr>
          <w:lang w:val="en-US"/>
        </w:rPr>
        <w:t xml:space="preserve"> </w:t>
      </w:r>
      <m:oMath>
        <m:r>
          <w:rPr>
            <w:rFonts w:ascii="Cambria Math" w:hAnsi="Cambria Math"/>
            <w:lang w:val="en-US"/>
          </w:rPr>
          <m:t>t</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max</m:t>
            </m:r>
          </m:sub>
        </m:sSub>
      </m:oMath>
      <w:r w:rsidR="00001C2F">
        <w:rPr>
          <w:lang w:val="en-US"/>
        </w:rPr>
        <w:t xml:space="preserve">; </w:t>
      </w:r>
      <w:r w:rsidR="00B713E0">
        <w:rPr>
          <w:lang w:val="en-US"/>
        </w:rPr>
        <w:t>and a</w:t>
      </w:r>
      <w:r w:rsidR="00001C2F">
        <w:rPr>
          <w:lang w:val="en-US"/>
        </w:rPr>
        <w:t xml:space="preserve"> ‘fitness convergence’ condition: </w:t>
      </w:r>
      <w:r w:rsidR="008D6C30">
        <w:rPr>
          <w:lang w:val="en-US"/>
        </w:rPr>
        <w:t xml:space="preserve">no improvement in best fitness for </w:t>
      </w:r>
      <m:oMath>
        <m:r>
          <w:rPr>
            <w:rFonts w:ascii="Cambria Math" w:hAnsi="Cambria Math"/>
            <w:lang w:val="en-US"/>
          </w:rPr>
          <m:t>δ</m:t>
        </m:r>
      </m:oMath>
      <w:r w:rsidR="008D6C30">
        <w:rPr>
          <w:lang w:val="en-US"/>
        </w:rPr>
        <w:t xml:space="preserve"> consecutive </w:t>
      </w:r>
      <w:r w:rsidR="006E691C">
        <w:rPr>
          <w:lang w:val="en-US"/>
        </w:rPr>
        <w:t>rounds</w:t>
      </w:r>
      <w:r w:rsidR="008D6C30">
        <w:rPr>
          <w:lang w:val="en-US"/>
        </w:rPr>
        <w:t xml:space="preserve">. </w:t>
      </w:r>
      <w:r w:rsidRPr="00C90AEA">
        <w:rPr>
          <w:lang w:val="en-US"/>
        </w:rPr>
        <w:t>Upon termination, the algorithm returns the single best protoform for cognate set</w:t>
      </w:r>
      <w:r w:rsidR="00114A08">
        <w:rPr>
          <w:lang w:val="en-US"/>
        </w:rPr>
        <w:t xml:space="preserve">. </w:t>
      </w:r>
      <w:r w:rsidRPr="00C90AEA">
        <w:rPr>
          <w:lang w:val="en-US"/>
        </w:rPr>
        <w:t xml:space="preserve">This </w:t>
      </w:r>
      <w:r w:rsidR="00114A08">
        <w:rPr>
          <w:lang w:val="en-US"/>
        </w:rPr>
        <w:t xml:space="preserve">form </w:t>
      </w:r>
      <w:r w:rsidRPr="00C90AEA">
        <w:rPr>
          <w:lang w:val="en-US"/>
        </w:rPr>
        <w:t>represents the algorithm's best approximation of the ancestral form that maximizes</w:t>
      </w:r>
      <w:r w:rsidR="00114A08">
        <w:rPr>
          <w:lang w:val="en-US"/>
        </w:rPr>
        <w:t xml:space="preserve"> </w:t>
      </w:r>
      <m:oMath>
        <m:r>
          <w:rPr>
            <w:rFonts w:ascii="Cambria Math" w:hAnsi="Cambria Math"/>
            <w:lang w:val="en-US"/>
          </w:rPr>
          <m:t>P</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r>
              <m:rPr>
                <m:sty m:val="p"/>
              </m:rPr>
              <w:rPr>
                <w:rFonts w:ascii="Cambria Math" w:hAnsi="Cambria Math"/>
                <w:lang w:val="en-US"/>
              </w:rPr>
              <m:t>:</m:t>
            </m:r>
            <m:r>
              <w:rPr>
                <w:rFonts w:ascii="Cambria Math" w:hAnsi="Cambria Math"/>
                <w:lang w:val="en-US"/>
              </w:rPr>
              <m:t>l</m:t>
            </m:r>
            <m:r>
              <m:rPr>
                <m:scr m:val="script"/>
                <m:sty m:val="p"/>
              </m:rPr>
              <w:rPr>
                <w:rFonts w:ascii="Cambria Math" w:hAnsi="Cambria Math"/>
                <w:lang w:val="en-US"/>
              </w:rPr>
              <m:t>∈L</m:t>
            </m:r>
          </m:e>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c</m:t>
                </m:r>
              </m:sub>
              <m:sup>
                <m:r>
                  <m:rPr>
                    <m:sty m:val="p"/>
                  </m:rPr>
                  <w:rPr>
                    <w:rFonts w:ascii="Cambria Math" w:hAnsi="Cambria Math"/>
                    <w:lang w:val="en-US"/>
                  </w:rPr>
                  <m:t>*</m:t>
                </m:r>
              </m:sup>
            </m:sSubSup>
          </m:e>
        </m:d>
      </m:oMath>
      <w:r w:rsidR="00FA6A5A">
        <w:rPr>
          <w:lang w:val="en-US"/>
        </w:rPr>
        <w:t xml:space="preserve">. </w:t>
      </w:r>
      <w:r w:rsidRPr="00C90AEA">
        <w:rPr>
          <w:lang w:val="en-US"/>
        </w:rPr>
        <w:t xml:space="preserve">The evolutionary optimization phase </w:t>
      </w:r>
      <w:r w:rsidR="00FA6A5A">
        <w:rPr>
          <w:lang w:val="en-US"/>
        </w:rPr>
        <w:t xml:space="preserve">can </w:t>
      </w:r>
      <w:r w:rsidRPr="00C90AEA">
        <w:rPr>
          <w:lang w:val="en-US"/>
        </w:rPr>
        <w:t>thus</w:t>
      </w:r>
      <w:r w:rsidR="00FA6A5A">
        <w:rPr>
          <w:lang w:val="en-US"/>
        </w:rPr>
        <w:t xml:space="preserve"> be assumed to be a</w:t>
      </w:r>
      <w:r w:rsidRPr="00C90AEA">
        <w:rPr>
          <w:lang w:val="en-US"/>
        </w:rPr>
        <w:t xml:space="preserve"> synthesiz</w:t>
      </w:r>
      <w:r w:rsidR="00FA6A5A">
        <w:rPr>
          <w:lang w:val="en-US"/>
        </w:rPr>
        <w:t>ing of the</w:t>
      </w:r>
      <w:r w:rsidRPr="00C90AEA">
        <w:rPr>
          <w:lang w:val="en-US"/>
        </w:rPr>
        <w:t xml:space="preserve"> insights from both parsimony-based and rule-based approaches, converging on a single optimal protoform reconstruction that best explains the observed cognate data under the model's probabilistic framework.</w:t>
      </w:r>
    </w:p>
    <w:p w14:paraId="6B95723D" w14:textId="25377FAD" w:rsidR="0084708C" w:rsidRPr="002212D5" w:rsidRDefault="00606C1E" w:rsidP="00062391">
      <w:pPr>
        <w:pStyle w:val="NormalWeb"/>
        <w:spacing w:before="0" w:beforeAutospacing="0" w:after="0" w:afterAutospacing="0"/>
        <w:jc w:val="both"/>
        <w:rPr>
          <w:b/>
          <w:bCs/>
          <w:lang w:val="en-US"/>
        </w:rPr>
      </w:pPr>
      <w:r>
        <w:rPr>
          <w:b/>
          <w:bCs/>
          <w:lang w:val="en-US"/>
        </w:rPr>
        <w:t xml:space="preserve">8. </w:t>
      </w:r>
      <w:r w:rsidR="00521A29" w:rsidRPr="002212D5">
        <w:rPr>
          <w:b/>
          <w:bCs/>
          <w:lang w:val="en-US"/>
        </w:rPr>
        <w:t>Experiments</w:t>
      </w:r>
    </w:p>
    <w:p w14:paraId="402246E4" w14:textId="77777777" w:rsidR="00521A29" w:rsidRPr="002212D5" w:rsidRDefault="00521A29" w:rsidP="00062391">
      <w:pPr>
        <w:pStyle w:val="NormalWeb"/>
        <w:spacing w:before="0" w:beforeAutospacing="0" w:after="0" w:afterAutospacing="0"/>
        <w:jc w:val="both"/>
        <w:rPr>
          <w:b/>
          <w:bCs/>
          <w:lang w:val="en-US"/>
        </w:rPr>
      </w:pPr>
    </w:p>
    <w:p w14:paraId="1E2199C8" w14:textId="439CE3FC" w:rsidR="00C6480B" w:rsidRPr="00606C1E" w:rsidRDefault="00606C1E" w:rsidP="00062391">
      <w:pPr>
        <w:pStyle w:val="NormalWeb"/>
        <w:spacing w:before="0" w:beforeAutospacing="0" w:after="0" w:afterAutospacing="0"/>
        <w:jc w:val="both"/>
        <w:rPr>
          <w:b/>
          <w:bCs/>
          <w:i/>
          <w:iCs/>
          <w:lang w:val="en-US"/>
        </w:rPr>
      </w:pPr>
      <w:r w:rsidRPr="00606C1E">
        <w:rPr>
          <w:b/>
          <w:bCs/>
          <w:lang w:val="en-US"/>
        </w:rPr>
        <w:t xml:space="preserve">8.1. </w:t>
      </w:r>
      <w:r w:rsidR="00C6480B" w:rsidRPr="00606C1E">
        <w:rPr>
          <w:b/>
          <w:bCs/>
          <w:i/>
          <w:iCs/>
          <w:lang w:val="en-US"/>
        </w:rPr>
        <w:t>E</w:t>
      </w:r>
      <w:r w:rsidR="00F948FB" w:rsidRPr="00606C1E">
        <w:rPr>
          <w:b/>
          <w:bCs/>
          <w:i/>
          <w:iCs/>
          <w:lang w:val="en-US"/>
        </w:rPr>
        <w:t>valuation criteria</w:t>
      </w:r>
    </w:p>
    <w:p w14:paraId="5968C0FC" w14:textId="011FBAEB" w:rsidR="00062391" w:rsidRPr="00697410" w:rsidRDefault="00062391" w:rsidP="00521A29">
      <w:pPr>
        <w:spacing w:after="100" w:afterAutospacing="1" w:line="240" w:lineRule="auto"/>
        <w:jc w:val="both"/>
        <w:rPr>
          <w:rFonts w:eastAsia="Times New Roman" w:cs="Times New Roman"/>
          <w:szCs w:val="24"/>
          <w:lang w:eastAsia="fr-FR"/>
        </w:rPr>
      </w:pPr>
      <w:r>
        <w:rPr>
          <w:rFonts w:eastAsia="Times New Roman" w:cs="Times New Roman"/>
          <w:szCs w:val="24"/>
          <w:lang w:eastAsia="fr-FR"/>
        </w:rPr>
        <w:t>W</w:t>
      </w:r>
      <w:r w:rsidRPr="00697410">
        <w:rPr>
          <w:rFonts w:eastAsia="Times New Roman" w:cs="Times New Roman"/>
          <w:szCs w:val="24"/>
          <w:lang w:eastAsia="fr-FR"/>
        </w:rPr>
        <w:t xml:space="preserve">e adopt a set of standardized evaluation metrics </w:t>
      </w:r>
      <w:r>
        <w:rPr>
          <w:rFonts w:eastAsia="Times New Roman" w:cs="Times New Roman"/>
          <w:szCs w:val="24"/>
          <w:lang w:eastAsia="fr-FR"/>
        </w:rPr>
        <w:t>that allow us to</w:t>
      </w:r>
      <w:r w:rsidR="00441BF0">
        <w:rPr>
          <w:rFonts w:eastAsia="Times New Roman" w:cs="Times New Roman"/>
          <w:szCs w:val="24"/>
          <w:lang w:eastAsia="fr-FR"/>
        </w:rPr>
        <w:t xml:space="preserve"> measure the validity </w:t>
      </w:r>
      <w:r w:rsidR="006A4ADD">
        <w:rPr>
          <w:rFonts w:eastAsia="Times New Roman" w:cs="Times New Roman"/>
          <w:szCs w:val="24"/>
          <w:lang w:eastAsia="fr-FR"/>
        </w:rPr>
        <w:t>of the</w:t>
      </w:r>
      <w:r>
        <w:rPr>
          <w:rFonts w:eastAsia="Times New Roman" w:cs="Times New Roman"/>
          <w:szCs w:val="24"/>
          <w:lang w:eastAsia="fr-FR"/>
        </w:rPr>
        <w:t xml:space="preserve"> reconstructions proposed by the algorithm vis-</w:t>
      </w:r>
      <w:r w:rsidRPr="00697410">
        <w:rPr>
          <w:rFonts w:eastAsia="Times New Roman" w:cs="Times New Roman"/>
          <w:szCs w:val="24"/>
          <w:lang w:eastAsia="fr-FR"/>
        </w:rPr>
        <w:t>à-</w:t>
      </w:r>
      <w:r>
        <w:rPr>
          <w:rFonts w:eastAsia="Times New Roman" w:cs="Times New Roman"/>
          <w:szCs w:val="24"/>
          <w:lang w:eastAsia="fr-FR"/>
        </w:rPr>
        <w:t xml:space="preserve">vis </w:t>
      </w:r>
      <w:r w:rsidR="004332D4">
        <w:rPr>
          <w:rFonts w:eastAsia="Times New Roman" w:cs="Times New Roman"/>
          <w:szCs w:val="24"/>
          <w:lang w:eastAsia="fr-FR"/>
        </w:rPr>
        <w:t>the reference forms</w:t>
      </w:r>
      <w:r w:rsidRPr="00697410">
        <w:rPr>
          <w:rFonts w:eastAsia="Times New Roman" w:cs="Times New Roman"/>
          <w:szCs w:val="24"/>
          <w:lang w:eastAsia="fr-FR"/>
        </w:rPr>
        <w:t>. These metrics assess reconstruction quality at the character</w:t>
      </w:r>
      <w:r>
        <w:rPr>
          <w:rFonts w:eastAsia="Times New Roman" w:cs="Times New Roman"/>
          <w:szCs w:val="24"/>
          <w:lang w:eastAsia="fr-FR"/>
        </w:rPr>
        <w:t xml:space="preserve"> </w:t>
      </w:r>
      <w:r w:rsidRPr="00697410">
        <w:rPr>
          <w:rFonts w:eastAsia="Times New Roman" w:cs="Times New Roman"/>
          <w:szCs w:val="24"/>
          <w:lang w:eastAsia="fr-FR"/>
        </w:rPr>
        <w:t>and phonological feature levels.</w:t>
      </w:r>
    </w:p>
    <w:p w14:paraId="22C078BD" w14:textId="73E1A514" w:rsidR="00062391" w:rsidRPr="005A60D6" w:rsidRDefault="00062391" w:rsidP="00062391">
      <w:pPr>
        <w:spacing w:before="100" w:beforeAutospacing="1" w:after="100" w:afterAutospacing="1" w:line="240" w:lineRule="auto"/>
        <w:jc w:val="both"/>
        <w:rPr>
          <w:rFonts w:eastAsia="Times New Roman" w:cs="Times New Roman"/>
          <w:szCs w:val="24"/>
          <w:lang w:eastAsia="fr-FR"/>
        </w:rPr>
      </w:pPr>
      <w:r w:rsidRPr="00062391">
        <w:rPr>
          <w:rFonts w:eastAsia="Times New Roman" w:cs="Times New Roman"/>
          <w:szCs w:val="24"/>
          <w:lang w:eastAsia="fr-FR"/>
        </w:rPr>
        <w:t xml:space="preserve">The first metric, </w:t>
      </w:r>
      <w:r w:rsidR="00823AE2">
        <w:rPr>
          <w:rFonts w:eastAsia="Times New Roman" w:cs="Times New Roman"/>
          <w:szCs w:val="24"/>
          <w:lang w:eastAsia="fr-FR"/>
        </w:rPr>
        <w:t>character a</w:t>
      </w:r>
      <w:r w:rsidRPr="00697410">
        <w:rPr>
          <w:rFonts w:eastAsia="Times New Roman" w:cs="Times New Roman"/>
          <w:szCs w:val="24"/>
          <w:lang w:eastAsia="fr-FR"/>
        </w:rPr>
        <w:t>ccuracy</w:t>
      </w:r>
      <w:r w:rsidR="00F553A8">
        <w:rPr>
          <w:rFonts w:eastAsia="Times New Roman" w:cs="Times New Roman"/>
          <w:szCs w:val="24"/>
          <w:lang w:eastAsia="fr-FR"/>
        </w:rPr>
        <w:t>(</w:t>
      </w:r>
      <w:proofErr w:type="spellStart"/>
      <w:r w:rsidR="00DB19E5" w:rsidRPr="00DB19E5">
        <w:rPr>
          <w:rFonts w:eastAsia="Times New Roman" w:cs="Times New Roman"/>
          <w:smallCaps/>
          <w:szCs w:val="24"/>
          <w:lang w:eastAsia="fr-FR"/>
        </w:rPr>
        <w:t>c_acc</w:t>
      </w:r>
      <w:proofErr w:type="spellEnd"/>
      <w:r w:rsidR="00F553A8">
        <w:rPr>
          <w:rFonts w:eastAsia="Times New Roman" w:cs="Times New Roman"/>
          <w:szCs w:val="24"/>
          <w:lang w:eastAsia="fr-FR"/>
        </w:rPr>
        <w:t>)</w:t>
      </w:r>
      <w:r w:rsidRPr="00062391">
        <w:rPr>
          <w:rFonts w:eastAsia="Times New Roman" w:cs="Times New Roman"/>
          <w:szCs w:val="24"/>
          <w:lang w:eastAsia="fr-FR"/>
        </w:rPr>
        <w:t>,</w:t>
      </w:r>
      <w:r w:rsidR="00012F44">
        <w:rPr>
          <w:rFonts w:eastAsia="Times New Roman" w:cs="Times New Roman"/>
          <w:szCs w:val="24"/>
          <w:lang w:eastAsia="fr-FR"/>
        </w:rPr>
        <w:t xml:space="preserve"> </w:t>
      </w:r>
      <w:r w:rsidRPr="00697410">
        <w:rPr>
          <w:rFonts w:eastAsia="Times New Roman" w:cs="Times New Roman"/>
          <w:szCs w:val="24"/>
          <w:lang w:eastAsia="fr-FR"/>
        </w:rPr>
        <w:t xml:space="preserve">denotes the </w:t>
      </w:r>
      <w:r w:rsidR="00A04F65" w:rsidRPr="00D51FF9">
        <w:rPr>
          <w:rFonts w:cs="Times New Roman"/>
          <w:color w:val="404040"/>
          <w:szCs w:val="24"/>
          <w:shd w:val="clear" w:color="auto" w:fill="FFFFFF"/>
        </w:rPr>
        <w:t>percentage of characters in the predicted forms that exactly match the corresponding characters in the correct forms</w:t>
      </w:r>
      <w:r w:rsidR="00D51FF9" w:rsidRPr="00D51FF9">
        <w:rPr>
          <w:rFonts w:eastAsia="Times New Roman" w:cs="Times New Roman"/>
          <w:szCs w:val="24"/>
          <w:lang w:eastAsia="fr-FR"/>
        </w:rPr>
        <w:t>.</w:t>
      </w:r>
      <w:r w:rsidR="00D51FF9">
        <w:rPr>
          <w:rFonts w:eastAsia="Times New Roman" w:cs="Times New Roman"/>
          <w:szCs w:val="24"/>
          <w:lang w:eastAsia="fr-FR"/>
        </w:rPr>
        <w:t xml:space="preserve"> </w:t>
      </w:r>
      <w:r w:rsidRPr="00062391">
        <w:rPr>
          <w:rFonts w:eastAsia="Times New Roman" w:cs="Times New Roman"/>
          <w:szCs w:val="24"/>
          <w:lang w:eastAsia="fr-FR"/>
        </w:rPr>
        <w:t>The other metric that concerns character</w:t>
      </w:r>
      <w:r w:rsidR="00EA6954">
        <w:rPr>
          <w:rFonts w:eastAsia="Times New Roman" w:cs="Times New Roman"/>
          <w:szCs w:val="24"/>
          <w:lang w:eastAsia="fr-FR"/>
        </w:rPr>
        <w:t xml:space="preserve"> is</w:t>
      </w:r>
      <w:r w:rsidR="00131234">
        <w:rPr>
          <w:rFonts w:eastAsia="Times New Roman" w:cs="Times New Roman"/>
          <w:szCs w:val="24"/>
          <w:lang w:eastAsia="fr-FR"/>
        </w:rPr>
        <w:t xml:space="preserve"> a </w:t>
      </w:r>
      <w:r w:rsidR="00131234" w:rsidRPr="00697410">
        <w:rPr>
          <w:rFonts w:eastAsia="Times New Roman" w:cs="Times New Roman"/>
          <w:szCs w:val="24"/>
          <w:lang w:eastAsia="fr-FR"/>
        </w:rPr>
        <w:t>length-normalized</w:t>
      </w:r>
      <w:r w:rsidR="00EA6954">
        <w:rPr>
          <w:rFonts w:eastAsia="Times New Roman" w:cs="Times New Roman"/>
          <w:szCs w:val="24"/>
          <w:lang w:eastAsia="fr-FR"/>
        </w:rPr>
        <w:t xml:space="preserve"> Edit Distance</w:t>
      </w:r>
      <w:r w:rsidR="00F553A8">
        <w:rPr>
          <w:rFonts w:eastAsia="Times New Roman" w:cs="Times New Roman"/>
          <w:szCs w:val="24"/>
          <w:lang w:eastAsia="fr-FR"/>
        </w:rPr>
        <w:t>(</w:t>
      </w:r>
      <w:proofErr w:type="spellStart"/>
      <w:r w:rsidR="00DB19E5" w:rsidRPr="00DB19E5">
        <w:rPr>
          <w:rFonts w:eastAsia="Times New Roman" w:cs="Times New Roman"/>
          <w:smallCaps/>
          <w:szCs w:val="24"/>
          <w:lang w:eastAsia="fr-FR"/>
        </w:rPr>
        <w:t>edit_dist</w:t>
      </w:r>
      <w:proofErr w:type="spellEnd"/>
      <w:r w:rsidR="00F553A8">
        <w:rPr>
          <w:rFonts w:eastAsia="Times New Roman" w:cs="Times New Roman"/>
          <w:szCs w:val="24"/>
          <w:lang w:eastAsia="fr-FR"/>
        </w:rPr>
        <w:t>)</w:t>
      </w:r>
      <w:r w:rsidRPr="00062391">
        <w:rPr>
          <w:rFonts w:eastAsia="Times New Roman" w:cs="Times New Roman"/>
          <w:szCs w:val="24"/>
          <w:lang w:eastAsia="fr-FR"/>
        </w:rPr>
        <w:t>,</w:t>
      </w:r>
      <w:r w:rsidR="00EA6954">
        <w:rPr>
          <w:rFonts w:eastAsia="Times New Roman" w:cs="Times New Roman"/>
          <w:szCs w:val="24"/>
          <w:lang w:eastAsia="fr-FR"/>
        </w:rPr>
        <w:t xml:space="preserve"> which</w:t>
      </w:r>
      <w:r w:rsidRPr="00062391">
        <w:rPr>
          <w:rFonts w:eastAsia="Times New Roman" w:cs="Times New Roman"/>
          <w:szCs w:val="24"/>
          <w:lang w:eastAsia="fr-FR"/>
        </w:rPr>
        <w:t xml:space="preserve"> </w:t>
      </w:r>
      <w:r w:rsidR="00E8758D">
        <w:rPr>
          <w:rFonts w:eastAsia="Times New Roman" w:cs="Times New Roman"/>
          <w:szCs w:val="24"/>
          <w:lang w:eastAsia="fr-FR"/>
        </w:rPr>
        <w:t xml:space="preserve">quantifies </w:t>
      </w:r>
      <w:r w:rsidR="00E8758D" w:rsidRPr="00062391">
        <w:rPr>
          <w:rFonts w:eastAsia="Times New Roman" w:cs="Times New Roman"/>
          <w:szCs w:val="24"/>
          <w:lang w:eastAsia="fr-FR"/>
        </w:rPr>
        <w:t xml:space="preserve">the </w:t>
      </w:r>
      <w:r w:rsidR="00E8758D">
        <w:rPr>
          <w:rFonts w:eastAsia="Times New Roman" w:cs="Times New Roman"/>
          <w:szCs w:val="24"/>
          <w:lang w:eastAsia="fr-FR"/>
        </w:rPr>
        <w:t xml:space="preserve">average </w:t>
      </w:r>
      <w:r w:rsidR="00E8758D" w:rsidRPr="00062391">
        <w:rPr>
          <w:rFonts w:eastAsia="Times New Roman" w:cs="Times New Roman"/>
          <w:szCs w:val="24"/>
          <w:lang w:eastAsia="fr-FR"/>
        </w:rPr>
        <w:t>number of insertions</w:t>
      </w:r>
      <w:r w:rsidR="004332D4">
        <w:rPr>
          <w:rFonts w:eastAsia="Times New Roman" w:cs="Times New Roman"/>
          <w:szCs w:val="24"/>
          <w:lang w:eastAsia="fr-FR"/>
        </w:rPr>
        <w:t>,</w:t>
      </w:r>
      <w:r w:rsidR="00E8758D" w:rsidRPr="00062391">
        <w:rPr>
          <w:rFonts w:eastAsia="Times New Roman" w:cs="Times New Roman"/>
          <w:szCs w:val="24"/>
          <w:lang w:eastAsia="fr-FR"/>
        </w:rPr>
        <w:t xml:space="preserve"> deletions</w:t>
      </w:r>
      <w:r w:rsidR="00E8758D" w:rsidRPr="00697410">
        <w:rPr>
          <w:rFonts w:eastAsia="Times New Roman" w:cs="Times New Roman"/>
          <w:szCs w:val="24"/>
          <w:lang w:eastAsia="fr-FR"/>
        </w:rPr>
        <w:t>,</w:t>
      </w:r>
      <w:r w:rsidR="00E8758D" w:rsidRPr="00062391">
        <w:rPr>
          <w:rFonts w:eastAsia="Times New Roman" w:cs="Times New Roman"/>
          <w:szCs w:val="24"/>
          <w:lang w:eastAsia="fr-FR"/>
        </w:rPr>
        <w:t xml:space="preserve"> or substitutions needed to convert the predicted protoform</w:t>
      </w:r>
      <w:r w:rsidR="00E8758D">
        <w:rPr>
          <w:rFonts w:eastAsia="Times New Roman" w:cs="Times New Roman"/>
          <w:szCs w:val="24"/>
          <w:lang w:eastAsia="fr-FR"/>
        </w:rPr>
        <w:t>s</w:t>
      </w:r>
      <w:r w:rsidR="00E8758D" w:rsidRPr="00062391">
        <w:rPr>
          <w:rFonts w:eastAsia="Times New Roman" w:cs="Times New Roman"/>
          <w:szCs w:val="24"/>
          <w:lang w:eastAsia="fr-FR"/>
        </w:rPr>
        <w:t xml:space="preserve"> into the reference protoform</w:t>
      </w:r>
      <w:r w:rsidR="00E8758D">
        <w:rPr>
          <w:rFonts w:eastAsia="Times New Roman" w:cs="Times New Roman"/>
          <w:szCs w:val="24"/>
          <w:lang w:eastAsia="fr-FR"/>
        </w:rPr>
        <w:t>s</w:t>
      </w:r>
      <w:r w:rsidR="00E8758D" w:rsidRPr="00062391">
        <w:rPr>
          <w:rFonts w:eastAsia="Times New Roman" w:cs="Times New Roman"/>
          <w:szCs w:val="24"/>
          <w:lang w:eastAsia="fr-FR"/>
        </w:rPr>
        <w:t xml:space="preserve">, based on </w:t>
      </w:r>
      <w:r w:rsidR="00A64A14">
        <w:rPr>
          <w:rFonts w:eastAsia="Times New Roman" w:cs="Times New Roman"/>
          <w:szCs w:val="24"/>
          <w:lang w:eastAsia="fr-FR"/>
        </w:rPr>
        <w:fldChar w:fldCharType="begin"/>
      </w:r>
      <w:r w:rsidR="00A64A14">
        <w:rPr>
          <w:rFonts w:eastAsia="Times New Roman" w:cs="Times New Roman"/>
          <w:szCs w:val="24"/>
          <w:lang w:eastAsia="fr-FR"/>
        </w:rPr>
        <w:instrText xml:space="preserve"> ADDIN ZOTERO_ITEM CSL_CITATION {"citationID":"PinrRYv8","properties":{"formattedCitation":"(Levenshtein, 1966)","plainCitation":"(Levenshtein, 1966)","noteIndex":0},"citationItems":[{"id":670,"uris":["http://zotero.org/users/11238924/items/SCSJ8CKN"],"itemData":{"id":670,"type":"paper-conference","container-title":"Soviet physics doklady","note":"issue: 8","page":"707–710","publisher":"Soviet Union","source":"Google Scholar","title":"Binary codes capable of correcting deletions, insertions, and reversals","URL":"https://nymity.ch/sybilhunting/pdf/Levenshtein1966a.pdf","volume":"10","author":[{"family":"Levenshtein","given":"Vladimir I."}],"accessed":{"date-parts":[["2025",5,28]]},"issued":{"date-parts":[["1966"]]}}}],"schema":"https://github.com/citation-style-language/schema/raw/master/csl-citation.json"} </w:instrText>
      </w:r>
      <w:r w:rsidR="00A64A14">
        <w:rPr>
          <w:rFonts w:eastAsia="Times New Roman" w:cs="Times New Roman"/>
          <w:szCs w:val="24"/>
          <w:lang w:eastAsia="fr-FR"/>
        </w:rPr>
        <w:fldChar w:fldCharType="separate"/>
      </w:r>
      <w:r w:rsidR="00A64A14" w:rsidRPr="00A64A14">
        <w:rPr>
          <w:rFonts w:cs="Times New Roman"/>
        </w:rPr>
        <w:t xml:space="preserve">Levenshtein </w:t>
      </w:r>
      <w:r w:rsidR="00AA556B">
        <w:rPr>
          <w:rFonts w:cs="Times New Roman"/>
        </w:rPr>
        <w:t>(</w:t>
      </w:r>
      <w:r w:rsidR="00A64A14" w:rsidRPr="00A64A14">
        <w:rPr>
          <w:rFonts w:cs="Times New Roman"/>
        </w:rPr>
        <w:t>1966)</w:t>
      </w:r>
      <w:r w:rsidR="00A64A14">
        <w:rPr>
          <w:rFonts w:eastAsia="Times New Roman" w:cs="Times New Roman"/>
          <w:szCs w:val="24"/>
          <w:lang w:eastAsia="fr-FR"/>
        </w:rPr>
        <w:fldChar w:fldCharType="end"/>
      </w:r>
      <w:r w:rsidR="00F11AB9" w:rsidRPr="00697410">
        <w:rPr>
          <w:rFonts w:eastAsia="Times New Roman" w:cs="Times New Roman"/>
          <w:szCs w:val="24"/>
          <w:lang w:eastAsia="fr-FR"/>
        </w:rPr>
        <w:t>.</w:t>
      </w:r>
      <w:r w:rsidR="00F11AB9">
        <w:rPr>
          <w:rFonts w:eastAsia="Times New Roman" w:cs="Times New Roman"/>
          <w:szCs w:val="24"/>
          <w:lang w:eastAsia="fr-FR"/>
        </w:rPr>
        <w:t xml:space="preserve"> </w:t>
      </w:r>
    </w:p>
    <w:p w14:paraId="4CE4A16F" w14:textId="5DE26052" w:rsidR="00062391" w:rsidRPr="00697410" w:rsidRDefault="00062391" w:rsidP="00062391">
      <w:pPr>
        <w:spacing w:before="100" w:beforeAutospacing="1" w:after="100" w:afterAutospacing="1" w:line="240" w:lineRule="auto"/>
        <w:jc w:val="both"/>
        <w:rPr>
          <w:rFonts w:eastAsia="Times New Roman" w:cs="Times New Roman"/>
          <w:szCs w:val="24"/>
          <w:lang w:eastAsia="fr-FR"/>
        </w:rPr>
      </w:pPr>
      <w:r w:rsidRPr="005A60D6">
        <w:rPr>
          <w:rFonts w:eastAsia="Times New Roman" w:cs="Times New Roman"/>
          <w:szCs w:val="24"/>
          <w:lang w:eastAsia="fr-FR"/>
        </w:rPr>
        <w:t xml:space="preserve">The second metric involves phonological features. </w:t>
      </w:r>
      <w:r w:rsidR="002A5629" w:rsidRPr="005A60D6">
        <w:rPr>
          <w:rFonts w:eastAsia="Times New Roman" w:cs="Times New Roman"/>
          <w:szCs w:val="24"/>
          <w:lang w:eastAsia="fr-FR"/>
        </w:rPr>
        <w:t xml:space="preserve">The Feature </w:t>
      </w:r>
      <w:r w:rsidR="00366D75" w:rsidRPr="005A60D6">
        <w:rPr>
          <w:rFonts w:eastAsia="Times New Roman" w:cs="Times New Roman"/>
          <w:szCs w:val="24"/>
          <w:lang w:eastAsia="fr-FR"/>
        </w:rPr>
        <w:t>Distance</w:t>
      </w:r>
      <w:r w:rsidR="00366D75">
        <w:rPr>
          <w:rFonts w:eastAsia="Times New Roman" w:cs="Times New Roman"/>
          <w:szCs w:val="24"/>
          <w:lang w:eastAsia="fr-FR"/>
        </w:rPr>
        <w:t xml:space="preserve"> (</w:t>
      </w:r>
      <w:proofErr w:type="spellStart"/>
      <w:r w:rsidR="00576C4F" w:rsidRPr="00576C4F">
        <w:rPr>
          <w:rFonts w:eastAsia="Times New Roman" w:cs="Times New Roman"/>
          <w:smallCaps/>
          <w:szCs w:val="24"/>
          <w:lang w:eastAsia="fr-FR"/>
        </w:rPr>
        <w:t>feat_dist</w:t>
      </w:r>
      <w:proofErr w:type="spellEnd"/>
      <w:r w:rsidR="00D10394">
        <w:rPr>
          <w:rFonts w:eastAsia="Times New Roman" w:cs="Times New Roman"/>
          <w:szCs w:val="24"/>
          <w:lang w:eastAsia="fr-FR"/>
        </w:rPr>
        <w:t>)</w:t>
      </w:r>
      <w:r w:rsidR="00BC5523" w:rsidRPr="005A60D6">
        <w:rPr>
          <w:rFonts w:eastAsia="Times New Roman" w:cs="Times New Roman"/>
          <w:szCs w:val="24"/>
          <w:lang w:eastAsia="fr-FR"/>
        </w:rPr>
        <w:t xml:space="preserve">, </w:t>
      </w:r>
      <w:r w:rsidR="00B61515" w:rsidRPr="005A60D6">
        <w:rPr>
          <w:rFonts w:cs="Times New Roman"/>
          <w:shd w:val="clear" w:color="auto" w:fill="FFFFFF"/>
        </w:rPr>
        <w:t>measures phonological dissimilarity by counting mismatches in articulatory features (like voicing, place/manner of articulation) rather than literal characters, and takes the mean of this.</w:t>
      </w:r>
      <w:r w:rsidR="00B544AC" w:rsidRPr="005A60D6">
        <w:rPr>
          <w:rFonts w:cs="Times New Roman"/>
          <w:shd w:val="clear" w:color="auto" w:fill="FFFFFF"/>
        </w:rPr>
        <w:t xml:space="preserve"> </w:t>
      </w:r>
      <w:r w:rsidR="00366D75">
        <w:rPr>
          <w:rFonts w:cs="Times New Roman"/>
          <w:shd w:val="clear" w:color="auto" w:fill="FFFFFF"/>
        </w:rPr>
        <w:t xml:space="preserve">This </w:t>
      </w:r>
      <w:r w:rsidRPr="00697410">
        <w:rPr>
          <w:rFonts w:eastAsia="Times New Roman" w:cs="Times New Roman"/>
          <w:szCs w:val="24"/>
          <w:lang w:eastAsia="fr-FR"/>
        </w:rPr>
        <w:t>metric</w:t>
      </w:r>
      <w:r w:rsidR="005A60D6" w:rsidRPr="005A60D6">
        <w:rPr>
          <w:rFonts w:eastAsia="Times New Roman" w:cs="Times New Roman"/>
          <w:szCs w:val="24"/>
          <w:lang w:eastAsia="fr-FR"/>
        </w:rPr>
        <w:t xml:space="preserve"> therefore</w:t>
      </w:r>
      <w:r w:rsidRPr="00697410">
        <w:rPr>
          <w:rFonts w:eastAsia="Times New Roman" w:cs="Times New Roman"/>
          <w:szCs w:val="24"/>
          <w:lang w:eastAsia="fr-FR"/>
        </w:rPr>
        <w:t xml:space="preserve"> account</w:t>
      </w:r>
      <w:r w:rsidR="00366D75">
        <w:rPr>
          <w:rFonts w:eastAsia="Times New Roman" w:cs="Times New Roman"/>
          <w:szCs w:val="24"/>
          <w:lang w:eastAsia="fr-FR"/>
        </w:rPr>
        <w:t>s</w:t>
      </w:r>
      <w:r w:rsidRPr="00697410">
        <w:rPr>
          <w:rFonts w:eastAsia="Times New Roman" w:cs="Times New Roman"/>
          <w:szCs w:val="24"/>
          <w:lang w:eastAsia="fr-FR"/>
        </w:rPr>
        <w:t xml:space="preserve"> for the relative severity of phoneme substitution errors by quantifying how many phonological features differ between the predicted and target forms. For example, substituting /</w:t>
      </w:r>
      <w:r w:rsidRPr="005A60D6">
        <w:rPr>
          <w:rFonts w:eastAsia="Times New Roman" w:cs="Times New Roman"/>
          <w:szCs w:val="24"/>
          <w:lang w:eastAsia="fr-FR"/>
        </w:rPr>
        <w:t>t</w:t>
      </w:r>
      <w:r w:rsidRPr="00697410">
        <w:rPr>
          <w:rFonts w:eastAsia="Times New Roman" w:cs="Times New Roman"/>
          <w:szCs w:val="24"/>
          <w:lang w:eastAsia="fr-FR"/>
        </w:rPr>
        <w:t>/ with /</w:t>
      </w:r>
      <w:r w:rsidRPr="005A60D6">
        <w:rPr>
          <w:rFonts w:eastAsia="Times New Roman" w:cs="Times New Roman"/>
          <w:szCs w:val="24"/>
          <w:lang w:eastAsia="fr-FR"/>
        </w:rPr>
        <w:t>d</w:t>
      </w:r>
      <w:r w:rsidRPr="00697410">
        <w:rPr>
          <w:rFonts w:eastAsia="Times New Roman" w:cs="Times New Roman"/>
          <w:szCs w:val="24"/>
          <w:lang w:eastAsia="fr-FR"/>
        </w:rPr>
        <w:t>/ (differing only in voicing) incurs a lower penalty than substituting /</w:t>
      </w:r>
      <w:r w:rsidRPr="005A60D6">
        <w:rPr>
          <w:rFonts w:eastAsia="Times New Roman" w:cs="Times New Roman"/>
          <w:szCs w:val="24"/>
          <w:lang w:eastAsia="fr-FR"/>
        </w:rPr>
        <w:t>k</w:t>
      </w:r>
      <w:r w:rsidRPr="00697410">
        <w:rPr>
          <w:rFonts w:eastAsia="Times New Roman" w:cs="Times New Roman"/>
          <w:szCs w:val="24"/>
          <w:lang w:eastAsia="fr-FR"/>
        </w:rPr>
        <w:t>/ with /</w:t>
      </w:r>
      <w:r w:rsidRPr="005A60D6">
        <w:rPr>
          <w:rFonts w:eastAsia="Times New Roman" w:cs="Times New Roman"/>
          <w:szCs w:val="24"/>
          <w:lang w:eastAsia="fr-FR"/>
        </w:rPr>
        <w:t>z</w:t>
      </w:r>
      <w:r w:rsidRPr="00697410">
        <w:rPr>
          <w:rFonts w:eastAsia="Times New Roman" w:cs="Times New Roman"/>
          <w:szCs w:val="24"/>
          <w:lang w:eastAsia="fr-FR"/>
        </w:rPr>
        <w:t>/, which differs in multiple features.</w:t>
      </w:r>
    </w:p>
    <w:p w14:paraId="3AC2C606" w14:textId="1CD70B15" w:rsidR="007B7616" w:rsidRDefault="002C2A1E" w:rsidP="00062391">
      <w:pPr>
        <w:spacing w:before="100"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lastRenderedPageBreak/>
        <w:t>In addition,</w:t>
      </w:r>
      <w:r w:rsidR="00A83B59">
        <w:rPr>
          <w:rFonts w:eastAsia="Times New Roman" w:cs="Times New Roman"/>
          <w:szCs w:val="24"/>
          <w:lang w:eastAsia="fr-FR"/>
        </w:rPr>
        <w:t xml:space="preserve"> we also calculate the Vowel</w:t>
      </w:r>
      <w:r>
        <w:rPr>
          <w:rFonts w:eastAsia="Times New Roman" w:cs="Times New Roman"/>
          <w:szCs w:val="24"/>
          <w:lang w:eastAsia="fr-FR"/>
        </w:rPr>
        <w:t xml:space="preserve"> Erro</w:t>
      </w:r>
      <w:r w:rsidR="006C7855">
        <w:rPr>
          <w:rFonts w:eastAsia="Times New Roman" w:cs="Times New Roman"/>
          <w:szCs w:val="24"/>
          <w:lang w:eastAsia="fr-FR"/>
        </w:rPr>
        <w:t>r Rate (</w:t>
      </w:r>
      <w:proofErr w:type="spellStart"/>
      <w:r w:rsidR="007B7616" w:rsidRPr="007B7616">
        <w:rPr>
          <w:rFonts w:eastAsia="Times New Roman" w:cs="Times New Roman"/>
          <w:smallCaps/>
          <w:szCs w:val="24"/>
          <w:lang w:eastAsia="fr-FR"/>
        </w:rPr>
        <w:t>ver</w:t>
      </w:r>
      <w:proofErr w:type="spellEnd"/>
      <w:r w:rsidR="006C7855">
        <w:rPr>
          <w:rFonts w:eastAsia="Times New Roman" w:cs="Times New Roman"/>
          <w:szCs w:val="24"/>
          <w:lang w:eastAsia="fr-FR"/>
        </w:rPr>
        <w:t>)</w:t>
      </w:r>
      <w:r w:rsidR="00A83B59">
        <w:rPr>
          <w:rFonts w:eastAsia="Times New Roman" w:cs="Times New Roman"/>
          <w:szCs w:val="24"/>
          <w:lang w:eastAsia="fr-FR"/>
        </w:rPr>
        <w:t xml:space="preserve"> </w:t>
      </w:r>
      <w:r w:rsidR="00C9308F">
        <w:rPr>
          <w:rFonts w:eastAsia="Times New Roman" w:cs="Times New Roman"/>
          <w:szCs w:val="24"/>
          <w:lang w:eastAsia="fr-FR"/>
        </w:rPr>
        <w:t xml:space="preserve">and Consonant </w:t>
      </w:r>
      <w:r w:rsidR="00A83B59">
        <w:rPr>
          <w:rFonts w:eastAsia="Times New Roman" w:cs="Times New Roman"/>
          <w:szCs w:val="24"/>
          <w:lang w:eastAsia="fr-FR"/>
        </w:rPr>
        <w:t>Error Rate</w:t>
      </w:r>
      <w:r w:rsidR="006C7855">
        <w:rPr>
          <w:rFonts w:eastAsia="Times New Roman" w:cs="Times New Roman"/>
          <w:szCs w:val="24"/>
          <w:lang w:eastAsia="fr-FR"/>
        </w:rPr>
        <w:t xml:space="preserve"> (</w:t>
      </w:r>
      <w:proofErr w:type="spellStart"/>
      <w:r w:rsidR="007B7616" w:rsidRPr="007B7616">
        <w:rPr>
          <w:rFonts w:eastAsia="Times New Roman" w:cs="Times New Roman"/>
          <w:smallCaps/>
          <w:szCs w:val="24"/>
          <w:lang w:eastAsia="fr-FR"/>
        </w:rPr>
        <w:t>cer</w:t>
      </w:r>
      <w:proofErr w:type="spellEnd"/>
      <w:r w:rsidR="006C7855">
        <w:rPr>
          <w:rFonts w:eastAsia="Times New Roman" w:cs="Times New Roman"/>
          <w:szCs w:val="24"/>
          <w:lang w:eastAsia="fr-FR"/>
        </w:rPr>
        <w:t>)</w:t>
      </w:r>
      <w:r w:rsidR="00A83B59">
        <w:rPr>
          <w:rFonts w:eastAsia="Times New Roman" w:cs="Times New Roman"/>
          <w:szCs w:val="24"/>
          <w:lang w:eastAsia="fr-FR"/>
        </w:rPr>
        <w:t>,</w:t>
      </w:r>
      <w:r w:rsidR="00C9308F">
        <w:rPr>
          <w:rFonts w:eastAsia="Times New Roman" w:cs="Times New Roman"/>
          <w:szCs w:val="24"/>
          <w:lang w:eastAsia="fr-FR"/>
        </w:rPr>
        <w:t xml:space="preserve"> which measure the </w:t>
      </w:r>
      <w:r w:rsidR="009F2FA7">
        <w:rPr>
          <w:rFonts w:eastAsia="Times New Roman" w:cs="Times New Roman"/>
          <w:szCs w:val="24"/>
          <w:lang w:eastAsia="fr-FR"/>
        </w:rPr>
        <w:t>total vowel and consonant errors</w:t>
      </w:r>
      <w:r w:rsidR="00A844A4">
        <w:rPr>
          <w:rFonts w:eastAsia="Times New Roman" w:cs="Times New Roman"/>
          <w:szCs w:val="24"/>
          <w:lang w:eastAsia="fr-FR"/>
        </w:rPr>
        <w:t xml:space="preserve">, normalized by the total </w:t>
      </w:r>
      <w:r w:rsidR="007D629A">
        <w:rPr>
          <w:rFonts w:eastAsia="Times New Roman" w:cs="Times New Roman"/>
          <w:szCs w:val="24"/>
          <w:lang w:eastAsia="fr-FR"/>
        </w:rPr>
        <w:t>phonemes in the ground truths.</w:t>
      </w:r>
      <w:r w:rsidR="00A83B59">
        <w:rPr>
          <w:rFonts w:eastAsia="Times New Roman" w:cs="Times New Roman"/>
          <w:szCs w:val="24"/>
          <w:lang w:eastAsia="fr-FR"/>
        </w:rPr>
        <w:t xml:space="preserve"> </w:t>
      </w:r>
      <w:r w:rsidR="007D629A">
        <w:rPr>
          <w:rFonts w:eastAsia="Times New Roman" w:cs="Times New Roman"/>
          <w:szCs w:val="24"/>
          <w:lang w:eastAsia="fr-FR"/>
        </w:rPr>
        <w:t>Together,</w:t>
      </w:r>
      <w:r w:rsidR="00743F30">
        <w:rPr>
          <w:rFonts w:eastAsia="Times New Roman" w:cs="Times New Roman"/>
          <w:szCs w:val="24"/>
          <w:lang w:eastAsia="fr-FR"/>
        </w:rPr>
        <w:t xml:space="preserve"> </w:t>
      </w:r>
      <w:r w:rsidR="007D629A">
        <w:rPr>
          <w:rFonts w:eastAsia="Times New Roman" w:cs="Times New Roman"/>
          <w:szCs w:val="24"/>
          <w:lang w:eastAsia="fr-FR"/>
        </w:rPr>
        <w:t>t</w:t>
      </w:r>
      <w:r w:rsidR="00062391" w:rsidRPr="00697410">
        <w:rPr>
          <w:rFonts w:eastAsia="Times New Roman" w:cs="Times New Roman"/>
          <w:szCs w:val="24"/>
          <w:lang w:eastAsia="fr-FR"/>
        </w:rPr>
        <w:t>hese metrics offer a linguistically informed and comprehensive evaluation of model performance.</w:t>
      </w:r>
    </w:p>
    <w:p w14:paraId="401237D2" w14:textId="764D1260" w:rsidR="00521A29" w:rsidRPr="00606C1E" w:rsidRDefault="00606C1E" w:rsidP="00FC44C3">
      <w:pPr>
        <w:spacing w:after="0" w:line="240" w:lineRule="auto"/>
        <w:jc w:val="both"/>
        <w:rPr>
          <w:rFonts w:eastAsia="Times New Roman" w:cs="Times New Roman"/>
          <w:b/>
          <w:bCs/>
          <w:i/>
          <w:iCs/>
          <w:szCs w:val="24"/>
          <w:lang w:eastAsia="fr-FR"/>
        </w:rPr>
      </w:pPr>
      <w:r w:rsidRPr="00606C1E">
        <w:rPr>
          <w:rFonts w:eastAsia="Times New Roman" w:cs="Times New Roman"/>
          <w:b/>
          <w:bCs/>
          <w:szCs w:val="24"/>
          <w:lang w:eastAsia="fr-FR"/>
        </w:rPr>
        <w:t xml:space="preserve">8.2. </w:t>
      </w:r>
      <w:r w:rsidR="009E3CF7" w:rsidRPr="00606C1E">
        <w:rPr>
          <w:rFonts w:eastAsia="Times New Roman" w:cs="Times New Roman"/>
          <w:b/>
          <w:bCs/>
          <w:i/>
          <w:iCs/>
          <w:szCs w:val="24"/>
          <w:lang w:eastAsia="fr-FR"/>
        </w:rPr>
        <w:t>Baseline reconstruction</w:t>
      </w:r>
    </w:p>
    <w:p w14:paraId="71F21B7C" w14:textId="1ADB6855" w:rsidR="00814C2E" w:rsidRPr="002120E7" w:rsidRDefault="00814C2E" w:rsidP="00FC44C3">
      <w:pPr>
        <w:spacing w:after="100" w:afterAutospacing="1" w:line="240" w:lineRule="auto"/>
        <w:jc w:val="both"/>
        <w:rPr>
          <w:rFonts w:eastAsia="Times New Roman" w:cs="Times New Roman"/>
          <w:szCs w:val="24"/>
          <w:lang w:eastAsia="fr-FR"/>
        </w:rPr>
      </w:pPr>
      <w:r w:rsidRPr="002120E7">
        <w:rPr>
          <w:rFonts w:eastAsia="Times New Roman" w:cs="Times New Roman"/>
          <w:szCs w:val="24"/>
          <w:lang w:eastAsia="fr-FR"/>
        </w:rPr>
        <w:t>To establish a meaningful performance benchmark, we compare our model against a reimplementation of the base model originally proposed by Bouchard-Côté et al.</w:t>
      </w:r>
      <w:r w:rsidR="006C7855">
        <w:rPr>
          <w:rFonts w:eastAsia="Times New Roman" w:cs="Times New Roman"/>
          <w:szCs w:val="24"/>
          <w:lang w:eastAsia="fr-FR"/>
        </w:rPr>
        <w:t>,</w:t>
      </w:r>
      <w:r w:rsidRPr="002120E7">
        <w:rPr>
          <w:rFonts w:eastAsia="Times New Roman" w:cs="Times New Roman"/>
          <w:szCs w:val="24"/>
          <w:lang w:eastAsia="fr-FR"/>
        </w:rPr>
        <w:t xml:space="preserve"> (2007), as implemented by He et al.</w:t>
      </w:r>
      <w:r w:rsidR="006C7855">
        <w:rPr>
          <w:rFonts w:eastAsia="Times New Roman" w:cs="Times New Roman"/>
          <w:szCs w:val="24"/>
          <w:lang w:eastAsia="fr-FR"/>
        </w:rPr>
        <w:t>,</w:t>
      </w:r>
      <w:r w:rsidRPr="002120E7">
        <w:rPr>
          <w:rFonts w:eastAsia="Times New Roman" w:cs="Times New Roman"/>
          <w:szCs w:val="24"/>
          <w:lang w:eastAsia="fr-FR"/>
        </w:rPr>
        <w:t xml:space="preserve"> (2022). While our baseline inherits the overall architecture and modeling framework of the original, several modifications </w:t>
      </w:r>
      <w:r w:rsidR="0057244D">
        <w:rPr>
          <w:rFonts w:eastAsia="Times New Roman" w:cs="Times New Roman"/>
          <w:szCs w:val="24"/>
          <w:lang w:eastAsia="fr-FR"/>
        </w:rPr>
        <w:t>are</w:t>
      </w:r>
      <w:r w:rsidRPr="002120E7">
        <w:rPr>
          <w:rFonts w:eastAsia="Times New Roman" w:cs="Times New Roman"/>
          <w:szCs w:val="24"/>
          <w:lang w:eastAsia="fr-FR"/>
        </w:rPr>
        <w:t xml:space="preserve"> introduced to better suit the scope and constraints of our study. Specifically, we do not adopt the natural phonemic class definitions employed in Bouchard-Côté et al.</w:t>
      </w:r>
      <w:r w:rsidR="006C7855">
        <w:rPr>
          <w:rFonts w:eastAsia="Times New Roman" w:cs="Times New Roman"/>
          <w:szCs w:val="24"/>
          <w:lang w:eastAsia="fr-FR"/>
        </w:rPr>
        <w:t>,</w:t>
      </w:r>
      <w:r w:rsidRPr="002120E7">
        <w:rPr>
          <w:rFonts w:eastAsia="Times New Roman" w:cs="Times New Roman"/>
          <w:szCs w:val="24"/>
          <w:lang w:eastAsia="fr-FR"/>
        </w:rPr>
        <w:t xml:space="preserve"> (2007)</w:t>
      </w:r>
      <w:r>
        <w:rPr>
          <w:rFonts w:eastAsia="Times New Roman" w:cs="Times New Roman"/>
          <w:szCs w:val="24"/>
          <w:lang w:eastAsia="fr-FR"/>
        </w:rPr>
        <w:t xml:space="preserve"> </w:t>
      </w:r>
      <w:r w:rsidR="0057244D">
        <w:rPr>
          <w:rFonts w:eastAsia="Times New Roman" w:cs="Times New Roman"/>
          <w:szCs w:val="24"/>
          <w:lang w:eastAsia="fr-FR"/>
        </w:rPr>
        <w:t>-</w:t>
      </w:r>
      <w:r>
        <w:rPr>
          <w:rFonts w:eastAsia="Times New Roman" w:cs="Times New Roman"/>
          <w:szCs w:val="24"/>
          <w:lang w:eastAsia="fr-FR"/>
        </w:rPr>
        <w:t xml:space="preserve"> which in any case are not publicly available</w:t>
      </w:r>
      <w:r w:rsidRPr="002120E7">
        <w:rPr>
          <w:rFonts w:eastAsia="Times New Roman" w:cs="Times New Roman"/>
          <w:szCs w:val="24"/>
          <w:lang w:eastAsia="fr-FR"/>
        </w:rPr>
        <w:t>, opting instead for a simpler division into vowel and consonant sets. Additionally, we follow He et al.</w:t>
      </w:r>
      <w:r w:rsidR="006C7855">
        <w:rPr>
          <w:rFonts w:eastAsia="Times New Roman" w:cs="Times New Roman"/>
          <w:szCs w:val="24"/>
          <w:lang w:eastAsia="fr-FR"/>
        </w:rPr>
        <w:t>,</w:t>
      </w:r>
      <w:r w:rsidRPr="002120E7">
        <w:rPr>
          <w:rFonts w:eastAsia="Times New Roman" w:cs="Times New Roman"/>
          <w:szCs w:val="24"/>
          <w:lang w:eastAsia="fr-FR"/>
        </w:rPr>
        <w:t xml:space="preserve"> (2022) in setting the model's initial probability values ([0.7, 0.1, 0.2]) and smoothing constant (0.1), </w:t>
      </w:r>
      <w:r>
        <w:rPr>
          <w:rFonts w:eastAsia="Times New Roman" w:cs="Times New Roman"/>
          <w:szCs w:val="24"/>
          <w:lang w:eastAsia="fr-FR"/>
        </w:rPr>
        <w:t xml:space="preserve">as the original paper does not explicitly state these. </w:t>
      </w:r>
      <w:r w:rsidRPr="002120E7">
        <w:rPr>
          <w:rFonts w:eastAsia="Times New Roman" w:cs="Times New Roman"/>
          <w:szCs w:val="24"/>
          <w:lang w:eastAsia="fr-FR"/>
        </w:rPr>
        <w:t>Our dataset also diverges from prior work in that it includes Romanian and omits the complex preprocessing pipelines described in both previous studies.</w:t>
      </w:r>
    </w:p>
    <w:p w14:paraId="7015576F" w14:textId="77777777" w:rsidR="00814C2E" w:rsidRPr="002120E7" w:rsidRDefault="00814C2E" w:rsidP="00814C2E">
      <w:pPr>
        <w:spacing w:before="100" w:beforeAutospacing="1" w:after="100" w:afterAutospacing="1" w:line="240" w:lineRule="auto"/>
        <w:jc w:val="both"/>
        <w:rPr>
          <w:rFonts w:eastAsia="Times New Roman" w:cs="Times New Roman"/>
          <w:szCs w:val="24"/>
          <w:lang w:eastAsia="fr-FR"/>
        </w:rPr>
      </w:pPr>
      <w:r w:rsidRPr="002120E7">
        <w:rPr>
          <w:rFonts w:eastAsia="Times New Roman" w:cs="Times New Roman"/>
          <w:szCs w:val="24"/>
          <w:lang w:eastAsia="fr-FR"/>
        </w:rPr>
        <w:t>Despite these differences, the core structure and inference machinery of the model remain intact, preserving its role as a valid comparative baseline. This reimplemented base model thus serves not only as a reference point for evaluating the performance gains of our proposed modifications, but also ensures that improvements are attributable to our model</w:t>
      </w:r>
      <w:r>
        <w:rPr>
          <w:rFonts w:eastAsia="Times New Roman" w:cs="Times New Roman"/>
          <w:szCs w:val="24"/>
          <w:lang w:eastAsia="fr-FR"/>
        </w:rPr>
        <w:t xml:space="preserve">’s </w:t>
      </w:r>
      <w:r w:rsidRPr="002120E7">
        <w:rPr>
          <w:rFonts w:eastAsia="Times New Roman" w:cs="Times New Roman"/>
          <w:szCs w:val="24"/>
          <w:lang w:eastAsia="fr-FR"/>
        </w:rPr>
        <w:t xml:space="preserve">architectural novelty. </w:t>
      </w:r>
    </w:p>
    <w:p w14:paraId="46AC41E5" w14:textId="4F641702" w:rsidR="00062391" w:rsidRPr="00606C1E" w:rsidRDefault="00606C1E" w:rsidP="00D16471">
      <w:pPr>
        <w:pStyle w:val="NormalWeb"/>
        <w:spacing w:before="0" w:beforeAutospacing="0" w:after="0" w:afterAutospacing="0"/>
        <w:jc w:val="both"/>
        <w:rPr>
          <w:b/>
          <w:bCs/>
          <w:i/>
          <w:iCs/>
          <w:lang w:val="en-US"/>
        </w:rPr>
      </w:pPr>
      <w:r w:rsidRPr="00606C1E">
        <w:rPr>
          <w:b/>
          <w:bCs/>
          <w:lang w:val="en-US"/>
        </w:rPr>
        <w:t xml:space="preserve">8.3. </w:t>
      </w:r>
      <w:r w:rsidR="00D62AB2" w:rsidRPr="00606C1E">
        <w:rPr>
          <w:b/>
          <w:bCs/>
          <w:i/>
          <w:iCs/>
          <w:lang w:val="en-US"/>
        </w:rPr>
        <w:t>Ablation studies</w:t>
      </w:r>
    </w:p>
    <w:p w14:paraId="48B00540" w14:textId="77777777" w:rsidR="003E4339" w:rsidRDefault="00934B8E" w:rsidP="0030292B">
      <w:pPr>
        <w:pStyle w:val="NormalWeb"/>
        <w:spacing w:before="0" w:beforeAutospacing="0"/>
        <w:jc w:val="both"/>
        <w:rPr>
          <w:lang w:val="en-US"/>
        </w:rPr>
      </w:pPr>
      <w:r w:rsidRPr="0030292B">
        <w:rPr>
          <w:lang w:val="en-US"/>
        </w:rPr>
        <w:t>Our model adopts a</w:t>
      </w:r>
      <w:r w:rsidR="00E94988">
        <w:rPr>
          <w:lang w:val="en-US"/>
        </w:rPr>
        <w:t>n</w:t>
      </w:r>
      <w:r w:rsidRPr="0030292B">
        <w:rPr>
          <w:lang w:val="en-US"/>
        </w:rPr>
        <w:t xml:space="preserve"> architecture comprising three principal phases: (</w:t>
      </w:r>
      <w:proofErr w:type="spellStart"/>
      <w:r w:rsidRPr="0030292B">
        <w:rPr>
          <w:lang w:val="en-US"/>
        </w:rPr>
        <w:t>i</w:t>
      </w:r>
      <w:proofErr w:type="spellEnd"/>
      <w:r w:rsidRPr="0030292B">
        <w:rPr>
          <w:lang w:val="en-US"/>
        </w:rPr>
        <w:t xml:space="preserve">) a </w:t>
      </w:r>
      <w:r w:rsidRPr="0030292B">
        <w:rPr>
          <w:rStyle w:val="lev"/>
          <w:b w:val="0"/>
          <w:bCs w:val="0"/>
          <w:lang w:val="en-US"/>
        </w:rPr>
        <w:t>probabilistically-ranked heuristic parsimony phase</w:t>
      </w:r>
      <w:r w:rsidRPr="0030292B">
        <w:rPr>
          <w:lang w:val="en-US"/>
        </w:rPr>
        <w:t>, (ii) a</w:t>
      </w:r>
      <w:r w:rsidRPr="0030292B">
        <w:rPr>
          <w:b/>
          <w:bCs/>
          <w:lang w:val="en-US"/>
        </w:rPr>
        <w:t xml:space="preserve"> </w:t>
      </w:r>
      <w:r w:rsidRPr="0030292B">
        <w:rPr>
          <w:rStyle w:val="lev"/>
          <w:b w:val="0"/>
          <w:bCs w:val="0"/>
          <w:lang w:val="en-US"/>
        </w:rPr>
        <w:t>rule-based transformation phase</w:t>
      </w:r>
      <w:r w:rsidRPr="0030292B">
        <w:rPr>
          <w:b/>
          <w:bCs/>
          <w:lang w:val="en-US"/>
        </w:rPr>
        <w:t xml:space="preserve">, </w:t>
      </w:r>
      <w:r w:rsidRPr="0030292B">
        <w:rPr>
          <w:lang w:val="en-US"/>
        </w:rPr>
        <w:t>and (iii) an</w:t>
      </w:r>
      <w:r w:rsidRPr="0030292B">
        <w:rPr>
          <w:b/>
          <w:bCs/>
          <w:lang w:val="en-US"/>
        </w:rPr>
        <w:t xml:space="preserve"> </w:t>
      </w:r>
      <w:r w:rsidRPr="0030292B">
        <w:rPr>
          <w:rStyle w:val="lev"/>
          <w:b w:val="0"/>
          <w:bCs w:val="0"/>
          <w:lang w:val="en-US"/>
        </w:rPr>
        <w:t>evolutionary search phase</w:t>
      </w:r>
      <w:r w:rsidRPr="0030292B">
        <w:rPr>
          <w:lang w:val="en-US"/>
        </w:rPr>
        <w:t>, which also leverages probabilistic heuristics. Let</w:t>
      </w:r>
      <w:r w:rsidR="0033043C" w:rsidRPr="0030292B">
        <w:rPr>
          <w:lang w:val="en-US"/>
        </w:rPr>
        <w:t xml:space="preserve"> </w:t>
      </w:r>
      <m:oMath>
        <m:r>
          <m:rPr>
            <m:scr m:val="script"/>
            <m:sty m:val="p"/>
          </m:rPr>
          <w:rPr>
            <w:rFonts w:ascii="Cambria Math" w:hAnsi="Cambria Math"/>
            <w:lang w:val="en-US"/>
          </w:rPr>
          <m:t>M=</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oMath>
      <w:r w:rsidR="0033043C" w:rsidRPr="0030292B">
        <w:rPr>
          <w:lang w:val="en-US"/>
        </w:rPr>
        <w:t xml:space="preserve"> </w:t>
      </w:r>
      <w:r w:rsidRPr="0030292B">
        <w:rPr>
          <w:lang w:val="en-US"/>
        </w:rPr>
        <w:t>represent the full set of components constituting the model, corresponding respectively to the three phases mentioned above.</w:t>
      </w:r>
      <w:r w:rsidR="00A54AC6" w:rsidRPr="0030292B">
        <w:rPr>
          <w:lang w:val="en-US"/>
        </w:rPr>
        <w:t xml:space="preserve"> </w:t>
      </w:r>
    </w:p>
    <w:p w14:paraId="3140A4FB" w14:textId="09B7A245" w:rsidR="00934B8E" w:rsidRPr="002212D5" w:rsidRDefault="00E20A42" w:rsidP="000A11F6">
      <w:pPr>
        <w:pStyle w:val="NormalWeb"/>
        <w:spacing w:before="0" w:beforeAutospacing="0"/>
        <w:jc w:val="both"/>
        <w:rPr>
          <w:lang w:val="en-US"/>
        </w:rPr>
      </w:pPr>
      <w:r>
        <w:rPr>
          <w:lang w:val="en-US"/>
        </w:rPr>
        <w:t>For purposes of recall, g</w:t>
      </w:r>
      <w:r w:rsidR="00934B8E" w:rsidRPr="0030292B">
        <w:rPr>
          <w:lang w:val="en-US"/>
        </w:rPr>
        <w:t>iven a set of cognate sets</w:t>
      </w:r>
      <w:r w:rsidR="00A54AC6" w:rsidRPr="0030292B">
        <w:rPr>
          <w:lang w:val="en-US"/>
        </w:rPr>
        <w:t xml:space="preserve"> </w:t>
      </w:r>
      <m:oMath>
        <m:r>
          <m:rPr>
            <m:scr m:val="script"/>
            <m:sty m:val="p"/>
          </m:rPr>
          <w:rPr>
            <w:rFonts w:ascii="Cambria Math" w:hAnsi="Cambria Math"/>
            <w:lang w:val="en-US"/>
          </w:rPr>
          <m:t>C=</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w:r w:rsidR="00934B8E" w:rsidRPr="0030292B">
        <w:rPr>
          <w:lang w:val="en-US"/>
        </w:rPr>
        <w:t>, the model predicts a protoform</w:t>
      </w:r>
      <w:r w:rsidR="000A00CB" w:rsidRPr="0030292B">
        <w:rPr>
          <w:lang w:val="en-US"/>
        </w:rPr>
        <w:t xml:space="preserve">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2E163B" w:rsidRPr="0030292B">
        <w:rPr>
          <w:lang w:val="en-US"/>
        </w:rPr>
        <w:t xml:space="preserve"> for each </w:t>
      </w:r>
      <m:oMath>
        <m:r>
          <w:rPr>
            <w:rFonts w:ascii="Cambria Math" w:hAnsi="Cambria Math"/>
            <w:lang w:val="en-US"/>
          </w:rPr>
          <m:t>c</m:t>
        </m:r>
        <m:r>
          <m:rPr>
            <m:sty m:val="p"/>
          </m:rPr>
          <w:rPr>
            <w:rFonts w:ascii="Cambria Math" w:hAnsi="Cambria Math"/>
            <w:lang w:val="en-US"/>
          </w:rPr>
          <m:t>∈</m:t>
        </m:r>
        <m:r>
          <m:rPr>
            <m:scr m:val="script"/>
          </m:rPr>
          <w:rPr>
            <w:rFonts w:ascii="Cambria Math" w:hAnsi="Cambria Math"/>
            <w:lang w:val="en-US"/>
          </w:rPr>
          <m:t>C</m:t>
        </m:r>
      </m:oMath>
      <w:r w:rsidR="00934B8E" w:rsidRPr="0030292B">
        <w:rPr>
          <w:rStyle w:val="Accentuation"/>
          <w:lang w:val="en-US"/>
        </w:rPr>
        <w:t xml:space="preserve">. </w:t>
      </w:r>
      <w:r w:rsidR="00934B8E" w:rsidRPr="0030292B">
        <w:rPr>
          <w:rStyle w:val="Accentuation"/>
          <w:i w:val="0"/>
          <w:iCs w:val="0"/>
          <w:lang w:val="en-US"/>
        </w:rPr>
        <w:t xml:space="preserve">In </w:t>
      </w:r>
      <w:r w:rsidR="00934B8E" w:rsidRPr="0030292B">
        <w:rPr>
          <w:rStyle w:val="lev"/>
          <w:b w:val="0"/>
          <w:bCs w:val="0"/>
          <w:lang w:val="en-US"/>
        </w:rPr>
        <w:t>Phase I</w:t>
      </w:r>
      <w:r w:rsidR="00934B8E" w:rsidRPr="0030292B">
        <w:rPr>
          <w:rStyle w:val="Accentuation"/>
          <w:lang w:val="en-US"/>
        </w:rPr>
        <w:t xml:space="preserve"> (</w:t>
      </w:r>
      <m:oMath>
        <m:sSub>
          <m:sSubPr>
            <m:ctrlPr>
              <w:rPr>
                <w:rStyle w:val="Accentuation"/>
                <w:rFonts w:ascii="Cambria Math" w:hAnsi="Cambria Math"/>
                <w:i w:val="0"/>
                <w:iCs w:val="0"/>
                <w:lang w:val="en-US"/>
              </w:rPr>
            </m:ctrlPr>
          </m:sSubPr>
          <m:e>
            <m:r>
              <m:rPr>
                <m:scr m:val="script"/>
                <m:sty m:val="p"/>
              </m:rPr>
              <w:rPr>
                <w:rStyle w:val="Accentuation"/>
                <w:rFonts w:ascii="Cambria Math" w:hAnsi="Cambria Math"/>
                <w:lang w:val="en-US"/>
              </w:rPr>
              <m:t>P</m:t>
            </m:r>
          </m:e>
          <m:sub>
            <m:r>
              <m:rPr>
                <m:sty m:val="p"/>
              </m:rPr>
              <w:rPr>
                <w:rStyle w:val="Accentuation"/>
                <w:rFonts w:ascii="Cambria Math" w:hAnsi="Cambria Math"/>
                <w:lang w:val="en-US"/>
              </w:rPr>
              <m:t>1</m:t>
            </m:r>
          </m:sub>
        </m:sSub>
      </m:oMath>
      <w:r w:rsidR="00934B8E" w:rsidRPr="0030292B">
        <w:rPr>
          <w:rStyle w:val="Accentuation"/>
          <w:i w:val="0"/>
          <w:iCs w:val="0"/>
          <w:lang w:val="en-US"/>
        </w:rPr>
        <w:t>), no protoform candidates are pre-supplied; instead</w:t>
      </w:r>
      <w:r w:rsidR="00934B8E" w:rsidRPr="0030292B">
        <w:rPr>
          <w:rStyle w:val="Accentuation"/>
          <w:lang w:val="en-US"/>
        </w:rPr>
        <w:t xml:space="preserve">, </w:t>
      </w:r>
      <w:r w:rsidR="00934B8E" w:rsidRPr="0030292B">
        <w:rPr>
          <w:rStyle w:val="Accentuation"/>
          <w:i w:val="0"/>
          <w:iCs w:val="0"/>
          <w:lang w:val="en-US"/>
        </w:rPr>
        <w:t>the system generates a probabilistically ranked list of candidate protoforms</w:t>
      </w:r>
      <w:r w:rsidR="00914216" w:rsidRPr="0030292B">
        <w:rPr>
          <w:rStyle w:val="Accentuation"/>
          <w:i w:val="0"/>
          <w:iCs w:val="0"/>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Style w:val="Accentuation"/>
            <w:rFonts w:ascii="Cambria Math" w:hAnsi="Cambria Math"/>
            <w:lang w:val="en-US"/>
          </w:rPr>
          <m:t>⊆</m:t>
        </m:r>
        <m:sSup>
          <m:sSupPr>
            <m:ctrlPr>
              <w:rPr>
                <w:rStyle w:val="Accentuation"/>
                <w:rFonts w:ascii="Cambria Math" w:hAnsi="Cambria Math"/>
                <w:i w:val="0"/>
                <w:iCs w:val="0"/>
                <w:lang w:val="en-US"/>
              </w:rPr>
            </m:ctrlPr>
          </m:sSupPr>
          <m:e>
            <m:r>
              <m:rPr>
                <m:sty m:val="p"/>
              </m:rPr>
              <w:rPr>
                <w:rStyle w:val="Accentuation"/>
                <w:rFonts w:ascii="Cambria Math" w:hAnsi="Cambria Math"/>
                <w:lang w:val="en-US"/>
              </w:rPr>
              <m:t>Σ</m:t>
            </m:r>
          </m:e>
          <m:sup>
            <m:r>
              <m:rPr>
                <m:sty m:val="p"/>
              </m:rPr>
              <w:rPr>
                <w:rStyle w:val="Accentuation"/>
                <w:rFonts w:ascii="Cambria Math" w:hAnsi="Cambria Math"/>
                <w:lang w:val="en-US"/>
              </w:rPr>
              <m:t>*</m:t>
            </m:r>
          </m:sup>
        </m:sSup>
      </m:oMath>
      <w:r w:rsidR="00607582" w:rsidRPr="0030292B">
        <w:rPr>
          <w:rStyle w:val="Accentuation"/>
          <w:i w:val="0"/>
          <w:iCs w:val="0"/>
          <w:lang w:val="en-US"/>
        </w:rPr>
        <w:t xml:space="preserve"> </w:t>
      </w:r>
      <w:r w:rsidR="00934B8E" w:rsidRPr="0030292B">
        <w:rPr>
          <w:lang w:val="en-US"/>
        </w:rPr>
        <w:t>based on heuristic parsimony across aligned cognate columns. These candidates are assigned a</w:t>
      </w:r>
      <w:r w:rsidR="00173B7C">
        <w:rPr>
          <w:lang w:val="en-US"/>
        </w:rPr>
        <w:t>n</w:t>
      </w:r>
      <w:r w:rsidR="00934B8E" w:rsidRPr="0030292B">
        <w:rPr>
          <w:lang w:val="en-US"/>
        </w:rPr>
        <w:t xml:space="preserve"> </w:t>
      </w:r>
      <w:r w:rsidR="00425897" w:rsidRPr="0030292B">
        <w:rPr>
          <w:lang w:val="en-US"/>
        </w:rPr>
        <w:t xml:space="preserve">approximated </w:t>
      </w:r>
      <w:r w:rsidR="00934B8E" w:rsidRPr="0030292B">
        <w:rPr>
          <w:lang w:val="en-US"/>
        </w:rPr>
        <w:t xml:space="preserve">likelihood </w:t>
      </w:r>
      <w:proofErr w:type="gramStart"/>
      <w:r w:rsidR="00934B8E" w:rsidRPr="0030292B">
        <w:rPr>
          <w:lang w:val="en-US"/>
        </w:rPr>
        <w:t>score</w:t>
      </w:r>
      <w:r w:rsidR="00AB66F9" w:rsidRPr="0030292B">
        <w:rPr>
          <w:lang w:val="en-US"/>
        </w:rPr>
        <w:t xml:space="preserve"> </w:t>
      </w:r>
      <w:r w:rsidR="00E7154F" w:rsidRPr="0030292B">
        <w:rPr>
          <w:lang w:val="en-US"/>
        </w:rPr>
        <w:t xml:space="preserve"> </w:t>
      </w:r>
      <w:r w:rsidR="00934B8E" w:rsidRPr="0030292B">
        <w:rPr>
          <w:lang w:val="en-US"/>
        </w:rPr>
        <w:t>and</w:t>
      </w:r>
      <w:proofErr w:type="gramEnd"/>
      <w:r w:rsidR="00934B8E" w:rsidRPr="0030292B">
        <w:rPr>
          <w:lang w:val="en-US"/>
        </w:rPr>
        <w:t xml:space="preserve"> sorted accordingly. The top-</w:t>
      </w:r>
      <m:oMath>
        <m:r>
          <w:rPr>
            <w:rFonts w:ascii="Cambria Math" w:hAnsi="Cambria Math"/>
            <w:lang w:val="en-US"/>
          </w:rPr>
          <m:t>y</m:t>
        </m:r>
      </m:oMath>
      <w:r w:rsidR="00007B55" w:rsidRPr="0030292B">
        <w:rPr>
          <w:lang w:val="en-US"/>
        </w:rPr>
        <w:t xml:space="preserve"> </w:t>
      </w:r>
      <w:r w:rsidR="00934B8E" w:rsidRPr="0030292B">
        <w:rPr>
          <w:lang w:val="en-US"/>
        </w:rPr>
        <w:t>candidates</w:t>
      </w:r>
      <w:r w:rsidR="000A11F6">
        <w:rPr>
          <w:lang w:val="en-US"/>
        </w:rPr>
        <w:t xml:space="preserve">, </w:t>
      </w: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w:rPr>
            <w:rFonts w:ascii="Cambria Math" w:hAnsi="Cambria Math"/>
            <w:lang w:val="en-US"/>
          </w:rPr>
          <m:t>,</m:t>
        </m:r>
      </m:oMath>
      <w:r w:rsidR="00334E53">
        <w:rPr>
          <w:lang w:val="en-US"/>
        </w:rPr>
        <w:t xml:space="preserve"> </w:t>
      </w:r>
      <w:r w:rsidR="00934B8E" w:rsidRPr="0030292B">
        <w:rPr>
          <w:lang w:val="en-US"/>
        </w:rPr>
        <w:t>are selected for downstream processing.</w:t>
      </w:r>
      <w:r w:rsidR="003E4339">
        <w:rPr>
          <w:lang w:val="en-US"/>
        </w:rPr>
        <w:t xml:space="preserve"> </w:t>
      </w:r>
      <w:r w:rsidR="00934B8E" w:rsidRPr="0030292B">
        <w:rPr>
          <w:rStyle w:val="lev"/>
          <w:b w:val="0"/>
          <w:bCs w:val="0"/>
          <w:lang w:val="en-US"/>
        </w:rPr>
        <w:t>Phase II</w:t>
      </w:r>
      <w:r w:rsidR="00934B8E" w:rsidRPr="0030292B">
        <w:rPr>
          <w:lang w:val="en-US"/>
        </w:rPr>
        <w:t xml:space="preserve"> (</w:t>
      </w:r>
      <m:oMath>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oMath>
      <w:r w:rsidR="00934B8E" w:rsidRPr="0030292B">
        <w:rPr>
          <w:lang w:val="en-US"/>
        </w:rPr>
        <w:t xml:space="preserve">) applies </w:t>
      </w:r>
      <w:r w:rsidR="00345C53">
        <w:rPr>
          <w:lang w:val="en-US"/>
        </w:rPr>
        <w:t xml:space="preserve">language specific </w:t>
      </w:r>
      <w:r w:rsidR="00934B8E" w:rsidRPr="0030292B">
        <w:rPr>
          <w:lang w:val="en-US"/>
        </w:rPr>
        <w:t>transformation</w:t>
      </w:r>
      <w:r w:rsidR="00F57B77">
        <w:rPr>
          <w:lang w:val="en-US"/>
        </w:rPr>
        <w:t xml:space="preserve">al phonological rules to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oMath>
      <w:r w:rsidR="00934B8E" w:rsidRPr="0030292B">
        <w:rPr>
          <w:lang w:val="en-US"/>
        </w:rPr>
        <w:t>. This phase produces</w:t>
      </w:r>
      <w:r w:rsidR="00CC7564">
        <w:rPr>
          <w:lang w:val="en-US"/>
        </w:rPr>
        <w:t xml:space="preserve"> a set of</w:t>
      </w:r>
      <w:r w:rsidR="00934B8E" w:rsidRPr="0030292B">
        <w:rPr>
          <w:lang w:val="en-US"/>
        </w:rPr>
        <w:t xml:space="preserve"> </w:t>
      </w:r>
      <w:r w:rsidR="00CC7564">
        <w:rPr>
          <w:lang w:val="en-US"/>
        </w:rPr>
        <w:t>language</w:t>
      </w:r>
      <w:r w:rsidR="00BE0A6E">
        <w:rPr>
          <w:lang w:val="en-US"/>
        </w:rPr>
        <w:t>-</w:t>
      </w:r>
      <w:r w:rsidR="00CC7564">
        <w:rPr>
          <w:lang w:val="en-US"/>
        </w:rPr>
        <w:t xml:space="preserve">specific </w:t>
      </w:r>
      <w:r w:rsidR="00BE0A6E">
        <w:rPr>
          <w:lang w:val="en-US"/>
        </w:rPr>
        <w:t>pathways</w:t>
      </w:r>
      <w:r w:rsidR="00CC7564">
        <w:rPr>
          <w:lang w:val="en-US"/>
        </w:rPr>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i</m:t>
                </m:r>
                <m:ctrlPr>
                  <w:rPr>
                    <w:rFonts w:ascii="Cambria Math" w:hAnsi="Cambria Math"/>
                    <w:i/>
                  </w:rPr>
                </m:ctrlPr>
              </m:e>
            </m:d>
          </m:sup>
        </m:sSub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934B8E" w:rsidRPr="0030292B">
        <w:rPr>
          <w:lang w:val="en-US"/>
        </w:rPr>
        <w:t>, where each</w:t>
      </w:r>
      <w:r w:rsidR="00607582" w:rsidRPr="0030292B">
        <w:rPr>
          <w:lang w:val="en-US"/>
        </w:rPr>
        <w:t xml:space="preserve">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c</m:t>
            </m:r>
          </m:sub>
        </m:sSub>
      </m:oMath>
      <w:r w:rsidR="00607582" w:rsidRPr="0030292B">
        <w:rPr>
          <w:lang w:val="en-US"/>
        </w:rPr>
        <w:t xml:space="preserve"> </w:t>
      </w:r>
      <w:r w:rsidR="00934B8E" w:rsidRPr="0030292B">
        <w:rPr>
          <w:lang w:val="en-US"/>
        </w:rPr>
        <w:t xml:space="preserve">results from deterministic application </w:t>
      </w:r>
      <w:r w:rsidR="00B27E23" w:rsidRPr="0030292B">
        <w:rPr>
          <w:lang w:val="en-US"/>
        </w:rPr>
        <w:t>of manually</w:t>
      </w:r>
      <w:r w:rsidR="00934B8E" w:rsidRPr="0030292B">
        <w:rPr>
          <w:lang w:val="en-US"/>
        </w:rPr>
        <w:t xml:space="preserve"> encoded transformation rules. Again, a top-</w:t>
      </w:r>
      <m:oMath>
        <m:r>
          <w:rPr>
            <w:rFonts w:ascii="Cambria Math" w:hAnsi="Cambria Math"/>
            <w:lang w:val="en-US"/>
          </w:rPr>
          <m:t>k</m:t>
        </m:r>
      </m:oMath>
      <w:r w:rsidR="0021719A" w:rsidRPr="0030292B">
        <w:rPr>
          <w:lang w:val="en-US"/>
        </w:rPr>
        <w:t xml:space="preserve"> </w:t>
      </w:r>
      <w:r w:rsidR="00934B8E" w:rsidRPr="0030292B">
        <w:rPr>
          <w:lang w:val="en-US"/>
        </w:rPr>
        <w:t>subset</w:t>
      </w:r>
      <w:r w:rsidR="0021719A" w:rsidRPr="0030292B">
        <w:rPr>
          <w:lang w:val="en-US"/>
        </w:rPr>
        <w:t xml:space="preserve">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oMath>
      <w:r w:rsidR="00B27E23" w:rsidRPr="0030292B">
        <w:rPr>
          <w:lang w:val="en-US"/>
        </w:rPr>
        <w:t xml:space="preserve"> </w:t>
      </w:r>
      <w:r w:rsidR="00934B8E" w:rsidRPr="0030292B">
        <w:rPr>
          <w:lang w:val="en-US"/>
        </w:rPr>
        <w:t xml:space="preserve">is </w:t>
      </w:r>
      <w:r w:rsidR="00BE0A6E">
        <w:rPr>
          <w:lang w:val="en-US"/>
        </w:rPr>
        <w:t xml:space="preserve">what is </w:t>
      </w:r>
      <w:r w:rsidR="00934B8E" w:rsidRPr="0030292B">
        <w:rPr>
          <w:lang w:val="en-US"/>
        </w:rPr>
        <w:t>retained based on language-specific scoring heuristics.</w:t>
      </w:r>
      <w:r w:rsidR="000A11F6">
        <w:rPr>
          <w:lang w:val="en-US"/>
        </w:rPr>
        <w:t xml:space="preserve"> </w:t>
      </w:r>
      <w:r w:rsidR="00934B8E" w:rsidRPr="0030292B">
        <w:rPr>
          <w:lang w:val="en-US"/>
        </w:rPr>
        <w:t>The union of retained candidates from both previous phases</w:t>
      </w:r>
      <w:r w:rsidR="00380E94">
        <w:rPr>
          <w:lang w:val="en-US"/>
        </w:rPr>
        <w:t xml:space="preserve"> </w:t>
      </w:r>
      <w:r w:rsidR="00934B8E" w:rsidRPr="0030292B">
        <w:rPr>
          <w:lang w:val="en-US"/>
        </w:rPr>
        <w:t>i.e.,</w:t>
      </w:r>
      <w:r w:rsidR="00B27E23" w:rsidRPr="0030292B">
        <w:rPr>
          <w:lang w:val="en-US"/>
        </w:rPr>
        <w:t xml:space="preserve"> </w:t>
      </w: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c</m:t>
            </m:r>
          </m:sub>
          <m:sup>
            <m:d>
              <m:dPr>
                <m:ctrlPr>
                  <w:rPr>
                    <w:rFonts w:ascii="Cambria Math" w:hAnsi="Cambria Math"/>
                    <w:lang w:val="en-US"/>
                  </w:rPr>
                </m:ctrlPr>
              </m:dPr>
              <m:e>
                <m:r>
                  <w:rPr>
                    <w:rFonts w:ascii="Cambria Math" w:hAnsi="Cambria Math"/>
                    <w:lang w:val="en-US"/>
                  </w:rPr>
                  <m:t>k</m:t>
                </m:r>
              </m:e>
            </m:d>
          </m:sup>
        </m:sSubSup>
        <m:r>
          <w:rPr>
            <w:rFonts w:ascii="Cambria Math" w:hAnsi="Cambria Math"/>
            <w:lang w:val="en-US"/>
          </w:rPr>
          <m:t xml:space="preserve">, </m:t>
        </m:r>
      </m:oMath>
      <w:r w:rsidR="00934B8E" w:rsidRPr="0030292B">
        <w:rPr>
          <w:lang w:val="en-US"/>
        </w:rPr>
        <w:t xml:space="preserve">serves as the input to </w:t>
      </w:r>
      <w:r w:rsidR="00934B8E" w:rsidRPr="0030292B">
        <w:rPr>
          <w:rStyle w:val="lev"/>
          <w:b w:val="0"/>
          <w:bCs w:val="0"/>
          <w:lang w:val="en-US"/>
        </w:rPr>
        <w:t>Phase III</w:t>
      </w:r>
      <w:r w:rsidR="00934B8E" w:rsidRPr="0030292B">
        <w:rPr>
          <w:lang w:val="en-US"/>
        </w:rPr>
        <w:t xml:space="preserve"> (</w:t>
      </w:r>
      <m:oMath>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oMath>
      <w:r w:rsidR="00934B8E" w:rsidRPr="0030292B">
        <w:rPr>
          <w:lang w:val="en-US"/>
        </w:rPr>
        <w:t xml:space="preserve">). This final phase performs an evolutionary search, mutating and recombining candidate forms </w:t>
      </w:r>
      <w:r w:rsidR="003539A9" w:rsidRPr="0030292B">
        <w:rPr>
          <w:lang w:val="en-US"/>
        </w:rPr>
        <w:t xml:space="preserve">when thresholds are not met, </w:t>
      </w:r>
      <w:r w:rsidR="00934B8E" w:rsidRPr="0030292B">
        <w:rPr>
          <w:lang w:val="en-US"/>
        </w:rPr>
        <w:t>to optimize reconstruction accuracy. It outputs a final predicted protoform</w:t>
      </w:r>
      <w:r w:rsidR="003539A9" w:rsidRPr="0030292B">
        <w:rPr>
          <w:lang w:val="en-US"/>
        </w:rPr>
        <w:t xml:space="preserve"> </w:t>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934B8E" w:rsidRPr="0030292B">
        <w:rPr>
          <w:lang w:val="en-US"/>
        </w:rPr>
        <w:t>.</w:t>
      </w:r>
    </w:p>
    <w:p w14:paraId="1805F6F2" w14:textId="00C13D01" w:rsidR="00934B8E" w:rsidRPr="0030292B" w:rsidRDefault="00934B8E" w:rsidP="0030292B">
      <w:pPr>
        <w:pStyle w:val="NormalWeb"/>
        <w:spacing w:before="0" w:beforeAutospacing="0" w:after="0" w:afterAutospacing="0"/>
        <w:jc w:val="both"/>
        <w:rPr>
          <w:lang w:val="en-US"/>
        </w:rPr>
      </w:pPr>
      <w:r w:rsidRPr="0030292B">
        <w:rPr>
          <w:lang w:val="en-US"/>
        </w:rPr>
        <w:lastRenderedPageBreak/>
        <w:t>Our ablation studies are designed to evaluate the contribution of the individual components of</w:t>
      </w:r>
      <w:r w:rsidR="006A2D21" w:rsidRPr="0030292B">
        <w:rPr>
          <w:lang w:val="en-US"/>
        </w:rPr>
        <w:t xml:space="preserve"> </w:t>
      </w:r>
      <m:oMath>
        <m:r>
          <m:rPr>
            <m:scr m:val="script"/>
            <m:sty m:val="p"/>
          </m:rPr>
          <w:rPr>
            <w:rFonts w:ascii="Cambria Math" w:hAnsi="Cambria Math"/>
            <w:lang w:val="en-US"/>
          </w:rPr>
          <m:t>M</m:t>
        </m:r>
      </m:oMath>
      <w:r w:rsidRPr="0030292B">
        <w:rPr>
          <w:lang w:val="en-US"/>
        </w:rPr>
        <w:t>, and address t</w:t>
      </w:r>
      <w:r w:rsidR="00F703A6">
        <w:rPr>
          <w:lang w:val="en-US"/>
        </w:rPr>
        <w:t>hree</w:t>
      </w:r>
      <w:r w:rsidRPr="0030292B">
        <w:rPr>
          <w:lang w:val="en-US"/>
        </w:rPr>
        <w:t xml:space="preserve"> key aspects:</w:t>
      </w:r>
    </w:p>
    <w:p w14:paraId="37DF5983" w14:textId="5E75B567" w:rsidR="00934B8E" w:rsidRPr="0030292B" w:rsidRDefault="00934B8E" w:rsidP="0030292B">
      <w:pPr>
        <w:pStyle w:val="NormalWeb"/>
        <w:numPr>
          <w:ilvl w:val="0"/>
          <w:numId w:val="22"/>
        </w:numPr>
        <w:spacing w:before="0" w:beforeAutospacing="0"/>
        <w:jc w:val="both"/>
        <w:rPr>
          <w:b/>
          <w:bCs/>
          <w:lang w:val="en-US"/>
        </w:rPr>
      </w:pPr>
      <w:r w:rsidRPr="0030292B">
        <w:rPr>
          <w:rStyle w:val="lev"/>
          <w:b w:val="0"/>
          <w:bCs w:val="0"/>
          <w:lang w:val="en-US"/>
        </w:rPr>
        <w:t xml:space="preserve">The effect of each phase </w:t>
      </w:r>
      <m:oMath>
        <m:sSub>
          <m:sSubPr>
            <m:ctrlPr>
              <w:rPr>
                <w:rStyle w:val="lev"/>
                <w:rFonts w:ascii="Cambria Math" w:hAnsi="Cambria Math"/>
                <w:b w:val="0"/>
                <w:bCs w:val="0"/>
                <w:lang w:val="en-US"/>
              </w:rPr>
            </m:ctrlPr>
          </m:sSubPr>
          <m:e>
            <m:r>
              <m:rPr>
                <m:scr m:val="script"/>
                <m:sty m:val="p"/>
              </m:rPr>
              <w:rPr>
                <w:rStyle w:val="lev"/>
                <w:rFonts w:ascii="Cambria Math" w:hAnsi="Cambria Math"/>
                <w:lang w:val="en-US"/>
              </w:rPr>
              <m:t>P</m:t>
            </m:r>
          </m:e>
          <m:sub>
            <m:r>
              <m:rPr>
                <m:scr m:val="script"/>
                <m:sty m:val="p"/>
              </m:rPr>
              <w:rPr>
                <w:rStyle w:val="lev"/>
                <w:rFonts w:ascii="Cambria Math" w:hAnsi="Cambria Math"/>
                <w:lang w:val="en-US"/>
              </w:rPr>
              <m:t>i</m:t>
            </m:r>
          </m:sub>
        </m:sSub>
      </m:oMath>
      <w:r w:rsidR="003265F1" w:rsidRPr="0030292B">
        <w:rPr>
          <w:rStyle w:val="lev"/>
          <w:b w:val="0"/>
          <w:bCs w:val="0"/>
          <w:lang w:val="en-US"/>
        </w:rPr>
        <w:t xml:space="preserve"> </w:t>
      </w:r>
      <w:r w:rsidRPr="0030292B">
        <w:rPr>
          <w:rStyle w:val="lev"/>
          <w:b w:val="0"/>
          <w:bCs w:val="0"/>
          <w:lang w:val="en-US"/>
        </w:rPr>
        <w:t>on overall model performance</w:t>
      </w:r>
      <w:r w:rsidRPr="0030292B">
        <w:rPr>
          <w:b/>
          <w:bCs/>
          <w:lang w:val="en-US"/>
        </w:rPr>
        <w:t>,</w:t>
      </w:r>
    </w:p>
    <w:p w14:paraId="0E79C7E4" w14:textId="77BE8D7C" w:rsidR="00934B8E" w:rsidRPr="0030292B" w:rsidRDefault="00934B8E" w:rsidP="0030292B">
      <w:pPr>
        <w:pStyle w:val="NormalWeb"/>
        <w:numPr>
          <w:ilvl w:val="0"/>
          <w:numId w:val="22"/>
        </w:numPr>
        <w:jc w:val="both"/>
        <w:rPr>
          <w:b/>
          <w:bCs/>
          <w:lang w:val="en-US"/>
        </w:rPr>
      </w:pPr>
      <w:r w:rsidRPr="0030292B">
        <w:rPr>
          <w:rStyle w:val="lev"/>
          <w:b w:val="0"/>
          <w:bCs w:val="0"/>
          <w:lang w:val="en-US"/>
        </w:rPr>
        <w:t>The influence of probabilistic ranking (specific to</w:t>
      </w:r>
      <w:r w:rsidR="003265F1" w:rsidRPr="0030292B">
        <w:rPr>
          <w:rStyle w:val="lev"/>
          <w:b w:val="0"/>
          <w:bCs w:val="0"/>
          <w:lang w:val="en-US"/>
        </w:rPr>
        <w:t xml:space="preserve"> </w:t>
      </w:r>
      <m:oMath>
        <m:sSub>
          <m:sSubPr>
            <m:ctrlPr>
              <w:rPr>
                <w:rStyle w:val="lev"/>
                <w:rFonts w:ascii="Cambria Math" w:hAnsi="Cambria Math"/>
                <w:b w:val="0"/>
                <w:bCs w:val="0"/>
                <w:lang w:val="en-US"/>
              </w:rPr>
            </m:ctrlPr>
          </m:sSubPr>
          <m:e>
            <m:r>
              <m:rPr>
                <m:scr m:val="script"/>
                <m:sty m:val="p"/>
              </m:rPr>
              <w:rPr>
                <w:rStyle w:val="lev"/>
                <w:rFonts w:ascii="Cambria Math" w:hAnsi="Cambria Math"/>
                <w:lang w:val="en-US"/>
              </w:rPr>
              <m:t>P</m:t>
            </m:r>
          </m:e>
          <m:sub>
            <m:r>
              <m:rPr>
                <m:sty m:val="p"/>
              </m:rPr>
              <w:rPr>
                <w:rStyle w:val="lev"/>
                <w:rFonts w:ascii="Cambria Math" w:hAnsi="Cambria Math"/>
                <w:lang w:val="en-US"/>
              </w:rPr>
              <m:t>1</m:t>
            </m:r>
          </m:sub>
        </m:sSub>
      </m:oMath>
      <w:r w:rsidRPr="0030292B">
        <w:rPr>
          <w:rStyle w:val="lev"/>
          <w:b w:val="0"/>
          <w:bCs w:val="0"/>
          <w:lang w:val="en-US"/>
        </w:rPr>
        <w:t>)</w:t>
      </w:r>
      <w:r w:rsidRPr="0030292B">
        <w:rPr>
          <w:b/>
          <w:bCs/>
          <w:lang w:val="en-US"/>
        </w:rPr>
        <w:t xml:space="preserve">, </w:t>
      </w:r>
      <w:r w:rsidRPr="009130BD">
        <w:rPr>
          <w:lang w:val="en-US"/>
        </w:rPr>
        <w:t>and</w:t>
      </w:r>
    </w:p>
    <w:p w14:paraId="70F62C60" w14:textId="106F1D80" w:rsidR="00934B8E" w:rsidRPr="0030292B" w:rsidRDefault="00934B8E" w:rsidP="0030292B">
      <w:pPr>
        <w:pStyle w:val="NormalWeb"/>
        <w:numPr>
          <w:ilvl w:val="0"/>
          <w:numId w:val="22"/>
        </w:numPr>
        <w:jc w:val="both"/>
        <w:rPr>
          <w:b/>
          <w:bCs/>
          <w:lang w:val="en-US"/>
        </w:rPr>
      </w:pPr>
      <w:r w:rsidRPr="0030292B">
        <w:rPr>
          <w:rStyle w:val="lev"/>
          <w:b w:val="0"/>
          <w:bCs w:val="0"/>
          <w:lang w:val="en-US"/>
        </w:rPr>
        <w:t xml:space="preserve">The </w:t>
      </w:r>
      <w:r w:rsidR="00F703A6">
        <w:rPr>
          <w:rStyle w:val="lev"/>
          <w:b w:val="0"/>
          <w:bCs w:val="0"/>
          <w:lang w:val="en-US"/>
        </w:rPr>
        <w:t xml:space="preserve">effect of rule-based transformations </w:t>
      </w:r>
      <w:r w:rsidR="00303AAF">
        <w:rPr>
          <w:rStyle w:val="lev"/>
          <w:b w:val="0"/>
          <w:bCs w:val="0"/>
          <w:lang w:val="en-US"/>
        </w:rPr>
        <w:t>on reconstructions</w:t>
      </w:r>
      <w:r w:rsidRPr="0030292B">
        <w:rPr>
          <w:b/>
          <w:bCs/>
          <w:lang w:val="en-US"/>
        </w:rPr>
        <w:t>.</w:t>
      </w:r>
    </w:p>
    <w:p w14:paraId="441286B5" w14:textId="35A1D0E8" w:rsidR="00934B8E" w:rsidRPr="0030292B" w:rsidRDefault="00934B8E" w:rsidP="0030292B">
      <w:pPr>
        <w:pStyle w:val="NormalWeb"/>
        <w:spacing w:before="0" w:beforeAutospacing="0" w:after="0" w:afterAutospacing="0"/>
        <w:jc w:val="both"/>
        <w:rPr>
          <w:lang w:val="en-US"/>
        </w:rPr>
      </w:pPr>
      <w:r w:rsidRPr="0030292B">
        <w:rPr>
          <w:lang w:val="en-US"/>
        </w:rPr>
        <w:t>To isolate the contribution of each phase, we compare the full model</w:t>
      </w:r>
      <w:r w:rsidR="003265F1" w:rsidRPr="0030292B">
        <w:rPr>
          <w:lang w:val="en-US"/>
        </w:rPr>
        <w:t xml:space="preserve"> </w:t>
      </w:r>
      <m:oMath>
        <m:r>
          <m:rPr>
            <m:scr m:val="script"/>
            <m:sty m:val="p"/>
          </m:rPr>
          <w:rPr>
            <w:rFonts w:ascii="Cambria Math" w:hAnsi="Cambria Math"/>
            <w:lang w:val="en-US"/>
          </w:rPr>
          <m:t>M</m:t>
        </m:r>
      </m:oMath>
      <w:r w:rsidR="003265F1" w:rsidRPr="0030292B">
        <w:rPr>
          <w:lang w:val="en-US"/>
        </w:rPr>
        <w:t xml:space="preserve"> </w:t>
      </w:r>
      <w:r w:rsidRPr="0030292B">
        <w:rPr>
          <w:lang w:val="en-US"/>
        </w:rPr>
        <w:t>to variants where individual phases are ablated. Specifically, we evaluate:</w:t>
      </w:r>
    </w:p>
    <w:p w14:paraId="15C6B250" w14:textId="28532DD5" w:rsidR="00934B8E" w:rsidRPr="0030292B" w:rsidRDefault="00835AC2" w:rsidP="0030292B">
      <w:pPr>
        <w:pStyle w:val="NormalWeb"/>
        <w:numPr>
          <w:ilvl w:val="0"/>
          <w:numId w:val="23"/>
        </w:numPr>
        <w:spacing w:before="0" w:beforeAutospacing="0"/>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1</m:t>
                </m:r>
              </m:sub>
            </m:sSub>
          </m:sub>
        </m:sSub>
      </m:oMath>
      <w:r w:rsidR="00934B8E" w:rsidRPr="0030292B">
        <w:rPr>
          <w:lang w:val="en-US"/>
        </w:rPr>
        <w:t>: Model without Phase I</w:t>
      </w:r>
    </w:p>
    <w:p w14:paraId="02B35167" w14:textId="056ABDA5" w:rsidR="00934B8E" w:rsidRPr="0030292B" w:rsidRDefault="00835AC2" w:rsidP="0030292B">
      <w:pPr>
        <w:pStyle w:val="NormalWeb"/>
        <w:numPr>
          <w:ilvl w:val="0"/>
          <w:numId w:val="23"/>
        </w:numPr>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2</m:t>
                </m:r>
              </m:sub>
            </m:sSub>
          </m:sub>
        </m:sSub>
      </m:oMath>
      <w:r w:rsidR="00934B8E" w:rsidRPr="0030292B">
        <w:rPr>
          <w:lang w:val="en-US"/>
        </w:rPr>
        <w:t>: Model without Phase II</w:t>
      </w:r>
    </w:p>
    <w:p w14:paraId="6085C933" w14:textId="2B2FA779" w:rsidR="00495AFF" w:rsidRPr="00495AFF" w:rsidRDefault="00835AC2" w:rsidP="00495AFF">
      <w:pPr>
        <w:pStyle w:val="NormalWeb"/>
        <w:numPr>
          <w:ilvl w:val="0"/>
          <w:numId w:val="23"/>
        </w:numPr>
        <w:jc w:val="both"/>
        <w:rPr>
          <w:lang w:val="en-US"/>
        </w:rPr>
      </w:pPr>
      <m:oMath>
        <m:sSub>
          <m:sSubPr>
            <m:ctrlPr>
              <w:rPr>
                <w:rFonts w:ascii="Cambria Math" w:hAnsi="Cambria Math"/>
                <w:lang w:val="en-US"/>
              </w:rPr>
            </m:ctrlPr>
          </m:sSubPr>
          <m:e>
            <m:r>
              <m:rPr>
                <m:scr m:val="script"/>
                <m:sty m:val="p"/>
              </m:rPr>
              <w:rPr>
                <w:rFonts w:ascii="Cambria Math" w:hAnsi="Cambria Math"/>
                <w:lang w:val="en-US"/>
              </w:rPr>
              <m:t>M</m:t>
            </m:r>
          </m:e>
          <m:sub>
            <m:r>
              <m:rPr>
                <m:sty m:val="p"/>
              </m:rPr>
              <w:rPr>
                <w:rFonts w:ascii="Cambria Math" w:hAnsi="Cambria Math"/>
                <w:lang w:val="en-US"/>
              </w:rPr>
              <m:t>-</m:t>
            </m:r>
            <m:sSub>
              <m:sSubPr>
                <m:ctrlPr>
                  <w:rPr>
                    <w:rFonts w:ascii="Cambria Math" w:hAnsi="Cambria Math"/>
                    <w:lang w:val="en-US"/>
                  </w:rPr>
                </m:ctrlPr>
              </m:sSubPr>
              <m:e>
                <m:r>
                  <m:rPr>
                    <m:scr m:val="script"/>
                    <m:sty m:val="p"/>
                  </m:rPr>
                  <w:rPr>
                    <w:rFonts w:ascii="Cambria Math" w:hAnsi="Cambria Math"/>
                    <w:lang w:val="en-US"/>
                  </w:rPr>
                  <m:t>P</m:t>
                </m:r>
              </m:e>
              <m:sub>
                <m:r>
                  <m:rPr>
                    <m:sty m:val="p"/>
                  </m:rPr>
                  <w:rPr>
                    <w:rFonts w:ascii="Cambria Math" w:hAnsi="Cambria Math"/>
                    <w:lang w:val="en-US"/>
                  </w:rPr>
                  <m:t>3</m:t>
                </m:r>
              </m:sub>
            </m:sSub>
          </m:sub>
        </m:sSub>
      </m:oMath>
      <w:r w:rsidR="00934B8E" w:rsidRPr="0030292B">
        <w:rPr>
          <w:lang w:val="en-US"/>
        </w:rPr>
        <w:t>: Model without Phase III</w:t>
      </w:r>
    </w:p>
    <w:p w14:paraId="0FE60E92" w14:textId="32D2F561" w:rsidR="00934B8E" w:rsidRPr="0030292B" w:rsidRDefault="00934B8E" w:rsidP="0030292B">
      <w:pPr>
        <w:pStyle w:val="NormalWeb"/>
        <w:jc w:val="both"/>
        <w:rPr>
          <w:lang w:val="en-US"/>
        </w:rPr>
      </w:pPr>
      <w:r w:rsidRPr="0030292B">
        <w:rPr>
          <w:lang w:val="en-US"/>
        </w:rPr>
        <w:t>Each variant is benchmarked on the same reconstruction task, and average reconstruction quality is repo</w:t>
      </w:r>
      <w:r w:rsidR="00D40906">
        <w:rPr>
          <w:lang w:val="en-US"/>
        </w:rPr>
        <w:t>rted using the standard adopted metrics</w:t>
      </w:r>
      <w:r w:rsidRPr="0030292B">
        <w:rPr>
          <w:lang w:val="en-US"/>
        </w:rPr>
        <w:t>.</w:t>
      </w:r>
    </w:p>
    <w:p w14:paraId="6FDCEAA2" w14:textId="0E544ED4" w:rsidR="0030292B" w:rsidRPr="00CB5121" w:rsidRDefault="00934B8E" w:rsidP="00CB5121">
      <w:pPr>
        <w:pStyle w:val="NormalWeb"/>
        <w:spacing w:before="0" w:beforeAutospacing="0"/>
        <w:jc w:val="both"/>
        <w:rPr>
          <w:lang w:val="en-US"/>
        </w:rPr>
      </w:pPr>
      <w:r w:rsidRPr="0030292B">
        <w:rPr>
          <w:lang w:val="en-US"/>
        </w:rPr>
        <w:t xml:space="preserve">To assess the importance of probabilistic ranking in Phase I, we decouple it from the parsimony-based generation process. In this experiment, </w:t>
      </w:r>
      <w:r w:rsidR="00E61702">
        <w:rPr>
          <w:lang w:val="en-US"/>
        </w:rPr>
        <w:t xml:space="preserve">unranked </w:t>
      </w:r>
      <w:r w:rsidRPr="0030292B">
        <w:rPr>
          <w:lang w:val="en-US"/>
        </w:rPr>
        <w:t>candidates</w:t>
      </w:r>
      <m:oMath>
        <m:sSubSup>
          <m:sSubSupPr>
            <m:ctrlPr>
              <w:rPr>
                <w:rFonts w:ascii="Cambria Math" w:hAnsi="Cambria Math"/>
                <w:i/>
                <w:lang w:val="en-US"/>
              </w:rPr>
            </m:ctrlPr>
          </m:sSubSupPr>
          <m:e>
            <m:r>
              <w:rPr>
                <w:rFonts w:ascii="Cambria Math" w:hAnsi="Cambria Math"/>
                <w:lang w:val="en-US"/>
              </w:rPr>
              <m:t xml:space="preserve"> y</m:t>
            </m:r>
          </m:e>
          <m:sub>
            <m:r>
              <w:rPr>
                <w:rFonts w:ascii="Cambria Math" w:hAnsi="Cambria Math"/>
                <w:lang w:val="en-US"/>
              </w:rPr>
              <m:t>c</m:t>
            </m:r>
          </m:sub>
          <m:sup>
            <m:d>
              <m:dPr>
                <m:ctrlPr>
                  <w:rPr>
                    <w:rFonts w:ascii="Cambria Math" w:hAnsi="Cambria Math"/>
                    <w:i/>
                    <w:lang w:val="en-US"/>
                  </w:rPr>
                </m:ctrlPr>
              </m:dPr>
              <m:e>
                <m:r>
                  <w:rPr>
                    <w:rFonts w:ascii="Cambria Math" w:hAnsi="Cambria Math"/>
                    <w:lang w:val="en-US"/>
                  </w:rPr>
                  <m:t>i</m:t>
                </m:r>
              </m:e>
            </m:d>
          </m:sup>
        </m:sSub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e>
          <m:sup>
            <m:r>
              <m:rPr>
                <m:sty m:val="p"/>
              </m:rPr>
              <w:rPr>
                <w:rFonts w:ascii="Cambria Math" w:hAnsi="Cambria Math"/>
                <w:lang w:val="en-US"/>
              </w:rPr>
              <m:t>*</m:t>
            </m:r>
          </m:sup>
        </m:sSup>
      </m:oMath>
      <w:r w:rsidR="00FE5D2F" w:rsidRPr="0030292B">
        <w:rPr>
          <w:lang w:val="en-US"/>
        </w:rPr>
        <w:t xml:space="preserve"> </w:t>
      </w:r>
      <w:r w:rsidRPr="0030292B">
        <w:rPr>
          <w:lang w:val="en-US"/>
        </w:rPr>
        <w:t>are passed to Phase III in the order they are generated (i.e., raw parsimony order), bypassing the probabilistic ranking step. Let this variant be denoted</w:t>
      </w:r>
      <w:r w:rsidR="0034372B" w:rsidRPr="0030292B">
        <w:rPr>
          <w:lang w:val="en-US"/>
        </w:rPr>
        <w:t xml:space="preserve"> </w:t>
      </w:r>
      <m:oMath>
        <m:r>
          <m:rPr>
            <m:scr m:val="script"/>
            <m:sty m:val="p"/>
          </m:rPr>
          <w:rPr>
            <w:rFonts w:ascii="Cambria Math" w:hAnsi="Cambria Math"/>
            <w:lang w:val="en-US"/>
          </w:rPr>
          <m:t>M</m:t>
        </m:r>
        <m:r>
          <m:rPr>
            <m:nor/>
          </m:rPr>
          <w:rPr>
            <w:rStyle w:val="Accentuation"/>
            <w:i w:val="0"/>
            <w:iCs w:val="0"/>
            <w:lang w:val="en-US"/>
          </w:rPr>
          <m:t>unranked</m:t>
        </m:r>
      </m:oMath>
      <w:r w:rsidRPr="0030292B">
        <w:rPr>
          <w:rStyle w:val="Accentuation"/>
          <w:lang w:val="en-US"/>
        </w:rPr>
        <w:t xml:space="preserve">. </w:t>
      </w:r>
      <w:r w:rsidRPr="0030292B">
        <w:rPr>
          <w:rStyle w:val="Accentuation"/>
          <w:i w:val="0"/>
          <w:iCs w:val="0"/>
          <w:lang w:val="en-US"/>
        </w:rPr>
        <w:t>We compare</w:t>
      </w:r>
      <w:r w:rsidRPr="0030292B">
        <w:rPr>
          <w:rStyle w:val="Accentuation"/>
          <w:lang w:val="en-US"/>
        </w:rPr>
        <w:t xml:space="preserve"> </w:t>
      </w:r>
      <m:oMath>
        <m:r>
          <m:rPr>
            <m:scr m:val="script"/>
            <m:sty m:val="p"/>
          </m:rPr>
          <w:rPr>
            <w:rStyle w:val="Accentuation"/>
            <w:rFonts w:ascii="Cambria Math" w:hAnsi="Cambria Math"/>
            <w:lang w:val="en-US"/>
          </w:rPr>
          <m:t>M</m:t>
        </m:r>
        <m:r>
          <m:rPr>
            <m:nor/>
          </m:rPr>
          <w:rPr>
            <w:lang w:val="en-US"/>
          </w:rPr>
          <m:t>unranked</m:t>
        </m:r>
      </m:oMath>
      <w:r w:rsidR="00C22EEA" w:rsidRPr="0030292B">
        <w:rPr>
          <w:lang w:val="en-US"/>
        </w:rPr>
        <w:t xml:space="preserve"> </w:t>
      </w:r>
      <w:r w:rsidRPr="0030292B">
        <w:rPr>
          <w:lang w:val="en-US"/>
        </w:rPr>
        <w:t>against the ranked baseline to quantify the benefit of ranking.</w:t>
      </w:r>
    </w:p>
    <w:p w14:paraId="4009FC44" w14:textId="1926C45C" w:rsidR="00D70E36" w:rsidRPr="00452302" w:rsidRDefault="00606C1E" w:rsidP="00843732">
      <w:pPr>
        <w:pStyle w:val="NormalWeb"/>
        <w:spacing w:before="0" w:beforeAutospacing="0" w:after="0" w:afterAutospacing="0"/>
        <w:jc w:val="both"/>
        <w:rPr>
          <w:b/>
          <w:bCs/>
          <w:lang w:val="en-US"/>
        </w:rPr>
      </w:pPr>
      <w:r>
        <w:rPr>
          <w:b/>
          <w:bCs/>
          <w:lang w:val="en-US"/>
        </w:rPr>
        <w:t xml:space="preserve">9. </w:t>
      </w:r>
      <w:r w:rsidR="00D70E36" w:rsidRPr="00452302">
        <w:rPr>
          <w:b/>
          <w:bCs/>
          <w:lang w:val="en-US"/>
        </w:rPr>
        <w:t>Results and Discussion</w:t>
      </w:r>
    </w:p>
    <w:p w14:paraId="0DEAA232" w14:textId="19BE3A88" w:rsidR="00A23A8C" w:rsidRDefault="00C3115A" w:rsidP="00843732">
      <w:pPr>
        <w:pStyle w:val="NormalWeb"/>
        <w:spacing w:before="0" w:beforeAutospacing="0" w:after="240" w:afterAutospacing="0"/>
        <w:jc w:val="both"/>
        <w:rPr>
          <w:color w:val="000000"/>
          <w:lang w:val="en-US"/>
        </w:rPr>
      </w:pPr>
      <w:r>
        <w:rPr>
          <w:lang w:val="en-US"/>
        </w:rPr>
        <w:t xml:space="preserve">Table </w:t>
      </w:r>
      <w:r w:rsidR="00B763D2">
        <w:rPr>
          <w:lang w:val="en-US"/>
        </w:rPr>
        <w:t>2</w:t>
      </w:r>
      <w:r>
        <w:rPr>
          <w:lang w:val="en-US"/>
        </w:rPr>
        <w:t xml:space="preserve"> shows the performance of </w:t>
      </w:r>
      <w:r w:rsidR="00CC2C72">
        <w:rPr>
          <w:lang w:val="en-US"/>
        </w:rPr>
        <w:t>different</w:t>
      </w:r>
      <w:r w:rsidR="005C6D7E">
        <w:rPr>
          <w:lang w:val="en-US"/>
        </w:rPr>
        <w:t xml:space="preserve"> models on the dataset.</w:t>
      </w:r>
      <w:r w:rsidR="00315BC2">
        <w:rPr>
          <w:lang w:val="en-US"/>
        </w:rPr>
        <w:t xml:space="preserve"> </w:t>
      </w:r>
      <w:r w:rsidR="00CB6B35">
        <w:rPr>
          <w:lang w:val="en-US"/>
        </w:rPr>
        <w:t xml:space="preserve">Except for mean edit distance </w:t>
      </w:r>
      <w:r w:rsidR="00CB6B35" w:rsidRPr="00CB6B35">
        <w:rPr>
          <w:lang w:val="en-US"/>
        </w:rPr>
        <w:t>(</w:t>
      </w:r>
      <w:proofErr w:type="spellStart"/>
      <w:r w:rsidR="00CB6B35" w:rsidRPr="00CB6B35">
        <w:rPr>
          <w:smallCaps/>
          <w:lang w:val="en-US"/>
        </w:rPr>
        <w:t>edit_dist</w:t>
      </w:r>
      <w:proofErr w:type="spellEnd"/>
      <w:r w:rsidR="00CB6B35" w:rsidRPr="00CB6B35">
        <w:rPr>
          <w:lang w:val="en-US"/>
        </w:rPr>
        <w:t>)</w:t>
      </w:r>
      <w:r w:rsidR="00CB6B35">
        <w:rPr>
          <w:lang w:val="en-US"/>
        </w:rPr>
        <w:t xml:space="preserve"> and feature distance </w:t>
      </w:r>
      <w:r w:rsidR="00CB6B35" w:rsidRPr="00CB6B35">
        <w:rPr>
          <w:lang w:val="en-US"/>
        </w:rPr>
        <w:t>(</w:t>
      </w:r>
      <w:proofErr w:type="spellStart"/>
      <w:r w:rsidR="00CB6B35" w:rsidRPr="00CB6B35">
        <w:rPr>
          <w:smallCaps/>
          <w:lang w:val="en-US"/>
        </w:rPr>
        <w:t>feat_dist</w:t>
      </w:r>
      <w:proofErr w:type="spellEnd"/>
      <w:r w:rsidR="00CB6B35" w:rsidRPr="00CB6B35">
        <w:rPr>
          <w:lang w:val="en-US"/>
        </w:rPr>
        <w:t>),</w:t>
      </w:r>
      <w:r w:rsidR="00CB6B35">
        <w:rPr>
          <w:lang w:val="en-US"/>
        </w:rPr>
        <w:t xml:space="preserve"> o</w:t>
      </w:r>
      <w:r w:rsidR="00DE7DF2">
        <w:rPr>
          <w:lang w:val="en-US"/>
        </w:rPr>
        <w:t xml:space="preserve">ur model, </w:t>
      </w:r>
      <w:r w:rsidR="008717B3" w:rsidRPr="00A562B3">
        <w:rPr>
          <w:i/>
          <w:iCs/>
          <w:lang w:val="en-US"/>
        </w:rPr>
        <w:t>R</w:t>
      </w:r>
      <w:r w:rsidR="00DE7DF2" w:rsidRPr="00A562B3">
        <w:rPr>
          <w:i/>
          <w:iCs/>
          <w:lang w:val="en-US"/>
        </w:rPr>
        <w:t xml:space="preserve">anked </w:t>
      </w:r>
      <w:r w:rsidR="008717B3" w:rsidRPr="00A562B3">
        <w:rPr>
          <w:i/>
          <w:iCs/>
          <w:lang w:val="en-US"/>
        </w:rPr>
        <w:t>P</w:t>
      </w:r>
      <w:r w:rsidR="00DE7DF2" w:rsidRPr="00A562B3">
        <w:rPr>
          <w:i/>
          <w:iCs/>
          <w:lang w:val="en-US"/>
        </w:rPr>
        <w:t>rob</w:t>
      </w:r>
      <w:r w:rsidR="008717B3" w:rsidRPr="00A562B3">
        <w:rPr>
          <w:i/>
          <w:iCs/>
          <w:lang w:val="en-US"/>
        </w:rPr>
        <w:t>-E</w:t>
      </w:r>
      <w:r w:rsidR="00DE7DF2" w:rsidRPr="00A562B3">
        <w:rPr>
          <w:i/>
          <w:iCs/>
          <w:lang w:val="en-US"/>
        </w:rPr>
        <w:t>vo</w:t>
      </w:r>
      <w:r w:rsidR="008717B3">
        <w:rPr>
          <w:lang w:val="en-US"/>
        </w:rPr>
        <w:t xml:space="preserve">, performs best </w:t>
      </w:r>
      <w:r w:rsidR="00432082">
        <w:rPr>
          <w:lang w:val="en-US"/>
        </w:rPr>
        <w:t xml:space="preserve">on all </w:t>
      </w:r>
      <w:r w:rsidR="00CB6B35">
        <w:rPr>
          <w:lang w:val="en-US"/>
        </w:rPr>
        <w:t xml:space="preserve">other </w:t>
      </w:r>
      <w:r w:rsidR="00432082">
        <w:rPr>
          <w:lang w:val="en-US"/>
        </w:rPr>
        <w:t xml:space="preserve">metrics. </w:t>
      </w:r>
      <w:r w:rsidR="00515D47" w:rsidRPr="00A562B3">
        <w:rPr>
          <w:i/>
          <w:iCs/>
          <w:lang w:val="en-US"/>
        </w:rPr>
        <w:t>Ranked Prob-Evo</w:t>
      </w:r>
      <w:r w:rsidR="00E3036A" w:rsidRPr="00A562B3">
        <w:rPr>
          <w:i/>
          <w:iCs/>
          <w:lang w:val="en-US"/>
        </w:rPr>
        <w:t>-Ext</w:t>
      </w:r>
      <w:r w:rsidR="00515D47">
        <w:rPr>
          <w:lang w:val="en-US"/>
        </w:rPr>
        <w:t xml:space="preserve"> </w:t>
      </w:r>
      <w:r w:rsidR="006D59D9">
        <w:rPr>
          <w:lang w:val="en-US"/>
        </w:rPr>
        <w:t>is a variant of our model in which</w:t>
      </w:r>
      <w:r w:rsidR="009F6B58">
        <w:rPr>
          <w:lang w:val="en-US"/>
        </w:rPr>
        <w:t xml:space="preserve"> the seed forms for evolution optimization </w:t>
      </w:r>
      <w:r w:rsidR="00C91CB8">
        <w:rPr>
          <w:lang w:val="en-US"/>
        </w:rPr>
        <w:t>includes diachronic</w:t>
      </w:r>
      <w:r w:rsidR="00BE76D8">
        <w:rPr>
          <w:lang w:val="en-US"/>
        </w:rPr>
        <w:t xml:space="preserve"> pa</w:t>
      </w:r>
      <w:r w:rsidR="00956EE4">
        <w:rPr>
          <w:lang w:val="en-US"/>
        </w:rPr>
        <w:t>thways generated via</w:t>
      </w:r>
      <w:r w:rsidR="006D59D9">
        <w:rPr>
          <w:lang w:val="en-US"/>
        </w:rPr>
        <w:t xml:space="preserve"> reverse-transformation rules applied to each reflex of a cognate set</w:t>
      </w:r>
      <w:r w:rsidR="00E909C3">
        <w:rPr>
          <w:lang w:val="en-US"/>
        </w:rPr>
        <w:t xml:space="preserve"> i.e., </w:t>
      </w:r>
      <m:oMath>
        <m:sSubSup>
          <m:sSubSupPr>
            <m:ctrlPr>
              <w:rPr>
                <w:rFonts w:ascii="Cambria Math" w:hAnsi="Cambria Math"/>
                <w:lang w:val="en-US"/>
              </w:rPr>
            </m:ctrlPr>
          </m:sSubSupPr>
          <m:e>
            <m:r>
              <m:rPr>
                <m:scr m:val="script"/>
                <m:sty m:val="p"/>
              </m:rPr>
              <w:rPr>
                <w:rFonts w:ascii="Cambria Math" w:hAnsi="Cambria Math"/>
                <w:lang w:val="en-US"/>
              </w:rPr>
              <m:t>R</m:t>
            </m:r>
          </m:e>
          <m:sub>
            <m:r>
              <m:rPr>
                <m:scr m:val="script"/>
                <m:sty m:val="p"/>
              </m:rPr>
              <w:rPr>
                <w:rFonts w:ascii="Cambria Math" w:hAnsi="Cambria Math"/>
                <w:lang w:val="en-US"/>
              </w:rPr>
              <m:t>l</m:t>
            </m:r>
          </m:sub>
          <m:sup>
            <m:r>
              <m:rPr>
                <m:sty m:val="p"/>
              </m:rP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c</m:t>
            </m:r>
          </m:sub>
          <m:sup>
            <m:r>
              <w:rPr>
                <w:rFonts w:ascii="Cambria Math" w:hAnsi="Cambria Math"/>
                <w:lang w:val="en-US"/>
              </w:rPr>
              <m:t>l</m:t>
            </m:r>
          </m:sup>
        </m:sSubSup>
      </m:oMath>
      <w:r w:rsidR="00956EE4">
        <w:rPr>
          <w:lang w:val="en-US"/>
        </w:rPr>
        <w:t>.</w:t>
      </w:r>
      <w:r w:rsidR="007A13A0">
        <w:rPr>
          <w:lang w:val="en-US"/>
        </w:rPr>
        <w:t xml:space="preserve"> </w:t>
      </w:r>
    </w:p>
    <w:tbl>
      <w:tblPr>
        <w:tblStyle w:val="Grilledutableau"/>
        <w:tblW w:w="8363" w:type="dxa"/>
        <w:tblInd w:w="97" w:type="dxa"/>
        <w:tblLook w:val="04A0" w:firstRow="1" w:lastRow="0" w:firstColumn="1" w:lastColumn="0" w:noHBand="0" w:noVBand="1"/>
      </w:tblPr>
      <w:tblGrid>
        <w:gridCol w:w="2410"/>
        <w:gridCol w:w="1276"/>
        <w:gridCol w:w="992"/>
        <w:gridCol w:w="1134"/>
        <w:gridCol w:w="1462"/>
        <w:gridCol w:w="1089"/>
      </w:tblGrid>
      <w:tr w:rsidR="004A6361" w14:paraId="4EC0323F" w14:textId="77777777" w:rsidTr="00D97EE2">
        <w:tc>
          <w:tcPr>
            <w:tcW w:w="2410" w:type="dxa"/>
            <w:tcBorders>
              <w:top w:val="thinThickSmallGap" w:sz="24" w:space="0" w:color="auto"/>
              <w:left w:val="thinThickSmallGap" w:sz="24" w:space="0" w:color="auto"/>
              <w:bottom w:val="thinThickSmallGap" w:sz="24" w:space="0" w:color="auto"/>
              <w:right w:val="thinThickSmallGap" w:sz="24" w:space="0" w:color="auto"/>
            </w:tcBorders>
          </w:tcPr>
          <w:p w14:paraId="3FB3553C" w14:textId="2AEA2E30" w:rsidR="008A025F" w:rsidRPr="00372FA2" w:rsidRDefault="008A025F" w:rsidP="000B5CC4">
            <w:pPr>
              <w:pStyle w:val="NormalWeb"/>
              <w:jc w:val="both"/>
              <w:rPr>
                <w:sz w:val="20"/>
                <w:szCs w:val="20"/>
                <w:lang w:val="en-US"/>
              </w:rPr>
            </w:pPr>
            <w:r w:rsidRPr="00372FA2">
              <w:rPr>
                <w:sz w:val="20"/>
                <w:szCs w:val="20"/>
                <w:lang w:val="en-US"/>
              </w:rPr>
              <w:t>Model</w:t>
            </w:r>
          </w:p>
        </w:tc>
        <w:tc>
          <w:tcPr>
            <w:tcW w:w="1276" w:type="dxa"/>
            <w:tcBorders>
              <w:top w:val="thinThickSmallGap" w:sz="24" w:space="0" w:color="auto"/>
              <w:left w:val="thinThickSmallGap" w:sz="24" w:space="0" w:color="auto"/>
              <w:bottom w:val="thinThickSmallGap" w:sz="24" w:space="0" w:color="auto"/>
              <w:right w:val="thinThickSmallGap" w:sz="24" w:space="0" w:color="auto"/>
            </w:tcBorders>
          </w:tcPr>
          <w:p w14:paraId="5DD9A740" w14:textId="3FE17A0A"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c_acc</w:t>
            </w:r>
            <w:proofErr w:type="spellEnd"/>
          </w:p>
        </w:tc>
        <w:tc>
          <w:tcPr>
            <w:tcW w:w="992" w:type="dxa"/>
            <w:tcBorders>
              <w:top w:val="thinThickSmallGap" w:sz="24" w:space="0" w:color="auto"/>
              <w:left w:val="thinThickSmallGap" w:sz="24" w:space="0" w:color="auto"/>
              <w:bottom w:val="thinThickSmallGap" w:sz="24" w:space="0" w:color="auto"/>
              <w:right w:val="thinThickSmallGap" w:sz="24" w:space="0" w:color="auto"/>
            </w:tcBorders>
          </w:tcPr>
          <w:p w14:paraId="01F234E5" w14:textId="37C83A0F"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cer</w:t>
            </w:r>
            <w:proofErr w:type="spellEnd"/>
          </w:p>
        </w:tc>
        <w:tc>
          <w:tcPr>
            <w:tcW w:w="1134" w:type="dxa"/>
            <w:tcBorders>
              <w:top w:val="thinThickSmallGap" w:sz="24" w:space="0" w:color="auto"/>
              <w:left w:val="thinThickSmallGap" w:sz="24" w:space="0" w:color="auto"/>
              <w:bottom w:val="thinThickSmallGap" w:sz="24" w:space="0" w:color="auto"/>
              <w:right w:val="thinThickSmallGap" w:sz="24" w:space="0" w:color="auto"/>
            </w:tcBorders>
          </w:tcPr>
          <w:p w14:paraId="43E3E538" w14:textId="0FE4A37E"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ver</w:t>
            </w:r>
            <w:proofErr w:type="spellEnd"/>
          </w:p>
        </w:tc>
        <w:tc>
          <w:tcPr>
            <w:tcW w:w="1462" w:type="dxa"/>
            <w:tcBorders>
              <w:top w:val="thinThickSmallGap" w:sz="24" w:space="0" w:color="auto"/>
              <w:left w:val="thinThickSmallGap" w:sz="24" w:space="0" w:color="auto"/>
              <w:bottom w:val="thinThickSmallGap" w:sz="24" w:space="0" w:color="auto"/>
              <w:right w:val="thinThickSmallGap" w:sz="24" w:space="0" w:color="auto"/>
            </w:tcBorders>
          </w:tcPr>
          <w:p w14:paraId="18DD7FBF" w14:textId="149DA917"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edit_dist</w:t>
            </w:r>
            <w:proofErr w:type="spellEnd"/>
          </w:p>
        </w:tc>
        <w:tc>
          <w:tcPr>
            <w:tcW w:w="1089" w:type="dxa"/>
            <w:tcBorders>
              <w:top w:val="thinThickSmallGap" w:sz="24" w:space="0" w:color="auto"/>
              <w:left w:val="thinThickSmallGap" w:sz="24" w:space="0" w:color="auto"/>
              <w:bottom w:val="thinThickSmallGap" w:sz="24" w:space="0" w:color="auto"/>
              <w:right w:val="thinThickSmallGap" w:sz="24" w:space="0" w:color="auto"/>
            </w:tcBorders>
          </w:tcPr>
          <w:p w14:paraId="047A8A2C" w14:textId="54921642" w:rsidR="008A025F" w:rsidRPr="00372FA2" w:rsidRDefault="004A6361" w:rsidP="000B5CC4">
            <w:pPr>
              <w:pStyle w:val="NormalWeb"/>
              <w:jc w:val="both"/>
              <w:rPr>
                <w:smallCaps/>
                <w:sz w:val="20"/>
                <w:szCs w:val="20"/>
                <w:lang w:val="en-US"/>
              </w:rPr>
            </w:pPr>
            <w:proofErr w:type="spellStart"/>
            <w:r w:rsidRPr="00372FA2">
              <w:rPr>
                <w:smallCaps/>
                <w:sz w:val="20"/>
                <w:szCs w:val="20"/>
                <w:lang w:val="en-US"/>
              </w:rPr>
              <w:t>feat_dist</w:t>
            </w:r>
            <w:proofErr w:type="spellEnd"/>
          </w:p>
        </w:tc>
      </w:tr>
      <w:tr w:rsidR="00380241" w14:paraId="21730050" w14:textId="77777777" w:rsidTr="00D97EE2">
        <w:tc>
          <w:tcPr>
            <w:tcW w:w="2410" w:type="dxa"/>
            <w:tcBorders>
              <w:top w:val="thinThickSmallGap" w:sz="24" w:space="0" w:color="auto"/>
            </w:tcBorders>
          </w:tcPr>
          <w:p w14:paraId="3E5484C3" w14:textId="0778DCBB" w:rsidR="00380241" w:rsidRPr="00380241" w:rsidRDefault="00380241" w:rsidP="00380241">
            <w:pPr>
              <w:pStyle w:val="NormalWeb"/>
              <w:jc w:val="both"/>
              <w:rPr>
                <w:sz w:val="20"/>
                <w:szCs w:val="20"/>
                <w:lang w:val="en-US"/>
              </w:rPr>
            </w:pPr>
            <w:r w:rsidRPr="00380241">
              <w:rPr>
                <w:sz w:val="20"/>
                <w:szCs w:val="20"/>
                <w:lang w:val="en-US"/>
              </w:rPr>
              <w:t>Ranked Prob-Evo</w:t>
            </w:r>
          </w:p>
        </w:tc>
        <w:tc>
          <w:tcPr>
            <w:tcW w:w="1276" w:type="dxa"/>
            <w:tcBorders>
              <w:top w:val="thinThickSmallGap" w:sz="24" w:space="0" w:color="auto"/>
            </w:tcBorders>
            <w:vAlign w:val="bottom"/>
          </w:tcPr>
          <w:p w14:paraId="4B75F991" w14:textId="4EB7E56C" w:rsidR="00380241" w:rsidRPr="00380241" w:rsidRDefault="00380241" w:rsidP="00380241">
            <w:pPr>
              <w:pStyle w:val="NormalWeb"/>
              <w:jc w:val="both"/>
              <w:rPr>
                <w:b/>
                <w:bCs/>
                <w:sz w:val="20"/>
                <w:szCs w:val="20"/>
                <w:lang w:val="en-US"/>
              </w:rPr>
            </w:pPr>
            <w:r w:rsidRPr="00380241">
              <w:rPr>
                <w:sz w:val="20"/>
                <w:szCs w:val="20"/>
              </w:rPr>
              <w:t xml:space="preserve"> </w:t>
            </w:r>
            <w:r w:rsidRPr="00380241">
              <w:rPr>
                <w:b/>
                <w:bCs/>
                <w:sz w:val="20"/>
                <w:szCs w:val="20"/>
              </w:rPr>
              <w:t>50.64</w:t>
            </w:r>
          </w:p>
        </w:tc>
        <w:tc>
          <w:tcPr>
            <w:tcW w:w="992" w:type="dxa"/>
            <w:tcBorders>
              <w:top w:val="thinThickSmallGap" w:sz="24" w:space="0" w:color="auto"/>
            </w:tcBorders>
            <w:vAlign w:val="bottom"/>
          </w:tcPr>
          <w:p w14:paraId="07F40985" w14:textId="0ED4542B" w:rsidR="00380241" w:rsidRPr="00380241" w:rsidRDefault="00380241" w:rsidP="00380241">
            <w:pPr>
              <w:pStyle w:val="NormalWeb"/>
              <w:jc w:val="both"/>
              <w:rPr>
                <w:b/>
                <w:bCs/>
                <w:sz w:val="20"/>
                <w:szCs w:val="20"/>
                <w:lang w:val="en-US"/>
              </w:rPr>
            </w:pPr>
            <w:r w:rsidRPr="00380241">
              <w:rPr>
                <w:b/>
                <w:bCs/>
                <w:sz w:val="20"/>
                <w:szCs w:val="20"/>
              </w:rPr>
              <w:t>22.31</w:t>
            </w:r>
          </w:p>
        </w:tc>
        <w:tc>
          <w:tcPr>
            <w:tcW w:w="1134" w:type="dxa"/>
            <w:tcBorders>
              <w:top w:val="thinThickSmallGap" w:sz="24" w:space="0" w:color="auto"/>
            </w:tcBorders>
            <w:vAlign w:val="bottom"/>
          </w:tcPr>
          <w:p w14:paraId="381DDEA0" w14:textId="0C85E47E" w:rsidR="00380241" w:rsidRPr="00380241" w:rsidRDefault="00380241" w:rsidP="00380241">
            <w:pPr>
              <w:pStyle w:val="NormalWeb"/>
              <w:jc w:val="both"/>
              <w:rPr>
                <w:b/>
                <w:bCs/>
                <w:sz w:val="20"/>
                <w:szCs w:val="20"/>
                <w:lang w:val="en-US"/>
              </w:rPr>
            </w:pPr>
            <w:r w:rsidRPr="00380241">
              <w:rPr>
                <w:b/>
                <w:bCs/>
                <w:sz w:val="20"/>
                <w:szCs w:val="20"/>
              </w:rPr>
              <w:t>26.95</w:t>
            </w:r>
          </w:p>
        </w:tc>
        <w:tc>
          <w:tcPr>
            <w:tcW w:w="1462" w:type="dxa"/>
            <w:tcBorders>
              <w:top w:val="thinThickSmallGap" w:sz="24" w:space="0" w:color="auto"/>
            </w:tcBorders>
            <w:vAlign w:val="bottom"/>
          </w:tcPr>
          <w:p w14:paraId="6CF27983" w14:textId="6C6EC2E6" w:rsidR="00380241" w:rsidRPr="00380241" w:rsidRDefault="00380241" w:rsidP="00380241">
            <w:pPr>
              <w:pStyle w:val="NormalWeb"/>
              <w:jc w:val="both"/>
              <w:rPr>
                <w:sz w:val="20"/>
                <w:szCs w:val="20"/>
                <w:lang w:val="en-US"/>
              </w:rPr>
            </w:pPr>
            <w:r w:rsidRPr="00380241">
              <w:rPr>
                <w:sz w:val="20"/>
                <w:szCs w:val="20"/>
              </w:rPr>
              <w:t>4.63</w:t>
            </w:r>
          </w:p>
        </w:tc>
        <w:tc>
          <w:tcPr>
            <w:tcW w:w="1089" w:type="dxa"/>
            <w:tcBorders>
              <w:top w:val="thinThickSmallGap" w:sz="24" w:space="0" w:color="auto"/>
            </w:tcBorders>
            <w:vAlign w:val="bottom"/>
          </w:tcPr>
          <w:p w14:paraId="2D2C8B2E" w14:textId="6066AE48" w:rsidR="00380241" w:rsidRPr="00380241" w:rsidRDefault="00380241" w:rsidP="00380241">
            <w:pPr>
              <w:pStyle w:val="NormalWeb"/>
              <w:jc w:val="both"/>
              <w:rPr>
                <w:b/>
                <w:bCs/>
                <w:sz w:val="20"/>
                <w:szCs w:val="20"/>
                <w:lang w:val="en-US"/>
              </w:rPr>
            </w:pPr>
            <w:r w:rsidRPr="00380241">
              <w:rPr>
                <w:sz w:val="20"/>
                <w:szCs w:val="20"/>
              </w:rPr>
              <w:t>2.68</w:t>
            </w:r>
          </w:p>
        </w:tc>
      </w:tr>
      <w:tr w:rsidR="00380241" w14:paraId="600C1709" w14:textId="77777777" w:rsidTr="00D97EE2">
        <w:tc>
          <w:tcPr>
            <w:tcW w:w="2410" w:type="dxa"/>
          </w:tcPr>
          <w:p w14:paraId="53DFC405" w14:textId="6C498E84" w:rsidR="00380241" w:rsidRPr="00380241" w:rsidRDefault="00380241" w:rsidP="00380241">
            <w:pPr>
              <w:pStyle w:val="NormalWeb"/>
              <w:jc w:val="both"/>
              <w:rPr>
                <w:sz w:val="20"/>
                <w:szCs w:val="20"/>
                <w:lang w:val="en-US"/>
              </w:rPr>
            </w:pPr>
            <w:r w:rsidRPr="00380241">
              <w:rPr>
                <w:sz w:val="20"/>
                <w:szCs w:val="20"/>
                <w:lang w:val="en-US"/>
              </w:rPr>
              <w:t>Ranked Prob-Evo-Ext</w:t>
            </w:r>
          </w:p>
        </w:tc>
        <w:tc>
          <w:tcPr>
            <w:tcW w:w="1276" w:type="dxa"/>
            <w:vAlign w:val="bottom"/>
          </w:tcPr>
          <w:p w14:paraId="4A6FCE2E" w14:textId="7FE93D38" w:rsidR="00380241" w:rsidRPr="00380241" w:rsidRDefault="00380241" w:rsidP="00380241">
            <w:pPr>
              <w:pStyle w:val="NormalWeb"/>
              <w:jc w:val="both"/>
              <w:rPr>
                <w:sz w:val="20"/>
                <w:szCs w:val="20"/>
                <w:lang w:val="en-US"/>
              </w:rPr>
            </w:pPr>
            <w:r w:rsidRPr="00380241">
              <w:rPr>
                <w:sz w:val="20"/>
                <w:szCs w:val="20"/>
              </w:rPr>
              <w:t>50.04</w:t>
            </w:r>
          </w:p>
        </w:tc>
        <w:tc>
          <w:tcPr>
            <w:tcW w:w="992" w:type="dxa"/>
            <w:vAlign w:val="bottom"/>
          </w:tcPr>
          <w:p w14:paraId="3E4596CC" w14:textId="15430BA8" w:rsidR="00380241" w:rsidRPr="00380241" w:rsidRDefault="00380241" w:rsidP="00380241">
            <w:pPr>
              <w:pStyle w:val="NormalWeb"/>
              <w:jc w:val="both"/>
              <w:rPr>
                <w:sz w:val="20"/>
                <w:szCs w:val="20"/>
                <w:lang w:val="en-US"/>
              </w:rPr>
            </w:pPr>
            <w:r w:rsidRPr="00380241">
              <w:rPr>
                <w:sz w:val="20"/>
                <w:szCs w:val="20"/>
              </w:rPr>
              <w:t>22.74</w:t>
            </w:r>
          </w:p>
        </w:tc>
        <w:tc>
          <w:tcPr>
            <w:tcW w:w="1134" w:type="dxa"/>
            <w:vAlign w:val="bottom"/>
          </w:tcPr>
          <w:p w14:paraId="0EB6F305" w14:textId="079B6103" w:rsidR="00380241" w:rsidRPr="00380241" w:rsidRDefault="00380241" w:rsidP="00380241">
            <w:pPr>
              <w:pStyle w:val="NormalWeb"/>
              <w:jc w:val="both"/>
              <w:rPr>
                <w:sz w:val="20"/>
                <w:szCs w:val="20"/>
                <w:lang w:val="en-US"/>
              </w:rPr>
            </w:pPr>
            <w:r w:rsidRPr="00380241">
              <w:rPr>
                <w:color w:val="000000"/>
                <w:sz w:val="20"/>
                <w:szCs w:val="20"/>
              </w:rPr>
              <w:t>27.12</w:t>
            </w:r>
          </w:p>
        </w:tc>
        <w:tc>
          <w:tcPr>
            <w:tcW w:w="1462" w:type="dxa"/>
            <w:vAlign w:val="bottom"/>
          </w:tcPr>
          <w:p w14:paraId="1B95B14E" w14:textId="2ACCED79" w:rsidR="00380241" w:rsidRPr="00380241" w:rsidRDefault="00380241" w:rsidP="00380241">
            <w:pPr>
              <w:pStyle w:val="NormalWeb"/>
              <w:jc w:val="both"/>
              <w:rPr>
                <w:b/>
                <w:bCs/>
                <w:sz w:val="20"/>
                <w:szCs w:val="20"/>
                <w:lang w:val="en-US"/>
              </w:rPr>
            </w:pPr>
            <w:r w:rsidRPr="00380241">
              <w:rPr>
                <w:b/>
                <w:bCs/>
                <w:color w:val="000000"/>
                <w:sz w:val="20"/>
                <w:szCs w:val="20"/>
              </w:rPr>
              <w:t>4.61</w:t>
            </w:r>
          </w:p>
        </w:tc>
        <w:tc>
          <w:tcPr>
            <w:tcW w:w="1089" w:type="dxa"/>
            <w:vAlign w:val="bottom"/>
          </w:tcPr>
          <w:p w14:paraId="58BFB070" w14:textId="47772D25" w:rsidR="00380241" w:rsidRPr="00380241" w:rsidRDefault="00380241" w:rsidP="00380241">
            <w:pPr>
              <w:pStyle w:val="NormalWeb"/>
              <w:jc w:val="both"/>
              <w:rPr>
                <w:sz w:val="20"/>
                <w:szCs w:val="20"/>
                <w:lang w:val="en-US"/>
              </w:rPr>
            </w:pPr>
            <w:r w:rsidRPr="00380241">
              <w:rPr>
                <w:color w:val="000000"/>
                <w:sz w:val="20"/>
                <w:szCs w:val="20"/>
              </w:rPr>
              <w:t>2.75</w:t>
            </w:r>
          </w:p>
        </w:tc>
      </w:tr>
      <w:tr w:rsidR="00380241" w14:paraId="7FACD68E" w14:textId="77777777" w:rsidTr="00D97EE2">
        <w:tc>
          <w:tcPr>
            <w:tcW w:w="2410" w:type="dxa"/>
          </w:tcPr>
          <w:p w14:paraId="4ADC8BC9" w14:textId="563A847C" w:rsidR="00380241" w:rsidRPr="00380241" w:rsidRDefault="00380241" w:rsidP="00380241">
            <w:pPr>
              <w:pStyle w:val="NormalWeb"/>
              <w:jc w:val="both"/>
              <w:rPr>
                <w:sz w:val="20"/>
                <w:szCs w:val="20"/>
                <w:lang w:val="en-US"/>
              </w:rPr>
            </w:pPr>
            <w:r w:rsidRPr="00380241">
              <w:rPr>
                <w:sz w:val="20"/>
                <w:szCs w:val="20"/>
                <w:lang w:val="en-US"/>
              </w:rPr>
              <w:t>Ranked Path-Prob</w:t>
            </w:r>
          </w:p>
        </w:tc>
        <w:tc>
          <w:tcPr>
            <w:tcW w:w="1276" w:type="dxa"/>
            <w:vAlign w:val="bottom"/>
          </w:tcPr>
          <w:p w14:paraId="09EB7DDB" w14:textId="31DE7725" w:rsidR="00380241" w:rsidRPr="00380241" w:rsidRDefault="00380241" w:rsidP="00380241">
            <w:pPr>
              <w:pStyle w:val="NormalWeb"/>
              <w:jc w:val="both"/>
              <w:rPr>
                <w:sz w:val="20"/>
                <w:szCs w:val="20"/>
                <w:lang w:val="en-US"/>
              </w:rPr>
            </w:pPr>
            <w:r w:rsidRPr="00380241">
              <w:rPr>
                <w:sz w:val="20"/>
                <w:szCs w:val="20"/>
              </w:rPr>
              <w:t>49.88</w:t>
            </w:r>
          </w:p>
        </w:tc>
        <w:tc>
          <w:tcPr>
            <w:tcW w:w="992" w:type="dxa"/>
            <w:vAlign w:val="bottom"/>
          </w:tcPr>
          <w:p w14:paraId="2A47FA40" w14:textId="4822F2B0" w:rsidR="00380241" w:rsidRPr="00380241" w:rsidRDefault="00380241" w:rsidP="00380241">
            <w:pPr>
              <w:pStyle w:val="NormalWeb"/>
              <w:jc w:val="both"/>
              <w:rPr>
                <w:sz w:val="20"/>
                <w:szCs w:val="20"/>
                <w:lang w:val="en-US"/>
              </w:rPr>
            </w:pPr>
            <w:r w:rsidRPr="00380241">
              <w:rPr>
                <w:sz w:val="20"/>
                <w:szCs w:val="20"/>
              </w:rPr>
              <w:t>22.64</w:t>
            </w:r>
          </w:p>
        </w:tc>
        <w:tc>
          <w:tcPr>
            <w:tcW w:w="1134" w:type="dxa"/>
            <w:vAlign w:val="bottom"/>
          </w:tcPr>
          <w:p w14:paraId="26582BDD" w14:textId="6EE55C25" w:rsidR="00380241" w:rsidRPr="00380241" w:rsidRDefault="00380241" w:rsidP="00380241">
            <w:pPr>
              <w:pStyle w:val="NormalWeb"/>
              <w:jc w:val="both"/>
              <w:rPr>
                <w:sz w:val="20"/>
                <w:szCs w:val="20"/>
                <w:lang w:val="en-US"/>
              </w:rPr>
            </w:pPr>
            <w:r w:rsidRPr="00380241">
              <w:rPr>
                <w:color w:val="1F1F1F"/>
                <w:sz w:val="20"/>
                <w:szCs w:val="20"/>
              </w:rPr>
              <w:t>27.38</w:t>
            </w:r>
          </w:p>
        </w:tc>
        <w:tc>
          <w:tcPr>
            <w:tcW w:w="1462" w:type="dxa"/>
            <w:vAlign w:val="bottom"/>
          </w:tcPr>
          <w:p w14:paraId="1F97831F" w14:textId="44C4C7DB" w:rsidR="00380241" w:rsidRPr="00380241" w:rsidRDefault="00380241" w:rsidP="00380241">
            <w:pPr>
              <w:pStyle w:val="NormalWeb"/>
              <w:jc w:val="both"/>
              <w:rPr>
                <w:sz w:val="20"/>
                <w:szCs w:val="20"/>
                <w:lang w:val="en-US"/>
              </w:rPr>
            </w:pPr>
            <w:r w:rsidRPr="00380241">
              <w:rPr>
                <w:color w:val="1F1F1F"/>
                <w:sz w:val="20"/>
                <w:szCs w:val="20"/>
              </w:rPr>
              <w:t>4.62</w:t>
            </w:r>
          </w:p>
        </w:tc>
        <w:tc>
          <w:tcPr>
            <w:tcW w:w="1089" w:type="dxa"/>
            <w:vAlign w:val="bottom"/>
          </w:tcPr>
          <w:p w14:paraId="128DFAD4" w14:textId="5508DEED" w:rsidR="00380241" w:rsidRPr="00380241" w:rsidRDefault="00380241" w:rsidP="00380241">
            <w:pPr>
              <w:pStyle w:val="NormalWeb"/>
              <w:jc w:val="both"/>
              <w:rPr>
                <w:sz w:val="20"/>
                <w:szCs w:val="20"/>
                <w:lang w:val="en-US"/>
              </w:rPr>
            </w:pPr>
            <w:r w:rsidRPr="00380241">
              <w:rPr>
                <w:color w:val="1F1F1F"/>
                <w:sz w:val="20"/>
                <w:szCs w:val="20"/>
              </w:rPr>
              <w:t>2.77</w:t>
            </w:r>
          </w:p>
        </w:tc>
      </w:tr>
      <w:tr w:rsidR="00380241" w14:paraId="16AA0B14" w14:textId="77777777" w:rsidTr="00D97EE2">
        <w:tc>
          <w:tcPr>
            <w:tcW w:w="2410" w:type="dxa"/>
          </w:tcPr>
          <w:p w14:paraId="24B014DA" w14:textId="3EA353B1" w:rsidR="00380241" w:rsidRPr="00380241" w:rsidRDefault="00380241" w:rsidP="00380241">
            <w:pPr>
              <w:pStyle w:val="NormalWeb"/>
              <w:jc w:val="both"/>
              <w:rPr>
                <w:sz w:val="20"/>
                <w:szCs w:val="20"/>
                <w:lang w:val="en-US"/>
              </w:rPr>
            </w:pPr>
            <m:oMathPara>
              <m:oMathParaPr>
                <m:jc m:val="left"/>
              </m:oMathParaPr>
              <m:oMath>
                <m:r>
                  <m:rPr>
                    <m:scr m:val="script"/>
                    <m:sty m:val="p"/>
                  </m:rPr>
                  <w:rPr>
                    <w:rFonts w:ascii="Cambria Math" w:hAnsi="Cambria Math"/>
                    <w:sz w:val="20"/>
                    <w:szCs w:val="20"/>
                    <w:lang w:val="en-US"/>
                  </w:rPr>
                  <m:t>M</m:t>
                </m:r>
                <m:r>
                  <m:rPr>
                    <m:nor/>
                  </m:rPr>
                  <w:rPr>
                    <w:rStyle w:val="Accentuation"/>
                    <w:i w:val="0"/>
                    <w:iCs w:val="0"/>
                    <w:sz w:val="20"/>
                    <w:szCs w:val="20"/>
                    <w:lang w:val="en-US"/>
                  </w:rPr>
                  <m:t>ranked</m:t>
                </m:r>
              </m:oMath>
            </m:oMathPara>
          </w:p>
        </w:tc>
        <w:tc>
          <w:tcPr>
            <w:tcW w:w="1276" w:type="dxa"/>
            <w:vAlign w:val="bottom"/>
          </w:tcPr>
          <w:p w14:paraId="121CAE10" w14:textId="3E8D8C33" w:rsidR="00380241" w:rsidRPr="00380241" w:rsidRDefault="00380241" w:rsidP="00380241">
            <w:pPr>
              <w:pStyle w:val="NormalWeb"/>
              <w:jc w:val="both"/>
              <w:rPr>
                <w:sz w:val="20"/>
                <w:szCs w:val="20"/>
                <w:lang w:val="en-US"/>
              </w:rPr>
            </w:pPr>
            <w:r w:rsidRPr="00380241">
              <w:rPr>
                <w:sz w:val="20"/>
                <w:szCs w:val="20"/>
              </w:rPr>
              <w:t>47.15</w:t>
            </w:r>
          </w:p>
        </w:tc>
        <w:tc>
          <w:tcPr>
            <w:tcW w:w="992" w:type="dxa"/>
            <w:vAlign w:val="bottom"/>
          </w:tcPr>
          <w:p w14:paraId="714E5E7F" w14:textId="7FC52ECA" w:rsidR="00380241" w:rsidRPr="00380241" w:rsidRDefault="00380241" w:rsidP="00380241">
            <w:pPr>
              <w:pStyle w:val="NormalWeb"/>
              <w:jc w:val="both"/>
              <w:rPr>
                <w:sz w:val="20"/>
                <w:szCs w:val="20"/>
                <w:lang w:val="en-US"/>
              </w:rPr>
            </w:pPr>
            <w:r w:rsidRPr="00380241">
              <w:rPr>
                <w:sz w:val="20"/>
                <w:szCs w:val="20"/>
              </w:rPr>
              <w:t>24.69</w:t>
            </w:r>
          </w:p>
        </w:tc>
        <w:tc>
          <w:tcPr>
            <w:tcW w:w="1134" w:type="dxa"/>
            <w:vAlign w:val="bottom"/>
          </w:tcPr>
          <w:p w14:paraId="668C214D" w14:textId="700CF026" w:rsidR="00380241" w:rsidRPr="00380241" w:rsidRDefault="00380241" w:rsidP="00380241">
            <w:pPr>
              <w:pStyle w:val="NormalWeb"/>
              <w:jc w:val="both"/>
              <w:rPr>
                <w:sz w:val="20"/>
                <w:szCs w:val="20"/>
                <w:lang w:val="en-US"/>
              </w:rPr>
            </w:pPr>
            <w:r w:rsidRPr="00380241">
              <w:rPr>
                <w:color w:val="1F1F1F"/>
                <w:sz w:val="20"/>
                <w:szCs w:val="20"/>
              </w:rPr>
              <w:t>28.06</w:t>
            </w:r>
          </w:p>
        </w:tc>
        <w:tc>
          <w:tcPr>
            <w:tcW w:w="1462" w:type="dxa"/>
            <w:vAlign w:val="bottom"/>
          </w:tcPr>
          <w:p w14:paraId="28E667DB" w14:textId="7E5E514C" w:rsidR="00380241" w:rsidRPr="00380241" w:rsidRDefault="00380241" w:rsidP="00380241">
            <w:pPr>
              <w:pStyle w:val="NormalWeb"/>
              <w:jc w:val="both"/>
              <w:rPr>
                <w:sz w:val="20"/>
                <w:szCs w:val="20"/>
                <w:lang w:val="en-US"/>
              </w:rPr>
            </w:pPr>
            <w:r w:rsidRPr="00380241">
              <w:rPr>
                <w:color w:val="1F1F1F"/>
                <w:sz w:val="20"/>
                <w:szCs w:val="20"/>
              </w:rPr>
              <w:t>4.91</w:t>
            </w:r>
          </w:p>
        </w:tc>
        <w:tc>
          <w:tcPr>
            <w:tcW w:w="1089" w:type="dxa"/>
            <w:vAlign w:val="bottom"/>
          </w:tcPr>
          <w:p w14:paraId="2A2B1114" w14:textId="1C55B563" w:rsidR="00380241" w:rsidRPr="00380241" w:rsidRDefault="00380241" w:rsidP="00380241">
            <w:pPr>
              <w:pStyle w:val="NormalWeb"/>
              <w:jc w:val="both"/>
              <w:rPr>
                <w:sz w:val="20"/>
                <w:szCs w:val="20"/>
                <w:lang w:val="en-US"/>
              </w:rPr>
            </w:pPr>
            <w:r w:rsidRPr="00380241">
              <w:rPr>
                <w:color w:val="1F1F1F"/>
                <w:sz w:val="20"/>
                <w:szCs w:val="20"/>
              </w:rPr>
              <w:t>2.71</w:t>
            </w:r>
          </w:p>
        </w:tc>
      </w:tr>
      <w:tr w:rsidR="00380241" w14:paraId="6CDF2505" w14:textId="77777777" w:rsidTr="00D97EE2">
        <w:tc>
          <w:tcPr>
            <w:tcW w:w="2410" w:type="dxa"/>
          </w:tcPr>
          <w:p w14:paraId="1477CD3E" w14:textId="7D6BA923" w:rsidR="00380241" w:rsidRPr="00380241" w:rsidRDefault="00380241" w:rsidP="00380241">
            <w:pPr>
              <w:pStyle w:val="NormalWeb"/>
              <w:jc w:val="both"/>
              <w:rPr>
                <w:sz w:val="20"/>
                <w:szCs w:val="20"/>
                <w:lang w:val="en-US"/>
              </w:rPr>
            </w:pPr>
            <m:oMathPara>
              <m:oMathParaPr>
                <m:jc m:val="left"/>
              </m:oMathParaPr>
              <m:oMath>
                <m:r>
                  <m:rPr>
                    <m:scr m:val="script"/>
                    <m:sty m:val="p"/>
                  </m:rPr>
                  <w:rPr>
                    <w:rFonts w:ascii="Cambria Math" w:hAnsi="Cambria Math"/>
                    <w:sz w:val="20"/>
                    <w:szCs w:val="20"/>
                    <w:lang w:val="en-US"/>
                  </w:rPr>
                  <m:t>M</m:t>
                </m:r>
                <m:r>
                  <m:rPr>
                    <m:nor/>
                  </m:rPr>
                  <w:rPr>
                    <w:rStyle w:val="Accentuation"/>
                    <w:i w:val="0"/>
                    <w:iCs w:val="0"/>
                    <w:sz w:val="20"/>
                    <w:szCs w:val="20"/>
                    <w:lang w:val="en-US"/>
                  </w:rPr>
                  <m:t>unranked</m:t>
                </m:r>
              </m:oMath>
            </m:oMathPara>
          </w:p>
        </w:tc>
        <w:tc>
          <w:tcPr>
            <w:tcW w:w="1276" w:type="dxa"/>
            <w:vAlign w:val="bottom"/>
          </w:tcPr>
          <w:p w14:paraId="5309883B" w14:textId="57485E7C" w:rsidR="00380241" w:rsidRPr="00380241" w:rsidRDefault="00380241" w:rsidP="00380241">
            <w:pPr>
              <w:pStyle w:val="NormalWeb"/>
              <w:jc w:val="both"/>
              <w:rPr>
                <w:sz w:val="20"/>
                <w:szCs w:val="20"/>
                <w:lang w:val="en-US"/>
              </w:rPr>
            </w:pPr>
            <w:r w:rsidRPr="00380241">
              <w:rPr>
                <w:sz w:val="20"/>
                <w:szCs w:val="20"/>
              </w:rPr>
              <w:t>47.27</w:t>
            </w:r>
          </w:p>
        </w:tc>
        <w:tc>
          <w:tcPr>
            <w:tcW w:w="992" w:type="dxa"/>
            <w:vAlign w:val="bottom"/>
          </w:tcPr>
          <w:p w14:paraId="2FBC2EEE" w14:textId="4AA0E7F4" w:rsidR="00380241" w:rsidRPr="00380241" w:rsidRDefault="00380241" w:rsidP="00380241">
            <w:pPr>
              <w:pStyle w:val="NormalWeb"/>
              <w:jc w:val="both"/>
              <w:rPr>
                <w:sz w:val="20"/>
                <w:szCs w:val="20"/>
                <w:lang w:val="en-US"/>
              </w:rPr>
            </w:pPr>
            <w:r w:rsidRPr="00380241">
              <w:rPr>
                <w:sz w:val="20"/>
                <w:szCs w:val="20"/>
              </w:rPr>
              <w:t>24.03</w:t>
            </w:r>
          </w:p>
        </w:tc>
        <w:tc>
          <w:tcPr>
            <w:tcW w:w="1134" w:type="dxa"/>
            <w:vAlign w:val="bottom"/>
          </w:tcPr>
          <w:p w14:paraId="61611EBA" w14:textId="3B65D39F" w:rsidR="00380241" w:rsidRPr="00380241" w:rsidRDefault="00380241" w:rsidP="00380241">
            <w:pPr>
              <w:pStyle w:val="NormalWeb"/>
              <w:jc w:val="both"/>
              <w:rPr>
                <w:sz w:val="20"/>
                <w:szCs w:val="20"/>
                <w:lang w:val="en-US"/>
              </w:rPr>
            </w:pPr>
            <w:r w:rsidRPr="00380241">
              <w:rPr>
                <w:color w:val="1F1F1F"/>
                <w:sz w:val="20"/>
                <w:szCs w:val="20"/>
              </w:rPr>
              <w:t>28.60</w:t>
            </w:r>
          </w:p>
        </w:tc>
        <w:tc>
          <w:tcPr>
            <w:tcW w:w="1462" w:type="dxa"/>
            <w:vAlign w:val="bottom"/>
          </w:tcPr>
          <w:p w14:paraId="65E49D3C" w14:textId="571F3524" w:rsidR="00380241" w:rsidRPr="00380241" w:rsidRDefault="00380241" w:rsidP="00380241">
            <w:pPr>
              <w:pStyle w:val="NormalWeb"/>
              <w:jc w:val="both"/>
              <w:rPr>
                <w:sz w:val="20"/>
                <w:szCs w:val="20"/>
                <w:lang w:val="en-US"/>
              </w:rPr>
            </w:pPr>
            <w:r w:rsidRPr="00380241">
              <w:rPr>
                <w:color w:val="1F1F1F"/>
                <w:sz w:val="20"/>
                <w:szCs w:val="20"/>
              </w:rPr>
              <w:t>4.89</w:t>
            </w:r>
          </w:p>
        </w:tc>
        <w:tc>
          <w:tcPr>
            <w:tcW w:w="1089" w:type="dxa"/>
            <w:vAlign w:val="bottom"/>
          </w:tcPr>
          <w:p w14:paraId="0E70F492" w14:textId="1D072FB7" w:rsidR="00380241" w:rsidRPr="00380241" w:rsidRDefault="00380241" w:rsidP="00380241">
            <w:pPr>
              <w:pStyle w:val="NormalWeb"/>
              <w:jc w:val="both"/>
              <w:rPr>
                <w:b/>
                <w:bCs/>
                <w:sz w:val="20"/>
                <w:szCs w:val="20"/>
                <w:lang w:val="en-US"/>
              </w:rPr>
            </w:pPr>
            <w:r w:rsidRPr="00380241">
              <w:rPr>
                <w:b/>
                <w:bCs/>
                <w:color w:val="1F1F1F"/>
                <w:sz w:val="20"/>
                <w:szCs w:val="20"/>
              </w:rPr>
              <w:t>2.66</w:t>
            </w:r>
          </w:p>
        </w:tc>
      </w:tr>
      <w:tr w:rsidR="00380241" w14:paraId="5149F0A6" w14:textId="77777777" w:rsidTr="00D97EE2">
        <w:tc>
          <w:tcPr>
            <w:tcW w:w="2410" w:type="dxa"/>
          </w:tcPr>
          <w:p w14:paraId="479C1140" w14:textId="73B42241" w:rsidR="00380241" w:rsidRPr="00380241" w:rsidRDefault="00380241" w:rsidP="00380241">
            <w:pPr>
              <w:pStyle w:val="NormalWeb"/>
              <w:jc w:val="both"/>
              <w:rPr>
                <w:sz w:val="20"/>
                <w:szCs w:val="20"/>
                <w:lang w:val="en-US"/>
              </w:rPr>
            </w:pPr>
            <w:r w:rsidRPr="00380241">
              <w:rPr>
                <w:sz w:val="20"/>
                <w:szCs w:val="20"/>
                <w:lang w:val="en-US"/>
              </w:rPr>
              <w:t>Base model</w:t>
            </w:r>
          </w:p>
        </w:tc>
        <w:tc>
          <w:tcPr>
            <w:tcW w:w="1276" w:type="dxa"/>
            <w:vAlign w:val="bottom"/>
          </w:tcPr>
          <w:p w14:paraId="494E9566" w14:textId="0E5DB2B6" w:rsidR="00380241" w:rsidRPr="00380241" w:rsidRDefault="00380241" w:rsidP="00380241">
            <w:pPr>
              <w:pStyle w:val="NormalWeb"/>
              <w:jc w:val="both"/>
              <w:rPr>
                <w:sz w:val="20"/>
                <w:szCs w:val="20"/>
                <w:lang w:val="en-US"/>
              </w:rPr>
            </w:pPr>
            <w:r w:rsidRPr="00380241">
              <w:rPr>
                <w:sz w:val="20"/>
                <w:szCs w:val="20"/>
              </w:rPr>
              <w:t>34.85</w:t>
            </w:r>
          </w:p>
        </w:tc>
        <w:tc>
          <w:tcPr>
            <w:tcW w:w="992" w:type="dxa"/>
            <w:vAlign w:val="bottom"/>
          </w:tcPr>
          <w:p w14:paraId="66C63907" w14:textId="19EF5D20" w:rsidR="00380241" w:rsidRPr="00380241" w:rsidRDefault="00380241" w:rsidP="00380241">
            <w:pPr>
              <w:pStyle w:val="NormalWeb"/>
              <w:jc w:val="both"/>
              <w:rPr>
                <w:sz w:val="20"/>
                <w:szCs w:val="20"/>
                <w:lang w:val="en-US"/>
              </w:rPr>
            </w:pPr>
            <w:r w:rsidRPr="00380241">
              <w:rPr>
                <w:sz w:val="20"/>
                <w:szCs w:val="20"/>
              </w:rPr>
              <w:t>34.24</w:t>
            </w:r>
          </w:p>
        </w:tc>
        <w:tc>
          <w:tcPr>
            <w:tcW w:w="1134" w:type="dxa"/>
            <w:vAlign w:val="bottom"/>
          </w:tcPr>
          <w:p w14:paraId="5D86AC9D" w14:textId="4C74514E" w:rsidR="00380241" w:rsidRPr="00380241" w:rsidRDefault="00380241" w:rsidP="00380241">
            <w:pPr>
              <w:pStyle w:val="NormalWeb"/>
              <w:jc w:val="both"/>
              <w:rPr>
                <w:sz w:val="20"/>
                <w:szCs w:val="20"/>
                <w:lang w:val="en-US"/>
              </w:rPr>
            </w:pPr>
            <w:r w:rsidRPr="00380241">
              <w:rPr>
                <w:color w:val="1F1F1F"/>
                <w:sz w:val="20"/>
                <w:szCs w:val="20"/>
              </w:rPr>
              <w:t>30.80</w:t>
            </w:r>
          </w:p>
        </w:tc>
        <w:tc>
          <w:tcPr>
            <w:tcW w:w="1462" w:type="dxa"/>
            <w:vAlign w:val="bottom"/>
          </w:tcPr>
          <w:p w14:paraId="1298F288" w14:textId="241EBB1A" w:rsidR="00380241" w:rsidRPr="00380241" w:rsidRDefault="00380241" w:rsidP="00380241">
            <w:pPr>
              <w:pStyle w:val="NormalWeb"/>
              <w:jc w:val="both"/>
              <w:rPr>
                <w:sz w:val="20"/>
                <w:szCs w:val="20"/>
                <w:lang w:val="en-US"/>
              </w:rPr>
            </w:pPr>
            <w:r w:rsidRPr="00380241">
              <w:rPr>
                <w:color w:val="1F1F1F"/>
                <w:sz w:val="20"/>
                <w:szCs w:val="20"/>
              </w:rPr>
              <w:t>5.87</w:t>
            </w:r>
          </w:p>
        </w:tc>
        <w:tc>
          <w:tcPr>
            <w:tcW w:w="1089" w:type="dxa"/>
            <w:vAlign w:val="bottom"/>
          </w:tcPr>
          <w:p w14:paraId="109D09AD" w14:textId="17D8059E" w:rsidR="00380241" w:rsidRPr="00380241" w:rsidRDefault="00380241" w:rsidP="00380241">
            <w:pPr>
              <w:pStyle w:val="NormalWeb"/>
              <w:jc w:val="both"/>
              <w:rPr>
                <w:sz w:val="20"/>
                <w:szCs w:val="20"/>
                <w:lang w:val="en-US"/>
              </w:rPr>
            </w:pPr>
            <w:r w:rsidRPr="00380241">
              <w:rPr>
                <w:color w:val="1F1F1F"/>
                <w:sz w:val="20"/>
                <w:szCs w:val="20"/>
              </w:rPr>
              <w:t xml:space="preserve"> 3.36</w:t>
            </w:r>
          </w:p>
        </w:tc>
      </w:tr>
    </w:tbl>
    <w:p w14:paraId="1D56D1EB" w14:textId="77777777" w:rsidR="008E4C7B" w:rsidRDefault="008E4C7B" w:rsidP="00C90111">
      <w:pPr>
        <w:autoSpaceDE w:val="0"/>
        <w:autoSpaceDN w:val="0"/>
        <w:adjustRightInd w:val="0"/>
        <w:spacing w:after="0" w:line="240" w:lineRule="auto"/>
        <w:jc w:val="both"/>
        <w:rPr>
          <w:rFonts w:cs="Times New Roman"/>
          <w:b/>
          <w:bCs/>
          <w:sz w:val="20"/>
          <w:szCs w:val="20"/>
        </w:rPr>
      </w:pPr>
    </w:p>
    <w:p w14:paraId="09352FD1" w14:textId="5D16E258" w:rsidR="00E9242A" w:rsidRPr="00452302" w:rsidRDefault="0041119E" w:rsidP="00C90111">
      <w:pPr>
        <w:autoSpaceDE w:val="0"/>
        <w:autoSpaceDN w:val="0"/>
        <w:adjustRightInd w:val="0"/>
        <w:spacing w:after="0" w:line="240" w:lineRule="auto"/>
        <w:jc w:val="both"/>
        <w:rPr>
          <w:rFonts w:eastAsia="HelveticaNeue" w:cs="Times New Roman"/>
          <w:sz w:val="20"/>
          <w:szCs w:val="20"/>
        </w:rPr>
      </w:pPr>
      <w:r w:rsidRPr="00C72951">
        <w:rPr>
          <w:rFonts w:cs="Times New Roman"/>
          <w:b/>
          <w:bCs/>
          <w:sz w:val="20"/>
          <w:szCs w:val="20"/>
        </w:rPr>
        <w:t xml:space="preserve">Table </w:t>
      </w:r>
      <w:r w:rsidR="00B763D2">
        <w:rPr>
          <w:rFonts w:cs="Times New Roman"/>
          <w:b/>
          <w:bCs/>
          <w:sz w:val="20"/>
          <w:szCs w:val="20"/>
        </w:rPr>
        <w:t>2</w:t>
      </w:r>
      <w:r w:rsidRPr="00C72951">
        <w:rPr>
          <w:rFonts w:cs="Times New Roman"/>
          <w:sz w:val="20"/>
          <w:szCs w:val="20"/>
        </w:rPr>
        <w:t>:</w:t>
      </w:r>
      <w:r w:rsidRPr="00E91A64">
        <w:rPr>
          <w:rFonts w:cs="Times New Roman"/>
        </w:rPr>
        <w:t xml:space="preserve"> </w:t>
      </w:r>
      <w:r w:rsidRPr="007C5718">
        <w:rPr>
          <w:rFonts w:eastAsia="HelveticaNeue" w:cs="Times New Roman"/>
          <w:i/>
          <w:iCs/>
          <w:sz w:val="20"/>
          <w:szCs w:val="20"/>
        </w:rPr>
        <w:t xml:space="preserve">Average performance of the </w:t>
      </w:r>
      <w:r w:rsidR="00E91A64" w:rsidRPr="007C5718">
        <w:rPr>
          <w:rFonts w:eastAsia="HelveticaNeue" w:cs="Times New Roman"/>
          <w:i/>
          <w:iCs/>
          <w:sz w:val="20"/>
          <w:szCs w:val="20"/>
        </w:rPr>
        <w:t>protoform</w:t>
      </w:r>
      <w:r w:rsidRPr="007C5718">
        <w:rPr>
          <w:rFonts w:eastAsia="HelveticaNeue" w:cs="Times New Roman"/>
          <w:i/>
          <w:iCs/>
          <w:sz w:val="20"/>
          <w:szCs w:val="20"/>
        </w:rPr>
        <w:t xml:space="preserve"> prediction models, with bold indicating the</w:t>
      </w:r>
      <w:r w:rsidR="00E91A64" w:rsidRPr="007C5718">
        <w:rPr>
          <w:rFonts w:eastAsia="HelveticaNeue" w:cs="Times New Roman"/>
          <w:i/>
          <w:iCs/>
          <w:sz w:val="20"/>
          <w:szCs w:val="20"/>
        </w:rPr>
        <w:t xml:space="preserve"> </w:t>
      </w:r>
      <w:r w:rsidRPr="007C5718">
        <w:rPr>
          <w:rFonts w:eastAsia="HelveticaNeue" w:cs="Times New Roman"/>
          <w:i/>
          <w:iCs/>
          <w:sz w:val="20"/>
          <w:szCs w:val="20"/>
        </w:rPr>
        <w:t>best-performing model for each metric.</w:t>
      </w:r>
    </w:p>
    <w:p w14:paraId="5103E06B" w14:textId="44F1CF44" w:rsidR="00EC63F0" w:rsidRDefault="00EC63F0" w:rsidP="00E9242A">
      <w:pPr>
        <w:spacing w:before="100" w:beforeAutospacing="1" w:after="100" w:afterAutospacing="1" w:line="240" w:lineRule="auto"/>
        <w:jc w:val="both"/>
        <w:rPr>
          <w:color w:val="000000"/>
        </w:rPr>
      </w:pPr>
      <w:r w:rsidRPr="00A562B3">
        <w:rPr>
          <w:i/>
          <w:iCs/>
        </w:rPr>
        <w:t>Ranked Path-Prob</w:t>
      </w:r>
      <w:r>
        <w:t xml:space="preserve"> is a truncated version of our model in which only highest language-specific diachronic pathways derived from highest ranked parsimony candidates, </w:t>
      </w:r>
      <m:oMath>
        <m:sSubSup>
          <m:sSubSupPr>
            <m:ctrlPr>
              <w:rPr>
                <w:rFonts w:ascii="Cambria Math" w:hAnsi="Cambria Math"/>
              </w:rPr>
            </m:ctrlPr>
          </m:sSubSupPr>
          <m:e>
            <m:r>
              <w:rPr>
                <w:rFonts w:ascii="Cambria Math" w:hAnsi="Cambria Math"/>
              </w:rPr>
              <m:t>Q</m:t>
            </m:r>
          </m:e>
          <m:sub>
            <m:r>
              <w:rPr>
                <w:rFonts w:ascii="Cambria Math" w:hAnsi="Cambria Math"/>
              </w:rPr>
              <m:t>c</m:t>
            </m:r>
          </m:sub>
          <m:sup>
            <m:d>
              <m:dPr>
                <m:ctrlPr>
                  <w:rPr>
                    <w:rFonts w:ascii="Cambria Math" w:hAnsi="Cambria Math"/>
                  </w:rPr>
                </m:ctrlPr>
              </m:dPr>
              <m:e>
                <m:r>
                  <w:rPr>
                    <w:rFonts w:ascii="Cambria Math" w:hAnsi="Cambria Math"/>
                  </w:rPr>
                  <m:t>k</m:t>
                </m:r>
              </m:e>
            </m:d>
          </m:sup>
        </m:sSubSup>
        <m:r>
          <w:rPr>
            <w:rFonts w:ascii="Cambria Math" w:hAnsi="Cambria Math"/>
          </w:rPr>
          <m:t>,</m:t>
        </m:r>
      </m:oMath>
      <w:r>
        <w:t xml:space="preserve"> are fed as seeds for</w:t>
      </w:r>
      <w:r w:rsidR="00990229">
        <w:t xml:space="preserve"> the optimization of the evolution</w:t>
      </w:r>
      <w:r>
        <w:t xml:space="preserve"> </w:t>
      </w:r>
      <w:r w:rsidR="00990229">
        <w:t>search process</w:t>
      </w:r>
      <w:r>
        <w:t xml:space="preserve">. </w:t>
      </w:r>
      <w:r w:rsidRPr="00A712DF">
        <w:rPr>
          <w:rFonts w:ascii="Cambria Math" w:hAnsi="Cambria Math"/>
        </w:rPr>
        <w:br/>
      </w:r>
      <m:oMath>
        <m:r>
          <m:rPr>
            <m:scr m:val="script"/>
            <m:sty m:val="p"/>
          </m:rPr>
          <w:rPr>
            <w:rFonts w:ascii="Cambria Math" w:hAnsi="Cambria Math"/>
          </w:rPr>
          <m:t>M</m:t>
        </m:r>
        <m:r>
          <m:rPr>
            <m:nor/>
          </m:rPr>
          <w:rPr>
            <w:rStyle w:val="Accentuation"/>
            <w:i w:val="0"/>
            <w:iCs w:val="0"/>
          </w:rPr>
          <m:t>ranked</m:t>
        </m:r>
      </m:oMath>
      <w:r>
        <w:t xml:space="preserve"> is the model</w:t>
      </w:r>
      <w:r w:rsidR="005063B4">
        <w:t xml:space="preserve"> component</w:t>
      </w:r>
      <w:r>
        <w:t xml:space="preserve"> that outputs ranked candidates obtained from column-wise parsimony, while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t xml:space="preserve"> is th</w:t>
      </w:r>
      <w:r w:rsidR="004B7568">
        <w:t>at part of the model</w:t>
      </w:r>
      <w:r>
        <w:t xml:space="preserve"> that retains the most parsimonious form obtained after column-wise parsimony </w:t>
      </w:r>
      <w:proofErr w:type="gramStart"/>
      <w:r>
        <w:t>heuristics.</w:t>
      </w:r>
      <w:proofErr w:type="gramEnd"/>
      <w:r>
        <w:t xml:space="preserve"> Finally, the base model is the</w:t>
      </w:r>
      <w:r w:rsidRPr="007D1151">
        <w:rPr>
          <w:color w:val="000000"/>
        </w:rPr>
        <w:t xml:space="preserve"> baseline reimplementation of Bouchard-Côté et al. (2007a)'s model</w:t>
      </w:r>
      <w:r>
        <w:rPr>
          <w:color w:val="000000"/>
        </w:rPr>
        <w:t>.</w:t>
      </w:r>
    </w:p>
    <w:p w14:paraId="602BB504" w14:textId="77777777" w:rsidR="00C95AD9" w:rsidRDefault="00E9242A" w:rsidP="00E9242A">
      <w:pPr>
        <w:spacing w:before="100" w:beforeAutospacing="1" w:after="100" w:afterAutospacing="1" w:line="240" w:lineRule="auto"/>
        <w:jc w:val="both"/>
        <w:rPr>
          <w:rFonts w:eastAsia="Times New Roman" w:cs="Times New Roman"/>
          <w:szCs w:val="24"/>
          <w:lang w:eastAsia="fr-FR"/>
        </w:rPr>
      </w:pPr>
      <w:r w:rsidRPr="00E9242A">
        <w:rPr>
          <w:rFonts w:eastAsia="Times New Roman" w:cs="Times New Roman"/>
          <w:szCs w:val="24"/>
          <w:lang w:eastAsia="fr-FR"/>
        </w:rPr>
        <w:lastRenderedPageBreak/>
        <w:t>Our proposed model substantially outperforms the classical baseline and all other variants across all evaluation metrics, with the exception of mean edit distance</w:t>
      </w:r>
      <w:r w:rsidR="00950E9A" w:rsidRPr="00950E9A">
        <w:rPr>
          <w:rFonts w:eastAsia="Times New Roman" w:cs="Times New Roman"/>
          <w:smallCaps/>
          <w:szCs w:val="24"/>
          <w:lang w:eastAsia="fr-FR"/>
        </w:rPr>
        <w:t xml:space="preserve"> </w:t>
      </w:r>
      <w:r w:rsidR="00950E9A">
        <w:rPr>
          <w:rFonts w:eastAsia="Times New Roman" w:cs="Times New Roman"/>
          <w:smallCaps/>
          <w:szCs w:val="24"/>
          <w:lang w:eastAsia="fr-FR"/>
        </w:rPr>
        <w:t>(</w:t>
      </w:r>
      <w:proofErr w:type="spellStart"/>
      <w:r w:rsidR="00950E9A" w:rsidRPr="00DB19E5">
        <w:rPr>
          <w:rFonts w:eastAsia="Times New Roman" w:cs="Times New Roman"/>
          <w:smallCaps/>
          <w:szCs w:val="24"/>
          <w:lang w:eastAsia="fr-FR"/>
        </w:rPr>
        <w:t>edit_dist</w:t>
      </w:r>
      <w:proofErr w:type="spellEnd"/>
      <w:r w:rsidR="00950E9A">
        <w:rPr>
          <w:rFonts w:eastAsia="Times New Roman" w:cs="Times New Roman"/>
          <w:smallCaps/>
          <w:szCs w:val="24"/>
          <w:lang w:eastAsia="fr-FR"/>
        </w:rPr>
        <w:t>)</w:t>
      </w:r>
      <w:r w:rsidR="0097703E">
        <w:rPr>
          <w:rFonts w:eastAsia="Times New Roman" w:cs="Times New Roman"/>
          <w:smallCaps/>
          <w:szCs w:val="24"/>
          <w:lang w:eastAsia="fr-FR"/>
        </w:rPr>
        <w:t xml:space="preserve"> </w:t>
      </w:r>
      <w:r w:rsidR="0097703E">
        <w:rPr>
          <w:rFonts w:eastAsia="Times New Roman" w:cs="Times New Roman"/>
          <w:szCs w:val="24"/>
          <w:lang w:eastAsia="fr-FR"/>
        </w:rPr>
        <w:t>and mean feature distance (</w:t>
      </w:r>
      <w:proofErr w:type="spellStart"/>
      <w:r w:rsidR="0097703E" w:rsidRPr="00372FA2">
        <w:rPr>
          <w:smallCaps/>
          <w:sz w:val="20"/>
          <w:szCs w:val="20"/>
        </w:rPr>
        <w:t>feat_dist</w:t>
      </w:r>
      <w:proofErr w:type="spellEnd"/>
      <w:r w:rsidR="0097703E">
        <w:rPr>
          <w:rFonts w:eastAsia="Times New Roman" w:cs="Times New Roman"/>
          <w:szCs w:val="24"/>
          <w:lang w:eastAsia="fr-FR"/>
        </w:rPr>
        <w:t>)</w:t>
      </w:r>
      <w:r w:rsidRPr="00E9242A">
        <w:rPr>
          <w:rFonts w:eastAsia="Times New Roman" w:cs="Times New Roman"/>
          <w:szCs w:val="24"/>
          <w:lang w:eastAsia="fr-FR"/>
        </w:rPr>
        <w:t>. On th</w:t>
      </w:r>
      <w:r w:rsidR="0065465B">
        <w:rPr>
          <w:rFonts w:eastAsia="Times New Roman" w:cs="Times New Roman"/>
          <w:szCs w:val="24"/>
          <w:lang w:eastAsia="fr-FR"/>
        </w:rPr>
        <w:t>ese later</w:t>
      </w:r>
      <w:r w:rsidRPr="00E9242A">
        <w:rPr>
          <w:rFonts w:eastAsia="Times New Roman" w:cs="Times New Roman"/>
          <w:szCs w:val="24"/>
          <w:lang w:eastAsia="fr-FR"/>
        </w:rPr>
        <w:t xml:space="preserve"> metric</w:t>
      </w:r>
      <w:r w:rsidR="0065465B">
        <w:rPr>
          <w:rFonts w:eastAsia="Times New Roman" w:cs="Times New Roman"/>
          <w:szCs w:val="24"/>
          <w:lang w:eastAsia="fr-FR"/>
        </w:rPr>
        <w:t>s</w:t>
      </w:r>
      <w:r w:rsidRPr="00E9242A">
        <w:rPr>
          <w:rFonts w:eastAsia="Times New Roman" w:cs="Times New Roman"/>
          <w:szCs w:val="24"/>
          <w:lang w:eastAsia="fr-FR"/>
        </w:rPr>
        <w:t xml:space="preserve">, </w:t>
      </w:r>
      <w:r w:rsidR="00A562B3" w:rsidRPr="00A562B3">
        <w:rPr>
          <w:i/>
          <w:iCs/>
        </w:rPr>
        <w:t>Ranked Prob-Evo-Ext</w:t>
      </w:r>
      <w:r w:rsidR="00A562B3" w:rsidRPr="00E9242A">
        <w:rPr>
          <w:rFonts w:eastAsia="Times New Roman" w:cs="Times New Roman"/>
          <w:szCs w:val="24"/>
          <w:lang w:eastAsia="fr-FR"/>
        </w:rPr>
        <w:t xml:space="preserve"> </w:t>
      </w:r>
      <w:r w:rsidR="0065465B">
        <w:rPr>
          <w:rFonts w:eastAsia="Times New Roman" w:cs="Times New Roman"/>
          <w:szCs w:val="24"/>
          <w:lang w:eastAsia="fr-FR"/>
        </w:rPr>
        <w:t xml:space="preserve">and </w:t>
      </w:r>
      <w:r w:rsidR="0065465B" w:rsidRPr="0065465B">
        <w:rPr>
          <w:rFonts w:ascii="Cambria Math" w:hAnsi="Cambria Math" w:cs="Times New Roman"/>
          <w:sz w:val="20"/>
          <w:szCs w:val="20"/>
        </w:rPr>
        <w:br/>
      </w:r>
      <m:oMath>
        <m:r>
          <m:rPr>
            <m:scr m:val="script"/>
            <m:sty m:val="p"/>
          </m:rPr>
          <w:rPr>
            <w:rFonts w:ascii="Cambria Math" w:hAnsi="Cambria Math" w:cs="Times New Roman"/>
            <w:szCs w:val="24"/>
          </w:rPr>
          <m:t>M</m:t>
        </m:r>
        <m:r>
          <m:rPr>
            <m:nor/>
          </m:rPr>
          <w:rPr>
            <w:rStyle w:val="Accentuation"/>
            <w:rFonts w:cs="Times New Roman"/>
            <w:i w:val="0"/>
            <w:iCs w:val="0"/>
            <w:szCs w:val="24"/>
          </w:rPr>
          <m:t>unranked</m:t>
        </m:r>
      </m:oMath>
      <w:r w:rsidR="0065465B" w:rsidRPr="004D789B">
        <w:rPr>
          <w:rFonts w:eastAsia="Times New Roman" w:cs="Times New Roman"/>
          <w:szCs w:val="24"/>
          <w:lang w:eastAsia="fr-FR"/>
        </w:rPr>
        <w:t xml:space="preserve"> </w:t>
      </w:r>
      <w:r w:rsidR="00BD2C62" w:rsidRPr="00E9242A">
        <w:rPr>
          <w:rFonts w:eastAsia="Times New Roman" w:cs="Times New Roman"/>
          <w:szCs w:val="24"/>
          <w:lang w:eastAsia="fr-FR"/>
        </w:rPr>
        <w:t>achieve marginally</w:t>
      </w:r>
      <w:r w:rsidRPr="00E9242A">
        <w:rPr>
          <w:rFonts w:eastAsia="Times New Roman" w:cs="Times New Roman"/>
          <w:szCs w:val="24"/>
          <w:lang w:eastAsia="fr-FR"/>
        </w:rPr>
        <w:t xml:space="preserve"> </w:t>
      </w:r>
      <w:r w:rsidR="005972FC">
        <w:rPr>
          <w:rFonts w:eastAsia="Times New Roman" w:cs="Times New Roman"/>
          <w:szCs w:val="24"/>
          <w:lang w:eastAsia="fr-FR"/>
        </w:rPr>
        <w:t>higher</w:t>
      </w:r>
      <w:r w:rsidRPr="00E9242A">
        <w:rPr>
          <w:rFonts w:eastAsia="Times New Roman" w:cs="Times New Roman"/>
          <w:szCs w:val="24"/>
          <w:lang w:eastAsia="fr-FR"/>
        </w:rPr>
        <w:t xml:space="preserve"> score (by 0.0</w:t>
      </w:r>
      <w:r w:rsidR="0065465B">
        <w:rPr>
          <w:rFonts w:eastAsia="Times New Roman" w:cs="Times New Roman"/>
          <w:szCs w:val="24"/>
          <w:lang w:eastAsia="fr-FR"/>
        </w:rPr>
        <w:t>2</w:t>
      </w:r>
      <w:r w:rsidRPr="00E9242A">
        <w:rPr>
          <w:rFonts w:eastAsia="Times New Roman" w:cs="Times New Roman"/>
          <w:szCs w:val="24"/>
          <w:lang w:eastAsia="fr-FR"/>
        </w:rPr>
        <w:t>)</w:t>
      </w:r>
      <w:r w:rsidR="00BD2C62">
        <w:rPr>
          <w:rFonts w:eastAsia="Times New Roman" w:cs="Times New Roman"/>
          <w:szCs w:val="24"/>
          <w:lang w:eastAsia="fr-FR"/>
        </w:rPr>
        <w:t xml:space="preserve"> respectively</w:t>
      </w:r>
      <w:r w:rsidRPr="00E9242A">
        <w:rPr>
          <w:rFonts w:eastAsia="Times New Roman" w:cs="Times New Roman"/>
          <w:szCs w:val="24"/>
          <w:lang w:eastAsia="fr-FR"/>
        </w:rPr>
        <w:t>. However, th</w:t>
      </w:r>
      <w:r w:rsidR="00BD2C62">
        <w:rPr>
          <w:rFonts w:eastAsia="Times New Roman" w:cs="Times New Roman"/>
          <w:szCs w:val="24"/>
          <w:lang w:eastAsia="fr-FR"/>
        </w:rPr>
        <w:t>ese</w:t>
      </w:r>
      <w:r w:rsidRPr="00E9242A">
        <w:rPr>
          <w:rFonts w:eastAsia="Times New Roman" w:cs="Times New Roman"/>
          <w:szCs w:val="24"/>
          <w:lang w:eastAsia="fr-FR"/>
        </w:rPr>
        <w:t xml:space="preserve"> model</w:t>
      </w:r>
      <w:r w:rsidR="00BD2C62">
        <w:rPr>
          <w:rFonts w:eastAsia="Times New Roman" w:cs="Times New Roman"/>
          <w:szCs w:val="24"/>
          <w:lang w:eastAsia="fr-FR"/>
        </w:rPr>
        <w:t>s</w:t>
      </w:r>
      <w:r w:rsidRPr="00E9242A">
        <w:rPr>
          <w:rFonts w:eastAsia="Times New Roman" w:cs="Times New Roman"/>
          <w:szCs w:val="24"/>
          <w:lang w:eastAsia="fr-FR"/>
        </w:rPr>
        <w:t xml:space="preserve"> exhibit lower character-level accuracy, higher consonant and vowel error rates</w:t>
      </w:r>
      <w:r w:rsidR="00B8523A">
        <w:rPr>
          <w:rFonts w:eastAsia="Times New Roman" w:cs="Times New Roman"/>
          <w:szCs w:val="24"/>
          <w:lang w:eastAsia="fr-FR"/>
        </w:rPr>
        <w:t xml:space="preserve"> -</w:t>
      </w:r>
      <w:r w:rsidRPr="00E9242A">
        <w:rPr>
          <w:rFonts w:eastAsia="Times New Roman" w:cs="Times New Roman"/>
          <w:szCs w:val="24"/>
          <w:lang w:eastAsia="fr-FR"/>
        </w:rPr>
        <w:t xml:space="preserve"> and greater phonological feature distance</w:t>
      </w:r>
      <w:r w:rsidR="004D789B">
        <w:rPr>
          <w:rFonts w:eastAsia="Times New Roman" w:cs="Times New Roman"/>
          <w:szCs w:val="24"/>
          <w:lang w:eastAsia="fr-FR"/>
        </w:rPr>
        <w:t xml:space="preserve"> (</w:t>
      </w:r>
      <w:proofErr w:type="spellStart"/>
      <w:r w:rsidR="004D789B" w:rsidRPr="00372FA2">
        <w:rPr>
          <w:smallCaps/>
          <w:sz w:val="20"/>
          <w:szCs w:val="20"/>
        </w:rPr>
        <w:t>feat_dist</w:t>
      </w:r>
      <w:proofErr w:type="spellEnd"/>
      <w:r w:rsidR="004D789B">
        <w:rPr>
          <w:rFonts w:eastAsia="Times New Roman" w:cs="Times New Roman"/>
          <w:szCs w:val="24"/>
          <w:lang w:eastAsia="fr-FR"/>
        </w:rPr>
        <w:t xml:space="preserve">) </w:t>
      </w:r>
      <w:r w:rsidR="00B8523A">
        <w:rPr>
          <w:rFonts w:eastAsia="Times New Roman" w:cs="Times New Roman"/>
          <w:szCs w:val="24"/>
          <w:lang w:eastAsia="fr-FR"/>
        </w:rPr>
        <w:t xml:space="preserve">for </w:t>
      </w:r>
      <w:r w:rsidR="00B8523A" w:rsidRPr="00CA7CBD">
        <w:rPr>
          <w:rFonts w:cs="Times New Roman"/>
          <w:i/>
          <w:iCs/>
          <w:szCs w:val="24"/>
        </w:rPr>
        <w:t>Ranked Prob-Evo-Ext</w:t>
      </w:r>
      <w:r w:rsidR="00CA7CBD">
        <w:rPr>
          <w:rFonts w:cs="Times New Roman"/>
          <w:szCs w:val="24"/>
        </w:rPr>
        <w:t>; greater</w:t>
      </w:r>
      <w:r w:rsidR="004D789B">
        <w:rPr>
          <w:rFonts w:cs="Times New Roman"/>
          <w:szCs w:val="24"/>
        </w:rPr>
        <w:t xml:space="preserve"> </w:t>
      </w:r>
      <w:r w:rsidR="004D789B" w:rsidRPr="00E9242A">
        <w:rPr>
          <w:rFonts w:eastAsia="Times New Roman" w:cs="Times New Roman"/>
          <w:szCs w:val="24"/>
          <w:lang w:eastAsia="fr-FR"/>
        </w:rPr>
        <w:t>mean edit distance</w:t>
      </w:r>
      <w:r w:rsidR="004D789B" w:rsidRPr="00950E9A">
        <w:rPr>
          <w:rFonts w:eastAsia="Times New Roman" w:cs="Times New Roman"/>
          <w:smallCaps/>
          <w:szCs w:val="24"/>
          <w:lang w:eastAsia="fr-FR"/>
        </w:rPr>
        <w:t xml:space="preserve"> </w:t>
      </w:r>
      <w:r w:rsidR="004D789B">
        <w:rPr>
          <w:rFonts w:eastAsia="Times New Roman" w:cs="Times New Roman"/>
          <w:smallCaps/>
          <w:szCs w:val="24"/>
          <w:lang w:eastAsia="fr-FR"/>
        </w:rPr>
        <w:t>(</w:t>
      </w:r>
      <w:proofErr w:type="spellStart"/>
      <w:r w:rsidR="004D789B" w:rsidRPr="00DB19E5">
        <w:rPr>
          <w:rFonts w:eastAsia="Times New Roman" w:cs="Times New Roman"/>
          <w:smallCaps/>
          <w:szCs w:val="24"/>
          <w:lang w:eastAsia="fr-FR"/>
        </w:rPr>
        <w:t>edit_dist</w:t>
      </w:r>
      <w:proofErr w:type="spellEnd"/>
      <w:r w:rsidR="004D789B">
        <w:rPr>
          <w:rFonts w:eastAsia="Times New Roman" w:cs="Times New Roman"/>
          <w:smallCaps/>
          <w:szCs w:val="24"/>
          <w:lang w:eastAsia="fr-FR"/>
        </w:rPr>
        <w:t xml:space="preserve">) </w:t>
      </w:r>
      <w:r w:rsidR="004D789B">
        <w:rPr>
          <w:rFonts w:eastAsia="Times New Roman" w:cs="Times New Roman"/>
          <w:szCs w:val="24"/>
          <w:lang w:eastAsia="fr-FR"/>
        </w:rPr>
        <w:t xml:space="preserve">for </w:t>
      </w:r>
      <m:oMath>
        <m:r>
          <m:rPr>
            <m:scr m:val="script"/>
            <m:sty m:val="p"/>
          </m:rPr>
          <w:rPr>
            <w:rFonts w:ascii="Cambria Math" w:hAnsi="Cambria Math" w:cs="Times New Roman"/>
            <w:szCs w:val="24"/>
          </w:rPr>
          <m:t>M</m:t>
        </m:r>
        <m:r>
          <m:rPr>
            <m:nor/>
          </m:rPr>
          <w:rPr>
            <w:rStyle w:val="Accentuation"/>
            <w:rFonts w:cs="Times New Roman"/>
            <w:i w:val="0"/>
            <w:iCs w:val="0"/>
            <w:szCs w:val="24"/>
          </w:rPr>
          <m:t>unranked</m:t>
        </m:r>
      </m:oMath>
      <w:r w:rsidRPr="00E9242A">
        <w:rPr>
          <w:rFonts w:eastAsia="Times New Roman" w:cs="Times New Roman"/>
          <w:szCs w:val="24"/>
          <w:lang w:eastAsia="fr-FR"/>
        </w:rPr>
        <w:t>.</w:t>
      </w:r>
      <w:r w:rsidR="00B26C01">
        <w:rPr>
          <w:rFonts w:eastAsia="Times New Roman" w:cs="Times New Roman"/>
          <w:szCs w:val="24"/>
          <w:lang w:eastAsia="fr-FR"/>
        </w:rPr>
        <w:t xml:space="preserve"> </w:t>
      </w:r>
    </w:p>
    <w:p w14:paraId="4F4519AA" w14:textId="073D33B1" w:rsidR="00E9242A" w:rsidRDefault="004D789B" w:rsidP="00E9242A">
      <w:pPr>
        <w:spacing w:before="100"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t xml:space="preserve">While for </w:t>
      </w:r>
      <m:oMath>
        <m:r>
          <m:rPr>
            <m:scr m:val="script"/>
            <m:sty m:val="p"/>
          </m:rPr>
          <w:rPr>
            <w:rFonts w:ascii="Cambria Math" w:hAnsi="Cambria Math" w:cs="Times New Roman"/>
            <w:szCs w:val="24"/>
          </w:rPr>
          <m:t>M</m:t>
        </m:r>
        <m:r>
          <m:rPr>
            <m:nor/>
          </m:rPr>
          <w:rPr>
            <w:rStyle w:val="Accentuation"/>
            <w:rFonts w:cs="Times New Roman"/>
            <w:i w:val="0"/>
            <w:iCs w:val="0"/>
            <w:szCs w:val="24"/>
          </w:rPr>
          <m:t>unranked</m:t>
        </m:r>
      </m:oMath>
      <w:r w:rsidRPr="00E9242A">
        <w:rPr>
          <w:rFonts w:eastAsia="Times New Roman" w:cs="Times New Roman"/>
          <w:szCs w:val="24"/>
          <w:lang w:eastAsia="fr-FR"/>
        </w:rPr>
        <w:t xml:space="preserve"> </w:t>
      </w:r>
      <w:r>
        <w:rPr>
          <w:rFonts w:eastAsia="Times New Roman" w:cs="Times New Roman"/>
          <w:szCs w:val="24"/>
          <w:lang w:eastAsia="fr-FR"/>
        </w:rPr>
        <w:t xml:space="preserve">this is due to </w:t>
      </w:r>
      <w:r w:rsidR="00520670">
        <w:rPr>
          <w:rFonts w:eastAsia="Times New Roman" w:cs="Times New Roman"/>
          <w:szCs w:val="24"/>
          <w:lang w:eastAsia="fr-FR"/>
        </w:rPr>
        <w:t>the constraint inherent in the phonemic inventory</w:t>
      </w:r>
      <w:r w:rsidR="00B832CC">
        <w:rPr>
          <w:rFonts w:eastAsia="Times New Roman" w:cs="Times New Roman"/>
          <w:szCs w:val="24"/>
          <w:lang w:eastAsia="fr-FR"/>
        </w:rPr>
        <w:t xml:space="preserve"> induced by its cost-minimization principles,</w:t>
      </w:r>
      <w:r w:rsidR="00C95AD9">
        <w:rPr>
          <w:rFonts w:eastAsia="Times New Roman" w:cs="Times New Roman"/>
          <w:szCs w:val="24"/>
          <w:lang w:eastAsia="fr-FR"/>
        </w:rPr>
        <w:t xml:space="preserve"> for </w:t>
      </w:r>
      <w:r w:rsidR="00C95AD9" w:rsidRPr="00A562B3">
        <w:rPr>
          <w:i/>
          <w:iCs/>
        </w:rPr>
        <w:t>Ranked Prob-Evo-Ext</w:t>
      </w:r>
      <w:r w:rsidR="00C95AD9">
        <w:rPr>
          <w:rFonts w:eastAsia="Times New Roman" w:cs="Times New Roman"/>
          <w:szCs w:val="24"/>
          <w:lang w:eastAsia="fr-FR"/>
        </w:rPr>
        <w:t>, the</w:t>
      </w:r>
      <w:r w:rsidR="00E9242A" w:rsidRPr="00E9242A">
        <w:rPr>
          <w:rFonts w:eastAsia="Times New Roman" w:cs="Times New Roman"/>
          <w:szCs w:val="24"/>
          <w:lang w:eastAsia="fr-FR"/>
        </w:rPr>
        <w:t xml:space="preserve"> discrepancy arises from the additional </w:t>
      </w:r>
      <w:r w:rsidR="00D944A0">
        <w:rPr>
          <w:rFonts w:eastAsia="Times New Roman" w:cs="Times New Roman"/>
          <w:szCs w:val="24"/>
          <w:lang w:eastAsia="fr-FR"/>
        </w:rPr>
        <w:t>transformational</w:t>
      </w:r>
      <w:r w:rsidR="00E9242A" w:rsidRPr="00E9242A">
        <w:rPr>
          <w:rFonts w:eastAsia="Times New Roman" w:cs="Times New Roman"/>
          <w:szCs w:val="24"/>
          <w:lang w:eastAsia="fr-FR"/>
        </w:rPr>
        <w:t xml:space="preserve"> pathways </w:t>
      </w:r>
      <w:r w:rsidR="002D4F48">
        <w:rPr>
          <w:rFonts w:eastAsia="Times New Roman" w:cs="Times New Roman"/>
          <w:szCs w:val="24"/>
          <w:lang w:eastAsia="fr-FR"/>
        </w:rPr>
        <w:t xml:space="preserve">made available </w:t>
      </w:r>
      <w:r w:rsidR="00C01099">
        <w:rPr>
          <w:rFonts w:eastAsia="Times New Roman" w:cs="Times New Roman"/>
          <w:szCs w:val="24"/>
          <w:lang w:eastAsia="fr-FR"/>
        </w:rPr>
        <w:t xml:space="preserve">via </w:t>
      </w:r>
      <m:oMath>
        <m:sSubSup>
          <m:sSubSupPr>
            <m:ctrlPr>
              <w:rPr>
                <w:rFonts w:ascii="Cambria Math" w:hAnsi="Cambria Math"/>
              </w:rPr>
            </m:ctrlPr>
          </m:sSubSupPr>
          <m:e>
            <m:r>
              <m:rPr>
                <m:scr m:val="script"/>
                <m:sty m:val="p"/>
              </m:rPr>
              <w:rPr>
                <w:rFonts w:ascii="Cambria Math" w:hAnsi="Cambria Math"/>
              </w:rPr>
              <m:t>R</m:t>
            </m:r>
          </m:e>
          <m:sub>
            <m:r>
              <m:rPr>
                <m:scr m:val="script"/>
                <m:sty m:val="p"/>
              </m:rPr>
              <w:rPr>
                <w:rFonts w:ascii="Cambria Math" w:hAnsi="Cambria Math"/>
              </w:rPr>
              <m:t>l</m:t>
            </m:r>
          </m:sub>
          <m:sup>
            <m:r>
              <m:rPr>
                <m:sty m:val="p"/>
              </m:rPr>
              <w:rPr>
                <w:rFonts w:ascii="Cambria Math" w:hAnsi="Cambria Math"/>
              </w:rPr>
              <m:t>-1</m:t>
            </m:r>
          </m:sup>
        </m:sSubSup>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l</m:t>
            </m:r>
          </m:sup>
        </m:sSubSup>
      </m:oMath>
      <w:r w:rsidR="00E9242A" w:rsidRPr="00E9242A">
        <w:rPr>
          <w:rFonts w:eastAsia="Times New Roman" w:cs="Times New Roman"/>
          <w:szCs w:val="24"/>
          <w:lang w:eastAsia="fr-FR"/>
        </w:rPr>
        <w:t xml:space="preserve">​ </w:t>
      </w:r>
      <w:r w:rsidR="002D4F48">
        <w:rPr>
          <w:rFonts w:eastAsia="Times New Roman" w:cs="Times New Roman"/>
          <w:szCs w:val="24"/>
          <w:lang w:eastAsia="fr-FR"/>
        </w:rPr>
        <w:t>transformation</w:t>
      </w:r>
      <w:r w:rsidR="00E9242A" w:rsidRPr="00E9242A">
        <w:rPr>
          <w:rFonts w:eastAsia="Times New Roman" w:cs="Times New Roman"/>
          <w:szCs w:val="24"/>
          <w:lang w:eastAsia="fr-FR"/>
        </w:rPr>
        <w:t xml:space="preserve">. Specifically, by incorporating reverse-rule transformations derived both from the reflexes of cognate sets and from reverse transformations of </w:t>
      </w:r>
      <m:oMath>
        <m:sSubSup>
          <m:sSubSupPr>
            <m:ctrlPr>
              <w:rPr>
                <w:rFonts w:ascii="Cambria Math" w:hAnsi="Cambria Math"/>
                <w:i/>
              </w:rPr>
            </m:ctrlPr>
          </m:sSubSupPr>
          <m:e>
            <m:r>
              <w:rPr>
                <w:rFonts w:ascii="Cambria Math" w:hAnsi="Cambria Math"/>
              </w:rPr>
              <m:t xml:space="preserve"> 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00E9242A" w:rsidRPr="00E9242A">
        <w:rPr>
          <w:rFonts w:eastAsia="Times New Roman" w:cs="Times New Roman"/>
          <w:szCs w:val="24"/>
          <w:lang w:eastAsia="fr-FR"/>
        </w:rPr>
        <w:t xml:space="preserve">, this </w:t>
      </w:r>
      <w:r w:rsidR="00C927ED">
        <w:rPr>
          <w:rFonts w:eastAsia="Times New Roman" w:cs="Times New Roman"/>
          <w:szCs w:val="24"/>
          <w:lang w:eastAsia="fr-FR"/>
        </w:rPr>
        <w:t>model</w:t>
      </w:r>
      <w:r w:rsidR="00E9242A" w:rsidRPr="00E9242A">
        <w:rPr>
          <w:rFonts w:eastAsia="Times New Roman" w:cs="Times New Roman"/>
          <w:szCs w:val="24"/>
          <w:lang w:eastAsia="fr-FR"/>
        </w:rPr>
        <w:t xml:space="preserve"> gains access to a broader set of </w:t>
      </w:r>
      <w:r w:rsidR="00092A14">
        <w:rPr>
          <w:rFonts w:eastAsia="Times New Roman" w:cs="Times New Roman"/>
          <w:szCs w:val="24"/>
          <w:lang w:eastAsia="fr-FR"/>
        </w:rPr>
        <w:t xml:space="preserve">rule-transformed pathways </w:t>
      </w:r>
      <w:r w:rsidR="00E9242A" w:rsidRPr="00E9242A">
        <w:rPr>
          <w:rFonts w:eastAsia="Times New Roman" w:cs="Times New Roman"/>
          <w:szCs w:val="24"/>
          <w:lang w:eastAsia="fr-FR"/>
        </w:rPr>
        <w:t xml:space="preserve">during </w:t>
      </w:r>
      <w:r w:rsidR="00092A14">
        <w:rPr>
          <w:rFonts w:eastAsia="Times New Roman" w:cs="Times New Roman"/>
          <w:szCs w:val="24"/>
          <w:lang w:eastAsia="fr-FR"/>
        </w:rPr>
        <w:t xml:space="preserve">evolution </w:t>
      </w:r>
      <w:r w:rsidR="00E9242A" w:rsidRPr="00E9242A">
        <w:rPr>
          <w:rFonts w:eastAsia="Times New Roman" w:cs="Times New Roman"/>
          <w:szCs w:val="24"/>
          <w:lang w:eastAsia="fr-FR"/>
        </w:rPr>
        <w:t xml:space="preserve">optimization. These </w:t>
      </w:r>
      <w:r w:rsidR="00975A47">
        <w:rPr>
          <w:rFonts w:eastAsia="Times New Roman" w:cs="Times New Roman"/>
          <w:szCs w:val="24"/>
          <w:lang w:eastAsia="fr-FR"/>
        </w:rPr>
        <w:t>transformations</w:t>
      </w:r>
      <w:r w:rsidR="002C1E1B">
        <w:rPr>
          <w:rFonts w:eastAsia="Times New Roman" w:cs="Times New Roman"/>
          <w:szCs w:val="24"/>
          <w:lang w:eastAsia="fr-FR"/>
        </w:rPr>
        <w:t>, it should be noted,</w:t>
      </w:r>
      <w:r w:rsidR="00E9242A" w:rsidRPr="00E9242A">
        <w:rPr>
          <w:rFonts w:eastAsia="Times New Roman" w:cs="Times New Roman"/>
          <w:szCs w:val="24"/>
          <w:lang w:eastAsia="fr-FR"/>
        </w:rPr>
        <w:t xml:space="preserve"> are biased by a naturalness weight </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e>
        </m:d>
      </m:oMath>
      <w:r w:rsidR="00E9242A" w:rsidRPr="00E9242A">
        <w:rPr>
          <w:rFonts w:eastAsia="Times New Roman" w:cs="Times New Roman"/>
          <w:szCs w:val="24"/>
          <w:lang w:eastAsia="fr-FR"/>
        </w:rPr>
        <w:t>, which favors phonologically plausible transformations</w:t>
      </w:r>
      <w:r w:rsidR="00975A47">
        <w:rPr>
          <w:rFonts w:eastAsia="Times New Roman" w:cs="Times New Roman"/>
          <w:szCs w:val="24"/>
          <w:lang w:eastAsia="fr-FR"/>
        </w:rPr>
        <w:t xml:space="preserve"> - </w:t>
      </w:r>
      <w:r w:rsidR="00E9242A" w:rsidRPr="00E9242A">
        <w:rPr>
          <w:rFonts w:eastAsia="Times New Roman" w:cs="Times New Roman"/>
          <w:szCs w:val="24"/>
          <w:lang w:eastAsia="fr-FR"/>
        </w:rPr>
        <w:t>i.e., those with minimal length discrepancies and within-class substitutions.</w:t>
      </w:r>
    </w:p>
    <w:p w14:paraId="41E73B49" w14:textId="27893A7F" w:rsidR="00A400BF" w:rsidRDefault="00A400BF" w:rsidP="00A400BF">
      <w:pPr>
        <w:spacing w:before="100" w:beforeAutospacing="1" w:after="100" w:afterAutospacing="1" w:line="240" w:lineRule="auto"/>
        <w:jc w:val="both"/>
        <w:rPr>
          <w:rFonts w:eastAsia="Times New Roman" w:cs="Times New Roman"/>
          <w:szCs w:val="24"/>
          <w:lang w:eastAsia="fr-FR"/>
        </w:rPr>
      </w:pPr>
      <w:r w:rsidRPr="00E9242A">
        <w:rPr>
          <w:rFonts w:eastAsia="Times New Roman" w:cs="Times New Roman"/>
          <w:szCs w:val="24"/>
          <w:lang w:eastAsia="fr-FR"/>
        </w:rPr>
        <w:t xml:space="preserve">Crucially, because this weighting is applied to both the </w:t>
      </w:r>
      <m:oMath>
        <m:sSubSup>
          <m:sSubSupPr>
            <m:ctrlPr>
              <w:rPr>
                <w:rFonts w:ascii="Cambria Math" w:hAnsi="Cambria Math"/>
                <w:i/>
              </w:rPr>
            </m:ctrlPr>
          </m:sSubSupPr>
          <m:e>
            <m:r>
              <w:rPr>
                <w:rFonts w:ascii="Cambria Math" w:hAnsi="Cambria Math"/>
              </w:rPr>
              <m:t xml:space="preserve"> y</m:t>
            </m:r>
          </m:e>
          <m:sub>
            <m:r>
              <w:rPr>
                <w:rFonts w:ascii="Cambria Math" w:hAnsi="Cambria Math"/>
              </w:rPr>
              <m:t>c</m:t>
            </m:r>
          </m:sub>
          <m:sup>
            <m:d>
              <m:dPr>
                <m:ctrlPr>
                  <w:rPr>
                    <w:rFonts w:ascii="Cambria Math" w:hAnsi="Cambria Math"/>
                    <w:i/>
                  </w:rPr>
                </m:ctrlPr>
              </m:dPr>
              <m:e>
                <m:r>
                  <w:rPr>
                    <w:rFonts w:ascii="Cambria Math" w:hAnsi="Cambria Math"/>
                  </w:rPr>
                  <m:t>i</m:t>
                </m:r>
              </m:e>
            </m:d>
          </m:sup>
        </m:sSubSup>
      </m:oMath>
      <w:r w:rsidRPr="00E9242A">
        <w:rPr>
          <w:rFonts w:eastAsia="Times New Roman" w:cs="Times New Roman"/>
          <w:szCs w:val="24"/>
          <w:lang w:eastAsia="fr-FR"/>
        </w:rPr>
        <w:t xml:space="preserve">​-derived and reflex-derived </w:t>
      </w:r>
      <w:r w:rsidRPr="00D43D54">
        <w:rPr>
          <w:rFonts w:eastAsia="Times New Roman" w:cs="Times New Roman"/>
          <w:szCs w:val="24"/>
          <w:lang w:eastAsia="fr-FR"/>
        </w:rPr>
        <w:t>pathways</w:t>
      </w:r>
      <w:r w:rsidRPr="00E9242A">
        <w:rPr>
          <w:rFonts w:eastAsia="Times New Roman" w:cs="Times New Roman"/>
          <w:szCs w:val="24"/>
          <w:lang w:eastAsia="fr-FR"/>
        </w:rPr>
        <w:t xml:space="preserve">, it effectively doubles the influence of the naturalness prior. As a result, the model’s optimization process becomes skewed toward selecting edits that are more </w:t>
      </w:r>
      <w:r w:rsidRPr="00D43D54">
        <w:rPr>
          <w:rFonts w:eastAsia="Times New Roman" w:cs="Times New Roman"/>
          <w:szCs w:val="24"/>
          <w:lang w:eastAsia="fr-FR"/>
        </w:rPr>
        <w:t>“</w:t>
      </w:r>
      <w:r w:rsidRPr="00E9242A">
        <w:rPr>
          <w:rFonts w:eastAsia="Times New Roman" w:cs="Times New Roman"/>
          <w:szCs w:val="24"/>
          <w:lang w:eastAsia="fr-FR"/>
        </w:rPr>
        <w:t>superficially plausible</w:t>
      </w:r>
      <w:r w:rsidRPr="00D43D54">
        <w:rPr>
          <w:rFonts w:eastAsia="Times New Roman" w:cs="Times New Roman"/>
          <w:szCs w:val="24"/>
          <w:lang w:eastAsia="fr-FR"/>
        </w:rPr>
        <w:t>”</w:t>
      </w:r>
      <w:r w:rsidRPr="00E9242A">
        <w:rPr>
          <w:rFonts w:eastAsia="Times New Roman" w:cs="Times New Roman"/>
          <w:szCs w:val="24"/>
          <w:lang w:eastAsia="fr-FR"/>
        </w:rPr>
        <w:t xml:space="preserve"> or low-cost under the</w:t>
      </w:r>
      <w:r w:rsidRPr="00D43D54">
        <w:rPr>
          <w:rFonts w:eastAsia="Times New Roman" w:cs="Times New Roman"/>
          <w:szCs w:val="24"/>
          <w:lang w:eastAsia="fr-FR"/>
        </w:rPr>
        <w:t xml:space="preserve"> “naturalness pressure”</w:t>
      </w:r>
      <w:r>
        <w:rPr>
          <w:rFonts w:eastAsia="Times New Roman" w:cs="Times New Roman"/>
          <w:szCs w:val="24"/>
          <w:lang w:eastAsia="fr-FR"/>
        </w:rPr>
        <w:t xml:space="preserve"> via mutation</w:t>
      </w:r>
      <w:r w:rsidRPr="00E9242A">
        <w:rPr>
          <w:rFonts w:eastAsia="Times New Roman" w:cs="Times New Roman"/>
          <w:szCs w:val="24"/>
          <w:lang w:eastAsia="fr-FR"/>
        </w:rPr>
        <w:t xml:space="preserve">, even if they diverge from the correct phonological target. This bias leads to slightly shorter edit paths on average, thereby improving the edit distance metric, but at the cost of linguistic </w:t>
      </w:r>
      <w:r w:rsidR="00CB6B35">
        <w:rPr>
          <w:rFonts w:eastAsia="Times New Roman" w:cs="Times New Roman"/>
          <w:szCs w:val="24"/>
          <w:lang w:eastAsia="fr-FR"/>
        </w:rPr>
        <w:t>pertinence</w:t>
      </w:r>
      <w:r>
        <w:rPr>
          <w:rFonts w:eastAsia="Times New Roman" w:cs="Times New Roman"/>
          <w:szCs w:val="24"/>
          <w:lang w:eastAsia="fr-FR"/>
        </w:rPr>
        <w:t xml:space="preserve">, which </w:t>
      </w:r>
      <w:r w:rsidR="0072117F" w:rsidRPr="00E9242A">
        <w:rPr>
          <w:rFonts w:eastAsia="Times New Roman" w:cs="Times New Roman"/>
          <w:szCs w:val="24"/>
          <w:lang w:eastAsia="fr-FR"/>
        </w:rPr>
        <w:t>manifest</w:t>
      </w:r>
      <w:r w:rsidR="0072117F">
        <w:rPr>
          <w:rFonts w:eastAsia="Times New Roman" w:cs="Times New Roman"/>
          <w:szCs w:val="24"/>
          <w:lang w:eastAsia="fr-FR"/>
        </w:rPr>
        <w:t>s</w:t>
      </w:r>
      <w:r w:rsidRPr="00E9242A">
        <w:rPr>
          <w:rFonts w:eastAsia="Times New Roman" w:cs="Times New Roman"/>
          <w:szCs w:val="24"/>
          <w:lang w:eastAsia="fr-FR"/>
        </w:rPr>
        <w:t xml:space="preserve"> as reduced character accuracy and increased error rates in phonological features.</w:t>
      </w:r>
    </w:p>
    <w:p w14:paraId="654D67DB" w14:textId="0E98CCF9" w:rsidR="00A400BF" w:rsidRDefault="00A400BF" w:rsidP="00A400BF">
      <w:pPr>
        <w:spacing w:beforeAutospacing="1" w:after="100" w:afterAutospacing="1" w:line="240" w:lineRule="auto"/>
        <w:jc w:val="both"/>
        <w:rPr>
          <w:rFonts w:eastAsia="Times New Roman" w:cs="Times New Roman"/>
          <w:szCs w:val="24"/>
          <w:lang w:eastAsia="fr-FR"/>
        </w:rPr>
      </w:pPr>
      <w:r>
        <w:rPr>
          <w:rFonts w:eastAsia="Times New Roman" w:cs="Times New Roman"/>
          <w:szCs w:val="24"/>
          <w:lang w:eastAsia="fr-FR"/>
        </w:rPr>
        <w:t xml:space="preserve">Given the facts noted for </w:t>
      </w:r>
      <w:r w:rsidRPr="005972FC">
        <w:rPr>
          <w:i/>
          <w:iCs/>
        </w:rPr>
        <w:t>Ranked Prob-Evo</w:t>
      </w:r>
      <w:r w:rsidRPr="00C7309D">
        <w:rPr>
          <w:i/>
          <w:iCs/>
        </w:rPr>
        <w:t>-Ext</w:t>
      </w:r>
      <w:r>
        <w:t xml:space="preserve"> </w:t>
      </w:r>
      <w:r>
        <w:rPr>
          <w:rFonts w:eastAsia="Times New Roman" w:cs="Times New Roman"/>
          <w:szCs w:val="24"/>
          <w:lang w:eastAsia="fr-FR"/>
        </w:rPr>
        <w:t>w</w:t>
      </w:r>
      <w:r w:rsidRPr="00D43D54">
        <w:rPr>
          <w:rFonts w:eastAsia="Times New Roman" w:cs="Times New Roman"/>
          <w:szCs w:val="24"/>
          <w:lang w:eastAsia="fr-FR"/>
        </w:rPr>
        <w:t xml:space="preserve">e further investigated </w:t>
      </w:r>
      <w:r>
        <w:rPr>
          <w:rFonts w:eastAsia="Times New Roman" w:cs="Times New Roman"/>
          <w:szCs w:val="24"/>
          <w:lang w:eastAsia="fr-FR"/>
        </w:rPr>
        <w:t xml:space="preserve">the relationship between </w:t>
      </w:r>
      <w:r w:rsidRPr="00D43D54">
        <w:rPr>
          <w:rFonts w:eastAsia="Times New Roman" w:cs="Times New Roman"/>
          <w:szCs w:val="24"/>
          <w:lang w:eastAsia="fr-FR"/>
        </w:rPr>
        <w:t xml:space="preserve">increasing the number of transformation rules </w:t>
      </w:r>
      <w:r>
        <w:rPr>
          <w:rFonts w:eastAsia="Times New Roman" w:cs="Times New Roman"/>
          <w:szCs w:val="24"/>
          <w:lang w:eastAsia="fr-FR"/>
        </w:rPr>
        <w:t>and performance in our model</w:t>
      </w:r>
      <w:r w:rsidRPr="00D43D54">
        <w:rPr>
          <w:rFonts w:eastAsia="Times New Roman" w:cs="Times New Roman"/>
          <w:szCs w:val="24"/>
          <w:lang w:eastAsia="fr-FR"/>
        </w:rPr>
        <w:t xml:space="preserve">. </w:t>
      </w:r>
      <w:r>
        <w:rPr>
          <w:rFonts w:eastAsia="Times New Roman" w:cs="Times New Roman"/>
          <w:szCs w:val="24"/>
          <w:lang w:eastAsia="fr-FR"/>
        </w:rPr>
        <w:t xml:space="preserve">The results are shown in Figure 3. </w:t>
      </w:r>
      <w:r w:rsidRPr="008A6C12">
        <w:rPr>
          <w:rFonts w:eastAsia="Times New Roman" w:cs="Times New Roman"/>
          <w:szCs w:val="24"/>
          <w:lang w:eastAsia="fr-FR"/>
        </w:rPr>
        <w:t>Across model configurations incorporating between 1 and 16 transformation rules, we observe a modest and non-monotonic improvement in performance metrics up to the 14-rule configuration. Beyond this point, performance becomes inconsistent: reductions in the V</w:t>
      </w:r>
      <w:r>
        <w:rPr>
          <w:rFonts w:eastAsia="Times New Roman" w:cs="Times New Roman"/>
          <w:szCs w:val="24"/>
          <w:lang w:eastAsia="fr-FR"/>
        </w:rPr>
        <w:t>owel</w:t>
      </w:r>
      <w:r w:rsidRPr="008A6C12">
        <w:rPr>
          <w:rFonts w:eastAsia="Times New Roman" w:cs="Times New Roman"/>
          <w:szCs w:val="24"/>
          <w:lang w:eastAsia="fr-FR"/>
        </w:rPr>
        <w:t xml:space="preserve"> Error Rate (</w:t>
      </w:r>
      <w:proofErr w:type="spellStart"/>
      <w:r w:rsidRPr="00E042AF">
        <w:rPr>
          <w:rFonts w:eastAsia="Times New Roman" w:cs="Times New Roman"/>
          <w:smallCaps/>
          <w:szCs w:val="24"/>
          <w:lang w:eastAsia="fr-FR"/>
        </w:rPr>
        <w:t>ver</w:t>
      </w:r>
      <w:proofErr w:type="spellEnd"/>
      <w:r w:rsidRPr="008A6C12">
        <w:rPr>
          <w:rFonts w:eastAsia="Times New Roman" w:cs="Times New Roman"/>
          <w:szCs w:val="24"/>
          <w:lang w:eastAsia="fr-FR"/>
        </w:rPr>
        <w:t>) are not consistently paralleled by reductions in the C</w:t>
      </w:r>
      <w:r>
        <w:rPr>
          <w:rFonts w:eastAsia="Times New Roman" w:cs="Times New Roman"/>
          <w:szCs w:val="24"/>
          <w:lang w:eastAsia="fr-FR"/>
        </w:rPr>
        <w:t>onsonant</w:t>
      </w:r>
      <w:r w:rsidRPr="008A6C12">
        <w:rPr>
          <w:rFonts w:eastAsia="Times New Roman" w:cs="Times New Roman"/>
          <w:szCs w:val="24"/>
          <w:lang w:eastAsia="fr-FR"/>
        </w:rPr>
        <w:t xml:space="preserve"> Error Rate (</w:t>
      </w:r>
      <w:proofErr w:type="spellStart"/>
      <w:r w:rsidRPr="00E042AF">
        <w:rPr>
          <w:rFonts w:eastAsia="Times New Roman" w:cs="Times New Roman"/>
          <w:smallCaps/>
          <w:szCs w:val="24"/>
          <w:lang w:eastAsia="fr-FR"/>
        </w:rPr>
        <w:t>cer</w:t>
      </w:r>
      <w:proofErr w:type="spellEnd"/>
      <w:r w:rsidRPr="008A6C12">
        <w:rPr>
          <w:rFonts w:eastAsia="Times New Roman" w:cs="Times New Roman"/>
          <w:szCs w:val="24"/>
          <w:lang w:eastAsia="fr-FR"/>
        </w:rPr>
        <w:t>), and decreases in Edit Distance (</w:t>
      </w:r>
      <w:proofErr w:type="spellStart"/>
      <w:r w:rsidRPr="00E042AF">
        <w:rPr>
          <w:rFonts w:eastAsia="Times New Roman" w:cs="Times New Roman"/>
          <w:smallCaps/>
          <w:szCs w:val="24"/>
          <w:lang w:eastAsia="fr-FR"/>
        </w:rPr>
        <w:t>edit_dist</w:t>
      </w:r>
      <w:proofErr w:type="spellEnd"/>
      <w:r w:rsidRPr="008A6C12">
        <w:rPr>
          <w:rFonts w:eastAsia="Times New Roman" w:cs="Times New Roman"/>
          <w:szCs w:val="24"/>
          <w:lang w:eastAsia="fr-FR"/>
        </w:rPr>
        <w:t>) do not reliably correspond to improvements in Phonological Feature Distance (</w:t>
      </w:r>
      <w:proofErr w:type="spellStart"/>
      <w:r w:rsidRPr="00E042AF">
        <w:rPr>
          <w:rFonts w:eastAsia="Times New Roman" w:cs="Times New Roman"/>
          <w:smallCaps/>
          <w:szCs w:val="24"/>
          <w:lang w:eastAsia="fr-FR"/>
        </w:rPr>
        <w:t>feat_dist</w:t>
      </w:r>
      <w:proofErr w:type="spellEnd"/>
      <w:r w:rsidRPr="008A6C12">
        <w:rPr>
          <w:rFonts w:eastAsia="Times New Roman" w:cs="Times New Roman"/>
          <w:szCs w:val="24"/>
          <w:lang w:eastAsia="fr-FR"/>
        </w:rPr>
        <w:t xml:space="preserve">). By the 16-rule configuration, however, the model achieves its lowest </w:t>
      </w:r>
      <w:proofErr w:type="spellStart"/>
      <w:r w:rsidRPr="005E0EE2">
        <w:rPr>
          <w:rFonts w:eastAsia="Times New Roman" w:cs="Times New Roman"/>
          <w:smallCaps/>
          <w:szCs w:val="24"/>
          <w:lang w:eastAsia="fr-FR"/>
        </w:rPr>
        <w:t>cer</w:t>
      </w:r>
      <w:proofErr w:type="spellEnd"/>
      <w:r w:rsidRPr="008A6C12">
        <w:rPr>
          <w:rFonts w:eastAsia="Times New Roman" w:cs="Times New Roman"/>
          <w:szCs w:val="24"/>
          <w:lang w:eastAsia="fr-FR"/>
        </w:rPr>
        <w:t xml:space="preserve"> and </w:t>
      </w:r>
      <w:proofErr w:type="spellStart"/>
      <w:r w:rsidRPr="005E0EE2">
        <w:rPr>
          <w:rFonts w:eastAsia="Times New Roman" w:cs="Times New Roman"/>
          <w:smallCaps/>
          <w:szCs w:val="24"/>
          <w:lang w:eastAsia="fr-FR"/>
        </w:rPr>
        <w:t>ver</w:t>
      </w:r>
      <w:proofErr w:type="spellEnd"/>
      <w:r w:rsidRPr="008A6C12">
        <w:rPr>
          <w:rFonts w:eastAsia="Times New Roman" w:cs="Times New Roman"/>
          <w:szCs w:val="24"/>
          <w:lang w:eastAsia="fr-FR"/>
        </w:rPr>
        <w:t xml:space="preserve"> values, yielding the minimal </w:t>
      </w:r>
      <w:proofErr w:type="spellStart"/>
      <w:r w:rsidRPr="00E042AF">
        <w:rPr>
          <w:rFonts w:eastAsia="Times New Roman" w:cs="Times New Roman"/>
          <w:smallCaps/>
          <w:szCs w:val="24"/>
          <w:lang w:eastAsia="fr-FR"/>
        </w:rPr>
        <w:t>edit_dist</w:t>
      </w:r>
      <w:proofErr w:type="spellEnd"/>
      <w:r w:rsidRPr="008A6C12">
        <w:rPr>
          <w:rFonts w:eastAsia="Times New Roman" w:cs="Times New Roman"/>
          <w:szCs w:val="24"/>
          <w:lang w:eastAsia="fr-FR"/>
        </w:rPr>
        <w:t xml:space="preserve">, although this does not coincide with the minimum </w:t>
      </w:r>
      <w:proofErr w:type="spellStart"/>
      <w:r w:rsidRPr="00E042AF">
        <w:rPr>
          <w:rFonts w:eastAsia="Times New Roman" w:cs="Times New Roman"/>
          <w:smallCaps/>
          <w:szCs w:val="24"/>
          <w:lang w:eastAsia="fr-FR"/>
        </w:rPr>
        <w:t>feat_dist</w:t>
      </w:r>
      <w:proofErr w:type="spellEnd"/>
      <w:r w:rsidRPr="008A6C12">
        <w:rPr>
          <w:rFonts w:eastAsia="Times New Roman" w:cs="Times New Roman"/>
          <w:szCs w:val="24"/>
          <w:lang w:eastAsia="fr-FR"/>
        </w:rPr>
        <w:t>.</w:t>
      </w:r>
    </w:p>
    <w:p w14:paraId="24789B36" w14:textId="603AE64E" w:rsidR="00A400BF" w:rsidRPr="00E9242A" w:rsidRDefault="00C848BD" w:rsidP="00E9242A">
      <w:pPr>
        <w:spacing w:before="100" w:beforeAutospacing="1" w:after="100" w:afterAutospacing="1" w:line="240" w:lineRule="auto"/>
        <w:jc w:val="both"/>
        <w:rPr>
          <w:rFonts w:eastAsia="Times New Roman" w:cs="Times New Roman"/>
          <w:szCs w:val="24"/>
          <w:lang w:eastAsia="fr-FR"/>
        </w:rPr>
      </w:pPr>
      <w:r w:rsidRPr="008A6C12">
        <w:rPr>
          <w:rFonts w:eastAsia="Times New Roman" w:cs="Times New Roman"/>
          <w:szCs w:val="24"/>
          <w:lang w:eastAsia="fr-FR"/>
        </w:rPr>
        <w:t>These results</w:t>
      </w:r>
      <w:r>
        <w:rPr>
          <w:rFonts w:eastAsia="Times New Roman" w:cs="Times New Roman"/>
          <w:szCs w:val="24"/>
          <w:lang w:eastAsia="fr-FR"/>
        </w:rPr>
        <w:t xml:space="preserve">, although not to be taken in absolute terms as other confounding factors can be involved (e.g., the nature and pertinence the rules being introduced), nevertheless </w:t>
      </w:r>
      <w:r w:rsidRPr="008A6C12">
        <w:rPr>
          <w:rFonts w:eastAsia="Times New Roman" w:cs="Times New Roman"/>
          <w:szCs w:val="24"/>
          <w:lang w:eastAsia="fr-FR"/>
        </w:rPr>
        <w:t xml:space="preserve">suggest that, beyond a certain threshold in rule-set size, there emerges a trade-off in the model’s behavior: the </w:t>
      </w:r>
      <w:r>
        <w:rPr>
          <w:rFonts w:eastAsia="Times New Roman" w:cs="Times New Roman"/>
          <w:szCs w:val="24"/>
          <w:lang w:eastAsia="fr-FR"/>
        </w:rPr>
        <w:t>model</w:t>
      </w:r>
      <w:r w:rsidRPr="008A6C12">
        <w:rPr>
          <w:rFonts w:eastAsia="Times New Roman" w:cs="Times New Roman"/>
          <w:szCs w:val="24"/>
          <w:lang w:eastAsia="fr-FR"/>
        </w:rPr>
        <w:t xml:space="preserve"> increasingly prioritizes transformations that minimize surface-level discrepancies</w:t>
      </w:r>
      <w:r>
        <w:rPr>
          <w:rFonts w:eastAsia="Times New Roman" w:cs="Times New Roman"/>
          <w:szCs w:val="24"/>
          <w:lang w:eastAsia="fr-FR"/>
        </w:rPr>
        <w:t xml:space="preserve">, </w:t>
      </w:r>
      <w:r w:rsidRPr="008A6C12">
        <w:rPr>
          <w:rFonts w:eastAsia="Times New Roman" w:cs="Times New Roman"/>
          <w:szCs w:val="24"/>
          <w:lang w:eastAsia="fr-FR"/>
        </w:rPr>
        <w:t>favoring shorter and more “natural” edit paths</w:t>
      </w:r>
      <w:r>
        <w:rPr>
          <w:rFonts w:eastAsia="Times New Roman" w:cs="Times New Roman"/>
          <w:szCs w:val="24"/>
          <w:lang w:eastAsia="fr-FR"/>
        </w:rPr>
        <w:t xml:space="preserve">, </w:t>
      </w:r>
      <w:r w:rsidRPr="008A6C12">
        <w:rPr>
          <w:rFonts w:eastAsia="Times New Roman" w:cs="Times New Roman"/>
          <w:szCs w:val="24"/>
          <w:lang w:eastAsia="fr-FR"/>
        </w:rPr>
        <w:t xml:space="preserve">even when such transformations compromise phonological </w:t>
      </w:r>
      <w:r>
        <w:rPr>
          <w:rFonts w:eastAsia="Times New Roman" w:cs="Times New Roman"/>
          <w:szCs w:val="24"/>
          <w:lang w:eastAsia="fr-FR"/>
        </w:rPr>
        <w:t>featural</w:t>
      </w:r>
      <w:r w:rsidRPr="008A6C12">
        <w:rPr>
          <w:rFonts w:eastAsia="Times New Roman" w:cs="Times New Roman"/>
          <w:szCs w:val="24"/>
          <w:lang w:eastAsia="fr-FR"/>
        </w:rPr>
        <w:t xml:space="preserve"> </w:t>
      </w:r>
      <w:r>
        <w:rPr>
          <w:rFonts w:eastAsia="Times New Roman" w:cs="Times New Roman"/>
          <w:szCs w:val="24"/>
          <w:lang w:eastAsia="fr-FR"/>
        </w:rPr>
        <w:t>alignment</w:t>
      </w:r>
      <w:r w:rsidRPr="008A6C12">
        <w:rPr>
          <w:rFonts w:eastAsia="Times New Roman" w:cs="Times New Roman"/>
          <w:szCs w:val="24"/>
          <w:lang w:eastAsia="fr-FR"/>
        </w:rPr>
        <w:t xml:space="preserve">. </w:t>
      </w:r>
      <w:r w:rsidRPr="00D43D54">
        <w:rPr>
          <w:rFonts w:eastAsia="Times New Roman" w:cs="Times New Roman"/>
          <w:szCs w:val="24"/>
          <w:lang w:eastAsia="fr-FR"/>
        </w:rPr>
        <w:t xml:space="preserve">This supports our earlier analysis that models with richer, heavily weighted rule spaces tend to prioritize “natural” </w:t>
      </w:r>
      <w:r w:rsidRPr="00D43D54">
        <w:rPr>
          <w:rFonts w:eastAsia="Times New Roman" w:cs="Times New Roman"/>
          <w:szCs w:val="24"/>
          <w:lang w:eastAsia="fr-FR"/>
        </w:rPr>
        <w:lastRenderedPageBreak/>
        <w:t>or low-cost edits</w:t>
      </w:r>
      <w:r>
        <w:rPr>
          <w:rFonts w:eastAsia="Times New Roman" w:cs="Times New Roman"/>
          <w:szCs w:val="24"/>
          <w:lang w:eastAsia="fr-FR"/>
        </w:rPr>
        <w:t xml:space="preserve">, </w:t>
      </w:r>
      <w:r w:rsidRPr="00D43D54">
        <w:rPr>
          <w:rFonts w:eastAsia="Times New Roman" w:cs="Times New Roman"/>
          <w:szCs w:val="24"/>
          <w:lang w:eastAsia="fr-FR"/>
        </w:rPr>
        <w:t xml:space="preserve">even if they violate phonological </w:t>
      </w:r>
      <w:r>
        <w:rPr>
          <w:rFonts w:eastAsia="Times New Roman" w:cs="Times New Roman"/>
          <w:szCs w:val="24"/>
          <w:lang w:eastAsia="fr-FR"/>
        </w:rPr>
        <w:t>feature faithfulness</w:t>
      </w:r>
      <w:r w:rsidRPr="00D43D54">
        <w:rPr>
          <w:rFonts w:eastAsia="Times New Roman" w:cs="Times New Roman"/>
          <w:szCs w:val="24"/>
          <w:lang w:eastAsia="fr-FR"/>
        </w:rPr>
        <w:t>.</w:t>
      </w:r>
      <w:r>
        <w:rPr>
          <w:rFonts w:eastAsia="Times New Roman" w:cs="Times New Roman"/>
          <w:szCs w:val="24"/>
          <w:lang w:eastAsia="fr-FR"/>
        </w:rPr>
        <w:t xml:space="preserve"> </w:t>
      </w:r>
      <w:r w:rsidRPr="008A6C12">
        <w:rPr>
          <w:rFonts w:eastAsia="Times New Roman" w:cs="Times New Roman"/>
          <w:szCs w:val="24"/>
          <w:lang w:eastAsia="fr-FR"/>
        </w:rPr>
        <w:t xml:space="preserve">Notably, the 14-rule configuration, which is adopted in the final model, marks a critical inflection point in this trend. At this configuration, </w:t>
      </w:r>
      <w:proofErr w:type="spellStart"/>
      <w:r w:rsidRPr="00E042AF">
        <w:rPr>
          <w:rFonts w:eastAsia="Times New Roman" w:cs="Times New Roman"/>
          <w:smallCaps/>
          <w:szCs w:val="24"/>
          <w:lang w:eastAsia="fr-FR"/>
        </w:rPr>
        <w:t>feat_dist</w:t>
      </w:r>
      <w:proofErr w:type="spellEnd"/>
      <w:r w:rsidRPr="008A6C12">
        <w:rPr>
          <w:rFonts w:eastAsia="Times New Roman" w:cs="Times New Roman"/>
          <w:szCs w:val="24"/>
          <w:lang w:eastAsia="fr-FR"/>
        </w:rPr>
        <w:t xml:space="preserve"> improves relative to both smaller and larger rule sets, while </w:t>
      </w:r>
      <w:proofErr w:type="spellStart"/>
      <w:proofErr w:type="gramStart"/>
      <w:r w:rsidRPr="00E042AF">
        <w:rPr>
          <w:rFonts w:eastAsia="Times New Roman" w:cs="Times New Roman"/>
          <w:smallCaps/>
          <w:szCs w:val="24"/>
          <w:lang w:eastAsia="fr-FR"/>
        </w:rPr>
        <w:t>cer</w:t>
      </w:r>
      <w:r>
        <w:rPr>
          <w:rFonts w:eastAsia="Times New Roman" w:cs="Times New Roman"/>
          <w:szCs w:val="24"/>
          <w:lang w:eastAsia="fr-FR"/>
        </w:rPr>
        <w:t>,</w:t>
      </w:r>
      <w:r w:rsidRPr="00E042AF">
        <w:rPr>
          <w:rFonts w:eastAsia="Times New Roman" w:cs="Times New Roman"/>
          <w:smallCaps/>
          <w:szCs w:val="24"/>
          <w:lang w:eastAsia="fr-FR"/>
        </w:rPr>
        <w:t>ver</w:t>
      </w:r>
      <w:proofErr w:type="spellEnd"/>
      <w:proofErr w:type="gramEnd"/>
      <w:r w:rsidRPr="008A6C12">
        <w:rPr>
          <w:rFonts w:eastAsia="Times New Roman" w:cs="Times New Roman"/>
          <w:szCs w:val="24"/>
          <w:lang w:eastAsia="fr-FR"/>
        </w:rPr>
        <w:t xml:space="preserve"> and </w:t>
      </w:r>
      <w:proofErr w:type="spellStart"/>
      <w:r w:rsidRPr="00E042AF">
        <w:rPr>
          <w:rFonts w:eastAsia="Times New Roman" w:cs="Times New Roman"/>
          <w:smallCaps/>
          <w:szCs w:val="24"/>
          <w:lang w:eastAsia="fr-FR"/>
        </w:rPr>
        <w:t>edit_dist</w:t>
      </w:r>
      <w:proofErr w:type="spellEnd"/>
      <w:r w:rsidRPr="008A6C12">
        <w:rPr>
          <w:rFonts w:eastAsia="Times New Roman" w:cs="Times New Roman"/>
          <w:szCs w:val="24"/>
          <w:lang w:eastAsia="fr-FR"/>
        </w:rPr>
        <w:t xml:space="preserve"> remain competitive. This indicates that</w:t>
      </w:r>
      <w:r>
        <w:rPr>
          <w:rFonts w:eastAsia="Times New Roman" w:cs="Times New Roman"/>
          <w:szCs w:val="24"/>
          <w:lang w:eastAsia="fr-FR"/>
        </w:rPr>
        <w:t xml:space="preserve"> at this stage,</w:t>
      </w:r>
      <w:r w:rsidRPr="008A6C12">
        <w:rPr>
          <w:rFonts w:eastAsia="Times New Roman" w:cs="Times New Roman"/>
          <w:szCs w:val="24"/>
          <w:lang w:eastAsia="fr-FR"/>
        </w:rPr>
        <w:t xml:space="preserve"> the rules contribute meaningful linguistic generalizations rather than introducing redundant or degenerate transformations. As a result, the 14-rule model achieves a more optimal trade-off between surface-level edit efficiency and phonological well-formedness, supporting its selection as the preferred </w:t>
      </w:r>
      <w:r>
        <w:rPr>
          <w:rFonts w:eastAsia="Times New Roman" w:cs="Times New Roman"/>
          <w:szCs w:val="24"/>
          <w:lang w:eastAsia="fr-FR"/>
        </w:rPr>
        <w:t>threshold</w:t>
      </w:r>
      <w:r w:rsidRPr="008A6C12">
        <w:rPr>
          <w:rFonts w:eastAsia="Times New Roman" w:cs="Times New Roman"/>
          <w:szCs w:val="24"/>
          <w:lang w:eastAsia="fr-FR"/>
        </w:rPr>
        <w:t>.</w:t>
      </w:r>
    </w:p>
    <w:p w14:paraId="2878A055" w14:textId="1CF89692" w:rsidR="001D5009" w:rsidRPr="00D43D54" w:rsidRDefault="00A158FC" w:rsidP="007C5718">
      <w:pPr>
        <w:spacing w:before="100" w:beforeAutospacing="1" w:after="0" w:line="240" w:lineRule="auto"/>
        <w:jc w:val="both"/>
        <w:rPr>
          <w:rFonts w:eastAsia="Times New Roman" w:cs="Times New Roman"/>
          <w:szCs w:val="24"/>
          <w:lang w:eastAsia="fr-FR"/>
        </w:rPr>
      </w:pPr>
      <w:r>
        <w:rPr>
          <w:rFonts w:eastAsia="Times New Roman" w:cs="Times New Roman"/>
          <w:noProof/>
          <w:szCs w:val="24"/>
          <w:lang w:eastAsia="fr-FR"/>
        </w:rPr>
        <w:drawing>
          <wp:inline distT="0" distB="0" distL="0" distR="0" wp14:anchorId="07B51704" wp14:editId="2BDC8459">
            <wp:extent cx="5486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5486400" cy="3657600"/>
                    </a:xfrm>
                    <a:prstGeom prst="rect">
                      <a:avLst/>
                    </a:prstGeom>
                  </pic:spPr>
                </pic:pic>
              </a:graphicData>
            </a:graphic>
          </wp:inline>
        </w:drawing>
      </w:r>
    </w:p>
    <w:p w14:paraId="26EDE3BC" w14:textId="03671C6B" w:rsidR="00D867F2" w:rsidRPr="007C5718" w:rsidRDefault="00CF0152" w:rsidP="00F81AB3">
      <w:pPr>
        <w:spacing w:beforeAutospacing="1" w:after="100" w:afterAutospacing="1" w:line="240" w:lineRule="auto"/>
        <w:jc w:val="both"/>
        <w:rPr>
          <w:rFonts w:eastAsia="Times New Roman" w:cs="Times New Roman"/>
          <w:sz w:val="20"/>
          <w:szCs w:val="20"/>
          <w:lang w:eastAsia="fr-FR"/>
        </w:rPr>
      </w:pPr>
      <w:r w:rsidRPr="007C5718">
        <w:rPr>
          <w:rStyle w:val="lev"/>
          <w:sz w:val="20"/>
          <w:szCs w:val="20"/>
        </w:rPr>
        <w:t>Figure 3</w:t>
      </w:r>
      <w:r w:rsidRPr="007C5718">
        <w:rPr>
          <w:sz w:val="20"/>
          <w:szCs w:val="20"/>
        </w:rPr>
        <w:t xml:space="preserve">: </w:t>
      </w:r>
      <w:r w:rsidRPr="007C5718">
        <w:rPr>
          <w:rStyle w:val="Accentuation"/>
          <w:sz w:val="20"/>
          <w:szCs w:val="20"/>
        </w:rPr>
        <w:t>Normalized performance metrics of the protoform prediction model across increasing numbers of rule</w:t>
      </w:r>
      <w:r w:rsidR="00221B4B">
        <w:rPr>
          <w:rStyle w:val="Accentuation"/>
          <w:sz w:val="20"/>
          <w:szCs w:val="20"/>
        </w:rPr>
        <w:t xml:space="preserve"> set</w:t>
      </w:r>
      <w:r w:rsidRPr="007C5718">
        <w:rPr>
          <w:rStyle w:val="Accentuation"/>
          <w:sz w:val="20"/>
          <w:szCs w:val="20"/>
        </w:rPr>
        <w:t>s. Character accuracy (</w:t>
      </w:r>
      <w:proofErr w:type="spellStart"/>
      <w:r w:rsidR="00936114" w:rsidRPr="00936114">
        <w:rPr>
          <w:rStyle w:val="Accentuation"/>
          <w:smallCaps/>
          <w:sz w:val="20"/>
          <w:szCs w:val="20"/>
        </w:rPr>
        <w:t>c_acc</w:t>
      </w:r>
      <w:proofErr w:type="spellEnd"/>
      <w:r w:rsidRPr="007C5718">
        <w:rPr>
          <w:rStyle w:val="Accentuation"/>
          <w:sz w:val="20"/>
          <w:szCs w:val="20"/>
        </w:rPr>
        <w:t>), consonant error rate (</w:t>
      </w:r>
      <w:proofErr w:type="spellStart"/>
      <w:r w:rsidR="00936114" w:rsidRPr="00936114">
        <w:rPr>
          <w:rStyle w:val="Accentuation"/>
          <w:smallCaps/>
          <w:sz w:val="20"/>
          <w:szCs w:val="20"/>
        </w:rPr>
        <w:t>cer</w:t>
      </w:r>
      <w:proofErr w:type="spellEnd"/>
      <w:r w:rsidRPr="007C5718">
        <w:rPr>
          <w:rStyle w:val="Accentuation"/>
          <w:sz w:val="20"/>
          <w:szCs w:val="20"/>
        </w:rPr>
        <w:t>), and vowel error rate (</w:t>
      </w:r>
      <w:proofErr w:type="spellStart"/>
      <w:r w:rsidR="00936114" w:rsidRPr="00936114">
        <w:rPr>
          <w:rStyle w:val="Accentuation"/>
          <w:smallCaps/>
          <w:sz w:val="20"/>
          <w:szCs w:val="20"/>
        </w:rPr>
        <w:t>ver</w:t>
      </w:r>
      <w:proofErr w:type="spellEnd"/>
      <w:r w:rsidRPr="007C5718">
        <w:rPr>
          <w:rStyle w:val="Accentuation"/>
          <w:sz w:val="20"/>
          <w:szCs w:val="20"/>
        </w:rPr>
        <w:t xml:space="preserve">) are shown in the top panel, while </w:t>
      </w:r>
      <w:r w:rsidR="00774965">
        <w:rPr>
          <w:rStyle w:val="Accentuation"/>
          <w:sz w:val="20"/>
          <w:szCs w:val="20"/>
        </w:rPr>
        <w:t>e</w:t>
      </w:r>
      <w:r w:rsidRPr="007C5718">
        <w:rPr>
          <w:rStyle w:val="Accentuation"/>
          <w:sz w:val="20"/>
          <w:szCs w:val="20"/>
        </w:rPr>
        <w:t>dit distance</w:t>
      </w:r>
      <w:r w:rsidR="00774965" w:rsidRPr="00774965">
        <w:rPr>
          <w:rFonts w:eastAsia="Times New Roman" w:cs="Times New Roman"/>
          <w:smallCaps/>
          <w:szCs w:val="24"/>
          <w:lang w:eastAsia="fr-FR"/>
        </w:rPr>
        <w:t xml:space="preserve"> </w:t>
      </w:r>
      <w:r w:rsidR="00774965" w:rsidRPr="00774965">
        <w:rPr>
          <w:rFonts w:eastAsia="Times New Roman" w:cs="Times New Roman"/>
          <w:i/>
          <w:iCs/>
          <w:smallCaps/>
          <w:sz w:val="20"/>
          <w:szCs w:val="20"/>
          <w:lang w:eastAsia="fr-FR"/>
        </w:rPr>
        <w:t>(</w:t>
      </w:r>
      <w:proofErr w:type="spellStart"/>
      <w:r w:rsidR="00774965" w:rsidRPr="00774965">
        <w:rPr>
          <w:rFonts w:eastAsia="Times New Roman" w:cs="Times New Roman"/>
          <w:i/>
          <w:iCs/>
          <w:smallCaps/>
          <w:sz w:val="20"/>
          <w:szCs w:val="20"/>
          <w:lang w:eastAsia="fr-FR"/>
        </w:rPr>
        <w:t>edit_dist</w:t>
      </w:r>
      <w:proofErr w:type="spellEnd"/>
      <w:r w:rsidR="00774965" w:rsidRPr="00774965">
        <w:rPr>
          <w:rFonts w:eastAsia="Times New Roman" w:cs="Times New Roman"/>
          <w:i/>
          <w:iCs/>
          <w:smallCaps/>
          <w:sz w:val="20"/>
          <w:szCs w:val="20"/>
          <w:lang w:eastAsia="fr-FR"/>
        </w:rPr>
        <w:t>)</w:t>
      </w:r>
      <w:r w:rsidRPr="007C5718">
        <w:rPr>
          <w:rStyle w:val="Accentuation"/>
          <w:sz w:val="20"/>
          <w:szCs w:val="20"/>
        </w:rPr>
        <w:t xml:space="preserve"> and feature distance</w:t>
      </w:r>
      <w:r w:rsidR="00774965">
        <w:rPr>
          <w:rStyle w:val="Accentuation"/>
          <w:sz w:val="20"/>
          <w:szCs w:val="20"/>
        </w:rPr>
        <w:t xml:space="preserve"> </w:t>
      </w:r>
      <w:r w:rsidR="00774965" w:rsidRPr="00774965">
        <w:rPr>
          <w:rFonts w:eastAsia="Times New Roman" w:cs="Times New Roman"/>
          <w:i/>
          <w:iCs/>
          <w:smallCaps/>
          <w:sz w:val="20"/>
          <w:szCs w:val="20"/>
          <w:lang w:eastAsia="fr-FR"/>
        </w:rPr>
        <w:t>(</w:t>
      </w:r>
      <w:proofErr w:type="spellStart"/>
      <w:r w:rsidR="00774965" w:rsidRPr="00774965">
        <w:rPr>
          <w:rFonts w:eastAsia="Times New Roman" w:cs="Times New Roman"/>
          <w:i/>
          <w:iCs/>
          <w:smallCaps/>
          <w:sz w:val="20"/>
          <w:szCs w:val="20"/>
          <w:lang w:eastAsia="fr-FR"/>
        </w:rPr>
        <w:t>feat_DIST</w:t>
      </w:r>
      <w:proofErr w:type="spellEnd"/>
      <w:r w:rsidR="00774965" w:rsidRPr="00774965">
        <w:rPr>
          <w:rFonts w:eastAsia="Times New Roman" w:cs="Times New Roman"/>
          <w:i/>
          <w:iCs/>
          <w:smallCaps/>
          <w:sz w:val="20"/>
          <w:szCs w:val="20"/>
          <w:lang w:eastAsia="fr-FR"/>
        </w:rPr>
        <w:t xml:space="preserve">) </w:t>
      </w:r>
      <w:r w:rsidR="00774965" w:rsidRPr="005B10E4">
        <w:rPr>
          <w:rFonts w:eastAsia="Times New Roman" w:cs="Times New Roman"/>
          <w:i/>
          <w:iCs/>
          <w:sz w:val="20"/>
          <w:szCs w:val="20"/>
          <w:lang w:eastAsia="fr-FR"/>
        </w:rPr>
        <w:t>are</w:t>
      </w:r>
      <w:r w:rsidRPr="007C5718">
        <w:rPr>
          <w:rStyle w:val="Accentuation"/>
          <w:sz w:val="20"/>
          <w:szCs w:val="20"/>
        </w:rPr>
        <w:t xml:space="preserve"> presented in the lower panel. All metrics have been min-max normalized to highlight relative trends. The plots indicate that rule introduction has a marginal but consistent effect on model behavior, with slight trade-offs between </w:t>
      </w:r>
      <w:r w:rsidR="007C5718" w:rsidRPr="007C5718">
        <w:rPr>
          <w:rStyle w:val="Accentuation"/>
          <w:sz w:val="20"/>
          <w:szCs w:val="20"/>
        </w:rPr>
        <w:t>surface</w:t>
      </w:r>
      <w:r w:rsidR="006452E0" w:rsidRPr="007C5718">
        <w:rPr>
          <w:rStyle w:val="Accentuation"/>
          <w:sz w:val="20"/>
          <w:szCs w:val="20"/>
        </w:rPr>
        <w:t xml:space="preserve"> </w:t>
      </w:r>
      <w:r w:rsidRPr="007C5718">
        <w:rPr>
          <w:rStyle w:val="Accentuation"/>
          <w:sz w:val="20"/>
          <w:szCs w:val="20"/>
        </w:rPr>
        <w:t xml:space="preserve">and </w:t>
      </w:r>
      <w:r w:rsidR="006452E0" w:rsidRPr="007C5718">
        <w:rPr>
          <w:rStyle w:val="Accentuation"/>
          <w:sz w:val="20"/>
          <w:szCs w:val="20"/>
        </w:rPr>
        <w:t>phonological</w:t>
      </w:r>
      <w:r w:rsidRPr="007C5718">
        <w:rPr>
          <w:rStyle w:val="Accentuation"/>
          <w:sz w:val="20"/>
          <w:szCs w:val="20"/>
        </w:rPr>
        <w:t xml:space="preserve"> </w:t>
      </w:r>
      <w:r w:rsidR="007C5718" w:rsidRPr="007C5718">
        <w:rPr>
          <w:rStyle w:val="Accentuation"/>
          <w:sz w:val="20"/>
          <w:szCs w:val="20"/>
        </w:rPr>
        <w:t>accuracy</w:t>
      </w:r>
      <w:r w:rsidRPr="007C5718">
        <w:rPr>
          <w:rStyle w:val="Accentuation"/>
          <w:sz w:val="20"/>
          <w:szCs w:val="20"/>
        </w:rPr>
        <w:t>.</w:t>
      </w:r>
    </w:p>
    <w:p w14:paraId="6897285C" w14:textId="5C6DA84D" w:rsidR="00444D39" w:rsidRPr="00E9242A" w:rsidRDefault="00444D39" w:rsidP="00444D39">
      <w:pPr>
        <w:spacing w:beforeAutospacing="1" w:after="100" w:afterAutospacing="1" w:line="240" w:lineRule="auto"/>
        <w:jc w:val="both"/>
        <w:rPr>
          <w:rFonts w:eastAsia="Times New Roman" w:cs="Times New Roman"/>
          <w:szCs w:val="24"/>
          <w:lang w:eastAsia="fr-FR"/>
        </w:rPr>
      </w:pPr>
      <w:r>
        <w:t xml:space="preserve">A second point of interest in the results concerns the relative performance of </w:t>
      </w:r>
      <m:oMath>
        <m:r>
          <m:rPr>
            <m:scr m:val="script"/>
            <m:sty m:val="p"/>
          </m:rPr>
          <w:rPr>
            <w:rFonts w:ascii="Cambria Math" w:hAnsi="Cambria Math"/>
          </w:rPr>
          <m:t>M</m:t>
        </m:r>
        <m:r>
          <m:rPr>
            <m:nor/>
          </m:rPr>
          <w:rPr>
            <w:rStyle w:val="Accentuation"/>
            <w:i w:val="0"/>
            <w:iCs w:val="0"/>
          </w:rPr>
          <m:t>ranked</m:t>
        </m:r>
      </m:oMath>
      <w:r>
        <w:t xml:space="preserve"> and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t xml:space="preserve">. With the exception of </w:t>
      </w:r>
      <w:r w:rsidR="00957CB9">
        <w:t>character accuracy (</w:t>
      </w:r>
      <w:proofErr w:type="spellStart"/>
      <w:r w:rsidR="00957CB9" w:rsidRPr="009707D6">
        <w:rPr>
          <w:smallCaps/>
          <w:szCs w:val="24"/>
        </w:rPr>
        <w:t>c_acc</w:t>
      </w:r>
      <w:proofErr w:type="spellEnd"/>
      <w:r w:rsidR="00957CB9">
        <w:t xml:space="preserve">) and </w:t>
      </w:r>
      <w:r>
        <w:t>the vowel error rate</w:t>
      </w:r>
      <w:r w:rsidR="007C0067">
        <w:t xml:space="preserve"> (</w:t>
      </w:r>
      <w:proofErr w:type="spellStart"/>
      <w:r w:rsidR="007C0067" w:rsidRPr="00E042AF">
        <w:rPr>
          <w:rFonts w:eastAsia="Times New Roman" w:cs="Times New Roman"/>
          <w:smallCaps/>
          <w:szCs w:val="24"/>
          <w:lang w:eastAsia="fr-FR"/>
        </w:rPr>
        <w:t>ver</w:t>
      </w:r>
      <w:proofErr w:type="spellEnd"/>
      <w:r w:rsidR="007C0067">
        <w:t>)</w:t>
      </w:r>
      <w:r>
        <w:t xml:space="preserve"> metric,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Pr>
          <w:i/>
          <w:iCs/>
        </w:rPr>
        <w:t xml:space="preserve"> </w:t>
      </w:r>
      <w:r>
        <w:t xml:space="preserve">consistently has superior performance compared to </w:t>
      </w:r>
      <m:oMath>
        <m:r>
          <m:rPr>
            <m:scr m:val="script"/>
            <m:sty m:val="p"/>
          </m:rPr>
          <w:rPr>
            <w:rFonts w:ascii="Cambria Math" w:hAnsi="Cambria Math"/>
          </w:rPr>
          <m:t>M</m:t>
        </m:r>
        <m:r>
          <m:rPr>
            <m:nor/>
          </m:rPr>
          <w:rPr>
            <w:rStyle w:val="Accentuation"/>
            <w:i w:val="0"/>
            <w:iCs w:val="0"/>
          </w:rPr>
          <m:t>ranked</m:t>
        </m:r>
      </m:oMath>
      <w:r>
        <w:t xml:space="preserve">. This pattern can be attributed to the influence of the probabilistic phonological ranking, which inherently favors </w:t>
      </w:r>
      <w:proofErr w:type="spellStart"/>
      <w:r>
        <w:t>phonotactically</w:t>
      </w:r>
      <w:proofErr w:type="spellEnd"/>
      <w:r>
        <w:t xml:space="preserve"> well-formed</w:t>
      </w:r>
      <w:r w:rsidR="000F4113">
        <w:t xml:space="preserve"> </w:t>
      </w:r>
      <w:r w:rsidR="00C42112">
        <w:t>protoform candidates</w:t>
      </w:r>
      <w:r>
        <w:t xml:space="preserve">. Therefore, applying reverse-rule transformations to </w:t>
      </w:r>
      <m:oMath>
        <m:sSubSup>
          <m:sSubSupPr>
            <m:ctrlPr>
              <w:rPr>
                <w:rFonts w:ascii="Cambria Math" w:hAnsi="Cambria Math"/>
              </w:rPr>
            </m:ctrlPr>
          </m:sSubSupPr>
          <m:e>
            <m:r>
              <w:rPr>
                <w:rFonts w:ascii="Cambria Math" w:hAnsi="Cambria Math"/>
              </w:rPr>
              <m:t>Y</m:t>
            </m:r>
          </m:e>
          <m:sub>
            <m:r>
              <w:rPr>
                <w:rFonts w:ascii="Cambria Math" w:hAnsi="Cambria Math"/>
              </w:rPr>
              <m:t>c</m:t>
            </m:r>
          </m:sub>
          <m:sup>
            <m:d>
              <m:dPr>
                <m:ctrlPr>
                  <w:rPr>
                    <w:rFonts w:ascii="Cambria Math" w:hAnsi="Cambria Math"/>
                  </w:rPr>
                </m:ctrlPr>
              </m:dPr>
              <m:e>
                <m:r>
                  <w:rPr>
                    <w:rFonts w:ascii="Cambria Math" w:hAnsi="Cambria Math"/>
                  </w:rPr>
                  <m:t>k</m:t>
                </m:r>
              </m:e>
            </m:d>
          </m:sup>
        </m:sSubSup>
      </m:oMath>
      <w:r>
        <w:rPr>
          <w:rStyle w:val="vlist-s"/>
        </w:rPr>
        <w:t>​​</w:t>
      </w:r>
      <w:r>
        <w:t xml:space="preserve"> effectively biases the derived pathways towards the most </w:t>
      </w:r>
      <w:proofErr w:type="spellStart"/>
      <w:r>
        <w:t>phonotactically</w:t>
      </w:r>
      <w:proofErr w:type="spellEnd"/>
      <w:r>
        <w:t xml:space="preserve"> plausible protoform candidates for each language, allowing for the evolutionary phase to optimize for both edit-efficiency and phonological well-formedness.</w:t>
      </w:r>
    </w:p>
    <w:p w14:paraId="5FBA416E" w14:textId="6707F4D2" w:rsidR="00492C78" w:rsidRPr="00492C78" w:rsidRDefault="00444D39" w:rsidP="00407687">
      <w:pPr>
        <w:pStyle w:val="NormalWeb"/>
        <w:jc w:val="both"/>
        <w:rPr>
          <w:lang w:val="en-US"/>
        </w:rPr>
      </w:pPr>
      <w:r w:rsidRPr="00904EF4">
        <w:rPr>
          <w:lang w:val="en-US"/>
        </w:rPr>
        <w:lastRenderedPageBreak/>
        <w:t xml:space="preserve">Finally, </w:t>
      </w:r>
      <w:r w:rsidR="00407687">
        <w:rPr>
          <w:lang w:val="en-US"/>
        </w:rPr>
        <w:t>t</w:t>
      </w:r>
      <w:r w:rsidR="00492C78" w:rsidRPr="00492C78">
        <w:rPr>
          <w:lang w:val="en-US"/>
        </w:rPr>
        <w:t>he results o</w:t>
      </w:r>
      <w:r w:rsidR="00BB48BA" w:rsidRPr="00820207">
        <w:rPr>
          <w:lang w:val="en-US"/>
        </w:rPr>
        <w:t xml:space="preserve">f </w:t>
      </w:r>
      <w:r w:rsidR="00BB48BA" w:rsidRPr="00BB48BA">
        <w:rPr>
          <w:i/>
          <w:iCs/>
          <w:lang w:val="en-US"/>
        </w:rPr>
        <w:t xml:space="preserve">Ranked Path-Prob </w:t>
      </w:r>
      <w:r w:rsidR="00492C78" w:rsidRPr="00492C78">
        <w:rPr>
          <w:lang w:val="en-US"/>
        </w:rPr>
        <w:t>indicate that the rule-based transformation phase exerts the most significant positive influence on model performance</w:t>
      </w:r>
      <w:r w:rsidR="00322E8B">
        <w:rPr>
          <w:lang w:val="en-US"/>
        </w:rPr>
        <w:t>, although as noted earlier, too many of these</w:t>
      </w:r>
      <w:r w:rsidR="004E557A">
        <w:rPr>
          <w:lang w:val="en-US"/>
        </w:rPr>
        <w:t xml:space="preserve"> rule-based transformations introduce </w:t>
      </w:r>
      <w:r w:rsidR="00A6134C">
        <w:rPr>
          <w:lang w:val="en-US"/>
        </w:rPr>
        <w:t>biases that manifest as trade-offs</w:t>
      </w:r>
      <w:r w:rsidR="00492C78" w:rsidRPr="00492C78">
        <w:rPr>
          <w:lang w:val="en-US"/>
        </w:rPr>
        <w:t>. This finding corroborates Kondrak (2002)</w:t>
      </w:r>
      <w:r w:rsidR="00E321D8">
        <w:rPr>
          <w:lang w:val="en-US"/>
        </w:rPr>
        <w:t>’s</w:t>
      </w:r>
      <w:r w:rsidR="00492C78" w:rsidRPr="00492C78">
        <w:rPr>
          <w:lang w:val="en-US"/>
        </w:rPr>
        <w:t xml:space="preserve"> observation that protoforms may </w:t>
      </w:r>
      <w:r w:rsidR="0096013E" w:rsidRPr="00334A03">
        <w:rPr>
          <w:lang w:val="en-US"/>
        </w:rPr>
        <w:t>contain phonemes</w:t>
      </w:r>
      <w:r w:rsidR="00492C78" w:rsidRPr="00492C78">
        <w:rPr>
          <w:lang w:val="en-US"/>
        </w:rPr>
        <w:t xml:space="preserve"> not present in their descendant forms. The application of transformation rules enables the generation of such novel phonemes, thereby enhancing both the diversity and representational adequacy of candidate reconstructions beyond the limitations of strictly parsimony-based approaches.</w:t>
      </w:r>
    </w:p>
    <w:p w14:paraId="076D0D97" w14:textId="31901E3F" w:rsidR="00492C78" w:rsidRDefault="00492C78" w:rsidP="00407687">
      <w:pPr>
        <w:spacing w:before="100" w:beforeAutospacing="1" w:after="100" w:afterAutospacing="1" w:line="240" w:lineRule="auto"/>
        <w:jc w:val="both"/>
        <w:rPr>
          <w:rFonts w:eastAsia="Times New Roman" w:cs="Times New Roman"/>
          <w:szCs w:val="24"/>
          <w:lang w:eastAsia="fr-FR"/>
        </w:rPr>
      </w:pPr>
      <w:r w:rsidRPr="00492C78">
        <w:rPr>
          <w:rFonts w:eastAsia="Times New Roman" w:cs="Times New Roman"/>
          <w:szCs w:val="24"/>
          <w:lang w:eastAsia="fr-FR"/>
        </w:rPr>
        <w:t>Notably, although the transformation phase in isolation (</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2</m:t>
                </m:r>
              </m:sub>
            </m:sSub>
          </m:sub>
        </m:sSub>
      </m:oMath>
      <w:r w:rsidRPr="00492C78">
        <w:rPr>
          <w:rFonts w:eastAsia="Times New Roman" w:cs="Times New Roman"/>
          <w:szCs w:val="24"/>
          <w:lang w:eastAsia="fr-FR"/>
        </w:rPr>
        <w:t xml:space="preserve">​​) yields suboptimal performance compared to the complete model, its performance profile diverges meaningfully from that of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sidR="00F11121">
        <w:rPr>
          <w:i/>
          <w:iCs/>
        </w:rPr>
        <w:t xml:space="preserve"> </w:t>
      </w:r>
      <m:oMath>
        <m:r>
          <w:rPr>
            <w:rFonts w:ascii="Cambria Math" w:hAnsi="Cambria Math" w:cs="Times New Roman"/>
          </w:rPr>
          <m:t xml:space="preserve"> </m:t>
        </m:r>
        <m:r>
          <m:rPr>
            <m:sty m:val="p"/>
          </m:rPr>
          <w:rPr>
            <w:rFonts w:ascii="Cambria Math" w:hAnsi="Cambria Math" w:cs="Times New Roman"/>
          </w:rPr>
          <m:t>representing</m:t>
        </m:r>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M</m:t>
            </m:r>
          </m:e>
          <m:sub>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P</m:t>
                </m:r>
              </m:e>
              <m:sub>
                <m:r>
                  <m:rPr>
                    <m:sty m:val="p"/>
                  </m:rPr>
                  <w:rPr>
                    <w:rFonts w:ascii="Cambria Math" w:hAnsi="Cambria Math" w:cs="Times New Roman"/>
                  </w:rPr>
                  <m:t>1</m:t>
                </m:r>
              </m:sub>
            </m:sSub>
          </m:sub>
        </m:sSub>
      </m:oMath>
      <w:r w:rsidRPr="00492C78">
        <w:rPr>
          <w:rFonts w:eastAsia="Times New Roman" w:cs="Times New Roman"/>
          <w:szCs w:val="24"/>
          <w:lang w:eastAsia="fr-FR"/>
        </w:rPr>
        <w:t xml:space="preserve">. Specifically, </w:t>
      </w:r>
      <w:r w:rsidR="00162DAF" w:rsidRPr="00BB48BA">
        <w:rPr>
          <w:i/>
          <w:iCs/>
        </w:rPr>
        <w:t xml:space="preserve">Ranked Path-Prob </w:t>
      </w:r>
      <w:r w:rsidR="006C72BA">
        <w:t xml:space="preserve">representing </w:t>
      </w:r>
      <w:r w:rsidRPr="00492C78">
        <w:rPr>
          <w:rFonts w:eastAsia="Times New Roman" w:cs="Times New Roman"/>
          <w:szCs w:val="24"/>
          <w:lang w:eastAsia="fr-FR"/>
        </w:rPr>
        <w:t>​​</w:t>
      </w:r>
      <w:r w:rsidR="006C72BA" w:rsidRPr="00492C78">
        <w:rPr>
          <w:rFonts w:eastAsia="Times New Roman" w:cs="Times New Roman"/>
          <w:szCs w:val="24"/>
          <w:lang w:eastAsia="fr-FR"/>
        </w:rPr>
        <w:t>(</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2</m:t>
                </m:r>
              </m:sub>
            </m:sSub>
          </m:sub>
        </m:sSub>
        <m:r>
          <w:rPr>
            <w:rFonts w:ascii="Cambria Math" w:hAnsi="Cambria Math"/>
          </w:rPr>
          <m:t xml:space="preserve">) </m:t>
        </m:r>
      </m:oMath>
      <w:r w:rsidRPr="00492C78">
        <w:rPr>
          <w:rFonts w:eastAsia="Times New Roman" w:cs="Times New Roman"/>
          <w:szCs w:val="24"/>
          <w:lang w:eastAsia="fr-FR"/>
        </w:rPr>
        <w:t xml:space="preserve">achieves superior </w:t>
      </w:r>
      <w:r w:rsidR="009707D6">
        <w:rPr>
          <w:rFonts w:eastAsia="Times New Roman" w:cs="Times New Roman"/>
          <w:szCs w:val="24"/>
          <w:lang w:eastAsia="fr-FR"/>
        </w:rPr>
        <w:t>character</w:t>
      </w:r>
      <w:r w:rsidR="00F50AAB">
        <w:rPr>
          <w:rFonts w:eastAsia="Times New Roman" w:cs="Times New Roman"/>
          <w:szCs w:val="24"/>
          <w:lang w:eastAsia="fr-FR"/>
        </w:rPr>
        <w:t xml:space="preserve"> accuracy (</w:t>
      </w:r>
      <w:proofErr w:type="spellStart"/>
      <w:r w:rsidR="00A81ACA" w:rsidRPr="009707D6">
        <w:rPr>
          <w:smallCaps/>
          <w:szCs w:val="24"/>
        </w:rPr>
        <w:t>c_acc</w:t>
      </w:r>
      <w:proofErr w:type="spellEnd"/>
      <w:r w:rsidR="00F50AAB">
        <w:rPr>
          <w:rFonts w:eastAsia="Times New Roman" w:cs="Times New Roman"/>
          <w:szCs w:val="24"/>
          <w:lang w:eastAsia="fr-FR"/>
        </w:rPr>
        <w:t>)</w:t>
      </w:r>
      <w:r w:rsidR="00A81ACA">
        <w:rPr>
          <w:rFonts w:eastAsia="Times New Roman" w:cs="Times New Roman"/>
          <w:szCs w:val="24"/>
          <w:lang w:eastAsia="fr-FR"/>
        </w:rPr>
        <w:t>,</w:t>
      </w:r>
      <w:r w:rsidR="00A81ACA" w:rsidRPr="00A81ACA">
        <w:rPr>
          <w:rFonts w:eastAsia="Times New Roman" w:cs="Times New Roman"/>
          <w:smallCaps/>
          <w:szCs w:val="24"/>
          <w:lang w:eastAsia="fr-FR"/>
        </w:rPr>
        <w:t xml:space="preserve"> </w:t>
      </w:r>
      <w:r w:rsidR="00A81ACA">
        <w:rPr>
          <w:rFonts w:eastAsia="Times New Roman" w:cs="Times New Roman"/>
          <w:szCs w:val="24"/>
          <w:lang w:eastAsia="fr-FR"/>
        </w:rPr>
        <w:t>consonant error rate (</w:t>
      </w:r>
      <w:proofErr w:type="spellStart"/>
      <w:r w:rsidR="00A81ACA" w:rsidRPr="00E042AF">
        <w:rPr>
          <w:rFonts w:eastAsia="Times New Roman" w:cs="Times New Roman"/>
          <w:smallCaps/>
          <w:szCs w:val="24"/>
          <w:lang w:eastAsia="fr-FR"/>
        </w:rPr>
        <w:t>cer</w:t>
      </w:r>
      <w:proofErr w:type="spellEnd"/>
      <w:r w:rsidR="00A81ACA">
        <w:rPr>
          <w:rFonts w:eastAsia="Times New Roman" w:cs="Times New Roman"/>
          <w:szCs w:val="24"/>
          <w:lang w:eastAsia="fr-FR"/>
        </w:rPr>
        <w:t>), vowel error rate (</w:t>
      </w:r>
      <w:proofErr w:type="spellStart"/>
      <w:r w:rsidR="00A81ACA" w:rsidRPr="00E042AF">
        <w:rPr>
          <w:rFonts w:eastAsia="Times New Roman" w:cs="Times New Roman"/>
          <w:smallCaps/>
          <w:szCs w:val="24"/>
          <w:lang w:eastAsia="fr-FR"/>
        </w:rPr>
        <w:t>ver</w:t>
      </w:r>
      <w:proofErr w:type="spellEnd"/>
      <w:r w:rsidR="00A81ACA">
        <w:rPr>
          <w:rFonts w:eastAsia="Times New Roman" w:cs="Times New Roman"/>
          <w:szCs w:val="24"/>
          <w:lang w:eastAsia="fr-FR"/>
        </w:rPr>
        <w:t xml:space="preserve">), and mean </w:t>
      </w:r>
      <w:r w:rsidRPr="00492C78">
        <w:rPr>
          <w:rFonts w:eastAsia="Times New Roman" w:cs="Times New Roman"/>
          <w:szCs w:val="24"/>
          <w:lang w:eastAsia="fr-FR"/>
        </w:rPr>
        <w:t>edit-</w:t>
      </w:r>
      <w:r w:rsidR="00EB7D90" w:rsidRPr="00492C78">
        <w:rPr>
          <w:rFonts w:eastAsia="Times New Roman" w:cs="Times New Roman"/>
          <w:szCs w:val="24"/>
          <w:lang w:eastAsia="fr-FR"/>
        </w:rPr>
        <w:t>distance</w:t>
      </w:r>
      <w:r w:rsidR="00EB7D90">
        <w:rPr>
          <w:rFonts w:eastAsia="Times New Roman" w:cs="Times New Roman"/>
          <w:szCs w:val="24"/>
          <w:lang w:eastAsia="fr-FR"/>
        </w:rPr>
        <w:t xml:space="preserve"> (</w:t>
      </w:r>
      <w:proofErr w:type="spellStart"/>
      <w:r w:rsidR="00A81ACA" w:rsidRPr="00E042AF">
        <w:rPr>
          <w:rFonts w:eastAsia="Times New Roman" w:cs="Times New Roman"/>
          <w:smallCaps/>
          <w:szCs w:val="24"/>
          <w:lang w:eastAsia="fr-FR"/>
        </w:rPr>
        <w:t>e</w:t>
      </w:r>
      <w:r w:rsidR="00EB7D90">
        <w:rPr>
          <w:rFonts w:eastAsia="Times New Roman" w:cs="Times New Roman"/>
          <w:smallCaps/>
          <w:szCs w:val="24"/>
          <w:lang w:eastAsia="fr-FR"/>
        </w:rPr>
        <w:t>dit_dist</w:t>
      </w:r>
      <w:proofErr w:type="spellEnd"/>
      <w:r w:rsidR="00A81ACA">
        <w:rPr>
          <w:rFonts w:eastAsia="Times New Roman" w:cs="Times New Roman"/>
          <w:szCs w:val="24"/>
          <w:lang w:eastAsia="fr-FR"/>
        </w:rPr>
        <w:t>)</w:t>
      </w:r>
      <w:r w:rsidRPr="00492C78">
        <w:rPr>
          <w:rFonts w:eastAsia="Times New Roman" w:cs="Times New Roman"/>
          <w:szCs w:val="24"/>
          <w:lang w:eastAsia="fr-FR"/>
        </w:rPr>
        <w:t xml:space="preserve"> performance but underperforms in feature-space alignment</w:t>
      </w:r>
      <w:r w:rsidR="00EB7D90">
        <w:rPr>
          <w:rFonts w:eastAsia="Times New Roman" w:cs="Times New Roman"/>
          <w:szCs w:val="24"/>
          <w:lang w:eastAsia="fr-FR"/>
        </w:rPr>
        <w:t xml:space="preserve"> (</w:t>
      </w:r>
      <w:proofErr w:type="spellStart"/>
      <w:r w:rsidR="00EB7D90">
        <w:rPr>
          <w:rFonts w:eastAsia="Times New Roman" w:cs="Times New Roman"/>
          <w:smallCaps/>
          <w:szCs w:val="24"/>
          <w:lang w:eastAsia="fr-FR"/>
        </w:rPr>
        <w:t>feat_dist</w:t>
      </w:r>
      <w:proofErr w:type="spellEnd"/>
      <w:r w:rsidR="00EB7D90">
        <w:rPr>
          <w:rFonts w:eastAsia="Times New Roman" w:cs="Times New Roman"/>
          <w:szCs w:val="24"/>
          <w:lang w:eastAsia="fr-FR"/>
        </w:rPr>
        <w:t>)</w:t>
      </w:r>
      <w:r w:rsidRPr="00492C78">
        <w:rPr>
          <w:rFonts w:eastAsia="Times New Roman" w:cs="Times New Roman"/>
          <w:szCs w:val="24"/>
          <w:lang w:eastAsia="fr-FR"/>
        </w:rPr>
        <w:t xml:space="preserve">, whereas </w:t>
      </w:r>
      <m:oMath>
        <m:r>
          <m:rPr>
            <m:scr m:val="script"/>
            <m:sty m:val="p"/>
          </m:rPr>
          <w:rPr>
            <w:rFonts w:ascii="Cambria Math" w:hAnsi="Cambria Math"/>
          </w:rPr>
          <m:t>M</m:t>
        </m:r>
        <m:r>
          <w:rPr>
            <w:rFonts w:ascii="Cambria Math" w:hAnsi="Cambria Math"/>
          </w:rPr>
          <m:t>un</m:t>
        </m:r>
        <m:r>
          <m:rPr>
            <m:nor/>
          </m:rPr>
          <w:rPr>
            <w:rStyle w:val="Accentuation"/>
            <w:i w:val="0"/>
            <w:iCs w:val="0"/>
          </w:rPr>
          <m:t>ranked</m:t>
        </m:r>
      </m:oMath>
      <w:r w:rsidR="00F11121">
        <w:rPr>
          <w:i/>
          <w:iCs/>
        </w:rPr>
        <w:t xml:space="preserve"> </w:t>
      </w:r>
      <w:r w:rsidRPr="00492C78">
        <w:rPr>
          <w:rFonts w:eastAsia="Times New Roman" w:cs="Times New Roman"/>
          <w:szCs w:val="24"/>
          <w:lang w:eastAsia="fr-FR"/>
        </w:rPr>
        <w:t>demonstrates the opposite trend. The subsequent evolutionary search phase in the full model</w:t>
      </w:r>
      <w:r w:rsidR="001733D4">
        <w:rPr>
          <w:rFonts w:eastAsia="Times New Roman" w:cs="Times New Roman"/>
          <w:szCs w:val="24"/>
          <w:lang w:eastAsia="fr-FR"/>
        </w:rPr>
        <w:t>,</w:t>
      </w:r>
      <w:r w:rsidRPr="00492C78">
        <w:rPr>
          <w:rFonts w:eastAsia="Times New Roman" w:cs="Times New Roman"/>
          <w:szCs w:val="24"/>
          <w:lang w:eastAsia="fr-FR"/>
        </w:rPr>
        <w:t xml:space="preserve"> </w:t>
      </w:r>
      <m:oMath>
        <m:sSub>
          <m:sSubPr>
            <m:ctrlPr>
              <w:rPr>
                <w:rFonts w:ascii="Cambria Math" w:hAnsi="Cambria Math"/>
              </w:rPr>
            </m:ctrlPr>
          </m:sSubPr>
          <m:e>
            <m:r>
              <m:rPr>
                <m:scr m:val="script"/>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3</m:t>
                </m:r>
              </m:sub>
            </m:sSub>
          </m:sub>
        </m:sSub>
        <m:r>
          <w:rPr>
            <w:rFonts w:ascii="Cambria Math" w:hAnsi="Cambria Math"/>
          </w:rPr>
          <m:t>,</m:t>
        </m:r>
      </m:oMath>
      <w:r w:rsidR="00570F75">
        <w:rPr>
          <w:rFonts w:eastAsia="Times New Roman" w:cs="Times New Roman"/>
          <w:szCs w:val="24"/>
          <w:lang w:eastAsia="fr-FR"/>
        </w:rPr>
        <w:t xml:space="preserve"> takes advantage of</w:t>
      </w:r>
      <w:r w:rsidRPr="00492C78">
        <w:rPr>
          <w:rFonts w:eastAsia="Times New Roman" w:cs="Times New Roman"/>
          <w:szCs w:val="24"/>
          <w:lang w:eastAsia="fr-FR"/>
        </w:rPr>
        <w:t xml:space="preserve"> th</w:t>
      </w:r>
      <w:r w:rsidR="00570F75">
        <w:rPr>
          <w:rFonts w:eastAsia="Times New Roman" w:cs="Times New Roman"/>
          <w:szCs w:val="24"/>
          <w:lang w:eastAsia="fr-FR"/>
        </w:rPr>
        <w:t>e</w:t>
      </w:r>
      <w:r w:rsidRPr="00492C78">
        <w:rPr>
          <w:rFonts w:eastAsia="Times New Roman" w:cs="Times New Roman"/>
          <w:szCs w:val="24"/>
          <w:lang w:eastAsia="fr-FR"/>
        </w:rPr>
        <w:t xml:space="preserve"> structural variation</w:t>
      </w:r>
      <w:r w:rsidR="00570F75">
        <w:rPr>
          <w:rFonts w:eastAsia="Times New Roman" w:cs="Times New Roman"/>
          <w:szCs w:val="24"/>
          <w:lang w:eastAsia="fr-FR"/>
        </w:rPr>
        <w:t xml:space="preserve"> </w:t>
      </w:r>
      <w:r w:rsidRPr="00492C78">
        <w:rPr>
          <w:rFonts w:eastAsia="Times New Roman" w:cs="Times New Roman"/>
          <w:szCs w:val="24"/>
          <w:lang w:eastAsia="fr-FR"/>
        </w:rPr>
        <w:t>introduced by transformation rules</w:t>
      </w:r>
      <w:r w:rsidR="00570F75">
        <w:rPr>
          <w:rFonts w:eastAsia="Times New Roman" w:cs="Times New Roman"/>
          <w:szCs w:val="24"/>
          <w:lang w:eastAsia="fr-FR"/>
        </w:rPr>
        <w:t xml:space="preserve">, </w:t>
      </w:r>
      <w:r w:rsidRPr="00492C78">
        <w:rPr>
          <w:rFonts w:eastAsia="Times New Roman" w:cs="Times New Roman"/>
          <w:szCs w:val="24"/>
          <w:lang w:eastAsia="fr-FR"/>
        </w:rPr>
        <w:t xml:space="preserve">while leveraging the featural regularities captured by the column-wise heuristic. This interaction facilitates effective synthesis and mutation, guiding the model toward more accurate protoform reconstructions and ultimately </w:t>
      </w:r>
      <w:r w:rsidR="005D7351">
        <w:rPr>
          <w:rFonts w:eastAsia="Times New Roman" w:cs="Times New Roman"/>
          <w:szCs w:val="24"/>
          <w:lang w:eastAsia="fr-FR"/>
        </w:rPr>
        <w:t>returning</w:t>
      </w:r>
      <w:r w:rsidRPr="00492C78">
        <w:rPr>
          <w:rFonts w:eastAsia="Times New Roman" w:cs="Times New Roman"/>
          <w:szCs w:val="24"/>
          <w:lang w:eastAsia="fr-FR"/>
        </w:rPr>
        <w:t xml:space="preserve"> improved overall performance.</w:t>
      </w:r>
    </w:p>
    <w:p w14:paraId="70E2A947" w14:textId="4B168D12" w:rsidR="006F6195" w:rsidRPr="00342DFF" w:rsidRDefault="00606C1E" w:rsidP="00342DFF">
      <w:pPr>
        <w:spacing w:before="100" w:beforeAutospacing="1" w:after="0" w:line="240" w:lineRule="auto"/>
        <w:jc w:val="both"/>
        <w:rPr>
          <w:rFonts w:eastAsia="Times New Roman" w:cs="Times New Roman"/>
          <w:b/>
          <w:bCs/>
          <w:szCs w:val="24"/>
          <w:lang w:eastAsia="fr-FR"/>
        </w:rPr>
      </w:pPr>
      <w:r>
        <w:rPr>
          <w:rFonts w:eastAsia="Times New Roman" w:cs="Times New Roman"/>
          <w:b/>
          <w:bCs/>
          <w:szCs w:val="24"/>
          <w:lang w:eastAsia="fr-FR"/>
        </w:rPr>
        <w:t xml:space="preserve">10. </w:t>
      </w:r>
      <w:r w:rsidR="007A7235" w:rsidRPr="00342DFF">
        <w:rPr>
          <w:rFonts w:eastAsia="Times New Roman" w:cs="Times New Roman"/>
          <w:b/>
          <w:bCs/>
          <w:szCs w:val="24"/>
          <w:lang w:eastAsia="fr-FR"/>
        </w:rPr>
        <w:t>Conclusion</w:t>
      </w:r>
    </w:p>
    <w:p w14:paraId="0163CFB8" w14:textId="1570A4AA" w:rsidR="00743F30" w:rsidRPr="00743F30" w:rsidRDefault="00743F30" w:rsidP="00DB6A66">
      <w:pPr>
        <w:spacing w:line="240" w:lineRule="auto"/>
        <w:jc w:val="both"/>
        <w:rPr>
          <w:rFonts w:eastAsia="Times New Roman" w:cs="Times New Roman"/>
          <w:szCs w:val="24"/>
          <w:lang w:eastAsia="fr-FR"/>
        </w:rPr>
      </w:pPr>
      <w:r w:rsidRPr="00743F30">
        <w:rPr>
          <w:rFonts w:eastAsia="Times New Roman" w:cs="Times New Roman"/>
          <w:szCs w:val="24"/>
          <w:lang w:eastAsia="fr-FR"/>
        </w:rPr>
        <w:t xml:space="preserve">In this study, we proposed a hybrid, data-driven, rule-guided unsupervised model for protoform reconstruction, </w:t>
      </w:r>
      <w:r w:rsidR="00A73CDD">
        <w:rPr>
          <w:rFonts w:eastAsia="Times New Roman" w:cs="Times New Roman"/>
          <w:szCs w:val="24"/>
          <w:lang w:eastAsia="fr-FR"/>
        </w:rPr>
        <w:t>which is anchored in an</w:t>
      </w:r>
      <w:r w:rsidRPr="00743F30">
        <w:rPr>
          <w:rFonts w:eastAsia="Times New Roman" w:cs="Times New Roman"/>
          <w:szCs w:val="24"/>
          <w:lang w:eastAsia="fr-FR"/>
        </w:rPr>
        <w:t xml:space="preserve"> evolutionary search mechanism. While recent approaches in the field predominantly rely on purely data-driven methods, our work is motivated by the observation that protoforms may contain phonemes absent in reflexes. To address this, our model is designed to emulate key principles of historical linguistic methodology</w:t>
      </w:r>
      <w:r w:rsidR="00CE0EAA">
        <w:rPr>
          <w:rFonts w:eastAsia="Times New Roman" w:cs="Times New Roman"/>
          <w:szCs w:val="24"/>
          <w:lang w:eastAsia="fr-FR"/>
        </w:rPr>
        <w:t xml:space="preserve"> - </w:t>
      </w:r>
      <w:r w:rsidRPr="00743F30">
        <w:rPr>
          <w:rFonts w:eastAsia="Times New Roman" w:cs="Times New Roman"/>
          <w:szCs w:val="24"/>
          <w:lang w:eastAsia="fr-FR"/>
        </w:rPr>
        <w:t>specifically, the principles of parsimony and regular sound correspondences.</w:t>
      </w:r>
      <w:r w:rsidR="00DB6A66">
        <w:rPr>
          <w:rFonts w:eastAsia="Times New Roman" w:cs="Times New Roman"/>
          <w:szCs w:val="24"/>
          <w:lang w:eastAsia="fr-FR"/>
        </w:rPr>
        <w:t xml:space="preserve"> </w:t>
      </w:r>
      <w:r w:rsidRPr="00743F30">
        <w:rPr>
          <w:rFonts w:eastAsia="Times New Roman" w:cs="Times New Roman"/>
          <w:szCs w:val="24"/>
          <w:lang w:eastAsia="fr-FR"/>
        </w:rPr>
        <w:t xml:space="preserve">Evaluated on a dataset of Romance languages, our method demonstrates substantial improvements over existing baselines, suggesting that integrating rule-based constraints into a data-driven framework significantly enhances the modeling of phonological change, which we conceptualize as an evolutionary process. </w:t>
      </w:r>
    </w:p>
    <w:p w14:paraId="6D247EF0" w14:textId="77777777" w:rsidR="00743F30" w:rsidRPr="00743F30" w:rsidRDefault="00743F30" w:rsidP="00743F30">
      <w:pPr>
        <w:spacing w:before="100" w:beforeAutospacing="1" w:after="100" w:afterAutospacing="1" w:line="240" w:lineRule="auto"/>
        <w:jc w:val="both"/>
        <w:rPr>
          <w:rFonts w:eastAsia="Times New Roman" w:cs="Times New Roman"/>
          <w:szCs w:val="24"/>
          <w:lang w:eastAsia="fr-FR"/>
        </w:rPr>
      </w:pPr>
      <w:r w:rsidRPr="00743F30">
        <w:rPr>
          <w:rFonts w:eastAsia="Times New Roman" w:cs="Times New Roman"/>
          <w:szCs w:val="24"/>
          <w:lang w:eastAsia="fr-FR"/>
        </w:rPr>
        <w:t>Looking forward, we envision several avenues for scaling and extending the model. The alignment of reflexes in cognate sets can be optimized using more advanced algorithms, and several components of the current system could benefit from integration with neural architectures to enhance scalability and performance. While our evaluation was limited to five Romance languages, the model is readily extensible to larger datasets and families with deeper phylogenies.</w:t>
      </w:r>
    </w:p>
    <w:p w14:paraId="41C74F0D" w14:textId="1F837288" w:rsidR="001315D1" w:rsidRPr="004B4A8C" w:rsidRDefault="00743F30" w:rsidP="004B4A8C">
      <w:pPr>
        <w:spacing w:before="100" w:beforeAutospacing="1" w:after="100" w:afterAutospacing="1" w:line="240" w:lineRule="auto"/>
        <w:jc w:val="both"/>
        <w:rPr>
          <w:rFonts w:eastAsia="Times New Roman" w:cs="Times New Roman"/>
          <w:szCs w:val="24"/>
          <w:lang w:eastAsia="fr-FR"/>
        </w:rPr>
      </w:pPr>
      <w:r w:rsidRPr="00743F30">
        <w:rPr>
          <w:rFonts w:eastAsia="Times New Roman" w:cs="Times New Roman"/>
          <w:szCs w:val="24"/>
          <w:lang w:eastAsia="fr-FR"/>
        </w:rPr>
        <w:t>Crucially, the model’s design</w:t>
      </w:r>
      <w:r w:rsidR="0001304A">
        <w:rPr>
          <w:rFonts w:eastAsia="Times New Roman" w:cs="Times New Roman"/>
          <w:szCs w:val="24"/>
          <w:lang w:eastAsia="fr-FR"/>
        </w:rPr>
        <w:t>, which</w:t>
      </w:r>
      <w:r w:rsidR="00CE0EAA">
        <w:rPr>
          <w:rFonts w:eastAsia="Times New Roman" w:cs="Times New Roman"/>
          <w:szCs w:val="24"/>
          <w:lang w:eastAsia="fr-FR"/>
        </w:rPr>
        <w:t xml:space="preserve"> </w:t>
      </w:r>
      <w:r w:rsidRPr="00743F30">
        <w:rPr>
          <w:rFonts w:eastAsia="Times New Roman" w:cs="Times New Roman"/>
          <w:szCs w:val="24"/>
          <w:lang w:eastAsia="fr-FR"/>
        </w:rPr>
        <w:t>allow</w:t>
      </w:r>
      <w:r w:rsidR="0001304A">
        <w:rPr>
          <w:rFonts w:eastAsia="Times New Roman" w:cs="Times New Roman"/>
          <w:szCs w:val="24"/>
          <w:lang w:eastAsia="fr-FR"/>
        </w:rPr>
        <w:t>s</w:t>
      </w:r>
      <w:r w:rsidRPr="00743F30">
        <w:rPr>
          <w:rFonts w:eastAsia="Times New Roman" w:cs="Times New Roman"/>
          <w:szCs w:val="24"/>
          <w:lang w:eastAsia="fr-FR"/>
        </w:rPr>
        <w:t xml:space="preserve"> for the synthesis of rule-guided and data-driven inference</w:t>
      </w:r>
      <w:r w:rsidR="0001304A">
        <w:rPr>
          <w:rFonts w:eastAsia="Times New Roman" w:cs="Times New Roman"/>
          <w:szCs w:val="24"/>
          <w:lang w:eastAsia="fr-FR"/>
        </w:rPr>
        <w:t>,</w:t>
      </w:r>
      <w:r w:rsidR="00CE0EAA">
        <w:rPr>
          <w:rFonts w:eastAsia="Times New Roman" w:cs="Times New Roman"/>
          <w:szCs w:val="24"/>
          <w:lang w:eastAsia="fr-FR"/>
        </w:rPr>
        <w:t xml:space="preserve"> </w:t>
      </w:r>
      <w:r w:rsidRPr="00743F30">
        <w:rPr>
          <w:rFonts w:eastAsia="Times New Roman" w:cs="Times New Roman"/>
          <w:szCs w:val="24"/>
          <w:lang w:eastAsia="fr-FR"/>
        </w:rPr>
        <w:t>holds particular promise for applications in low-resource language contexts. For linguists working with limited data but possessing knowledge of regular sound correspondences, our framework provides a flexible and interpretable baseline for protoform reconstruction.</w:t>
      </w:r>
    </w:p>
    <w:p w14:paraId="1BD87E96" w14:textId="7BF64051" w:rsidR="00342DFF" w:rsidRPr="004B4A8C" w:rsidRDefault="00342DFF" w:rsidP="000E6AEC">
      <w:pPr>
        <w:autoSpaceDE w:val="0"/>
        <w:autoSpaceDN w:val="0"/>
        <w:adjustRightInd w:val="0"/>
        <w:spacing w:after="0" w:line="240" w:lineRule="auto"/>
        <w:rPr>
          <w:rFonts w:eastAsia="NimbusRomNo9L-Regu" w:cs="Times New Roman"/>
          <w:b/>
          <w:bCs/>
          <w:szCs w:val="24"/>
        </w:rPr>
      </w:pPr>
      <w:proofErr w:type="spellStart"/>
      <w:r w:rsidRPr="004B4A8C">
        <w:rPr>
          <w:rFonts w:eastAsia="NimbusRomNo9L-Regu" w:cs="Times New Roman"/>
          <w:b/>
          <w:bCs/>
          <w:szCs w:val="24"/>
        </w:rPr>
        <w:lastRenderedPageBreak/>
        <w:t>Aknowledgements</w:t>
      </w:r>
      <w:proofErr w:type="spellEnd"/>
    </w:p>
    <w:p w14:paraId="11D434DC" w14:textId="0802B557" w:rsidR="00342DFF" w:rsidRDefault="000E5963" w:rsidP="004B4A8C">
      <w:pPr>
        <w:autoSpaceDE w:val="0"/>
        <w:autoSpaceDN w:val="0"/>
        <w:adjustRightInd w:val="0"/>
        <w:spacing w:after="0" w:line="240" w:lineRule="auto"/>
        <w:jc w:val="both"/>
        <w:rPr>
          <w:rFonts w:eastAsia="NimbusRomNo9L-Regu" w:cs="Times New Roman"/>
          <w:szCs w:val="24"/>
        </w:rPr>
      </w:pPr>
      <w:r w:rsidRPr="004B4A8C">
        <w:rPr>
          <w:rFonts w:eastAsia="NimbusRomNo9L-Regu" w:cs="Times New Roman"/>
          <w:szCs w:val="24"/>
        </w:rPr>
        <w:t xml:space="preserve">We thank </w:t>
      </w:r>
      <w:r w:rsidR="002A0C6A" w:rsidRPr="004B4A8C">
        <w:rPr>
          <w:rFonts w:eastAsia="NimbusRomNo9L-Regu" w:cs="Times New Roman"/>
          <w:szCs w:val="24"/>
        </w:rPr>
        <w:t xml:space="preserve">Abbie </w:t>
      </w:r>
      <w:proofErr w:type="spellStart"/>
      <w:r w:rsidR="002A0C6A" w:rsidRPr="004B4A8C">
        <w:rPr>
          <w:rFonts w:eastAsia="NimbusRomNo9L-Regu" w:cs="Times New Roman"/>
          <w:szCs w:val="24"/>
        </w:rPr>
        <w:t>Hantgan</w:t>
      </w:r>
      <w:proofErr w:type="spellEnd"/>
      <w:r w:rsidR="002A0C6A" w:rsidRPr="004B4A8C">
        <w:rPr>
          <w:rFonts w:eastAsia="NimbusRomNo9L-Regu" w:cs="Times New Roman"/>
          <w:szCs w:val="24"/>
        </w:rPr>
        <w:t xml:space="preserve">-Sonko and Fabian </w:t>
      </w:r>
      <w:proofErr w:type="spellStart"/>
      <w:r w:rsidR="002A0C6A" w:rsidRPr="004B4A8C">
        <w:rPr>
          <w:rFonts w:eastAsia="NimbusRomNo9L-Regu" w:cs="Times New Roman"/>
          <w:szCs w:val="24"/>
        </w:rPr>
        <w:t>Zuk</w:t>
      </w:r>
      <w:proofErr w:type="spellEnd"/>
      <w:r w:rsidR="002A0C6A" w:rsidRPr="004B4A8C">
        <w:rPr>
          <w:rFonts w:eastAsia="NimbusRomNo9L-Regu" w:cs="Times New Roman"/>
          <w:szCs w:val="24"/>
        </w:rPr>
        <w:t xml:space="preserve"> for </w:t>
      </w:r>
      <w:r w:rsidR="009B676E" w:rsidRPr="004B4A8C">
        <w:rPr>
          <w:rFonts w:eastAsia="NimbusRomNo9L-Regu" w:cs="Times New Roman"/>
          <w:szCs w:val="24"/>
        </w:rPr>
        <w:t xml:space="preserve">their feedback on different components of </w:t>
      </w:r>
      <w:r w:rsidR="00CA2AC1" w:rsidRPr="004B4A8C">
        <w:rPr>
          <w:rFonts w:eastAsia="NimbusRomNo9L-Regu" w:cs="Times New Roman"/>
          <w:szCs w:val="24"/>
        </w:rPr>
        <w:t xml:space="preserve">the model. We are also grateful to Andrei Munteanu for sharing </w:t>
      </w:r>
      <w:r w:rsidR="00564081" w:rsidRPr="004B4A8C">
        <w:rPr>
          <w:rFonts w:eastAsia="NimbusRomNo9L-Regu" w:cs="Times New Roman"/>
          <w:szCs w:val="24"/>
        </w:rPr>
        <w:t>code used in the application of the Wordlist Distortion Theory</w:t>
      </w:r>
      <w:r w:rsidR="00992981">
        <w:rPr>
          <w:rFonts w:eastAsia="NimbusRomNo9L-Regu" w:cs="Times New Roman"/>
          <w:szCs w:val="24"/>
        </w:rPr>
        <w:t xml:space="preserve"> with us</w:t>
      </w:r>
      <w:r w:rsidR="00564081" w:rsidRPr="004B4A8C">
        <w:rPr>
          <w:rFonts w:eastAsia="NimbusRomNo9L-Regu" w:cs="Times New Roman"/>
          <w:szCs w:val="24"/>
        </w:rPr>
        <w:t>; understanding th</w:t>
      </w:r>
      <w:r w:rsidR="00AB235C">
        <w:rPr>
          <w:rFonts w:eastAsia="NimbusRomNo9L-Regu" w:cs="Times New Roman"/>
          <w:szCs w:val="24"/>
        </w:rPr>
        <w:t>at</w:t>
      </w:r>
      <w:r w:rsidR="00564081" w:rsidRPr="004B4A8C">
        <w:rPr>
          <w:rFonts w:eastAsia="NimbusRomNo9L-Regu" w:cs="Times New Roman"/>
          <w:szCs w:val="24"/>
        </w:rPr>
        <w:t xml:space="preserve"> code was fundamental in the development of our probabilistic phonological ranking component of the model. Finally, we are grateful to members of the </w:t>
      </w:r>
      <w:r w:rsidR="004B4A8C" w:rsidRPr="004B4A8C">
        <w:rPr>
          <w:rFonts w:eastAsia="NimbusRomNo9L-Regu" w:cs="Times New Roman"/>
          <w:szCs w:val="24"/>
        </w:rPr>
        <w:t xml:space="preserve">BANG team for the support and advice all throughout the development and testing of the model. </w:t>
      </w:r>
    </w:p>
    <w:p w14:paraId="4AAEE39E" w14:textId="77777777" w:rsidR="00B97C2D" w:rsidRDefault="00B97C2D" w:rsidP="004B4A8C">
      <w:pPr>
        <w:autoSpaceDE w:val="0"/>
        <w:autoSpaceDN w:val="0"/>
        <w:adjustRightInd w:val="0"/>
        <w:spacing w:after="0" w:line="240" w:lineRule="auto"/>
        <w:jc w:val="both"/>
        <w:rPr>
          <w:rFonts w:eastAsia="NimbusRomNo9L-Regu" w:cs="Times New Roman"/>
          <w:szCs w:val="24"/>
        </w:rPr>
      </w:pPr>
    </w:p>
    <w:p w14:paraId="031B0704" w14:textId="63BF0CA3" w:rsidR="00B97C2D" w:rsidRPr="00192796" w:rsidRDefault="00B97C2D" w:rsidP="004B4A8C">
      <w:pPr>
        <w:autoSpaceDE w:val="0"/>
        <w:autoSpaceDN w:val="0"/>
        <w:adjustRightInd w:val="0"/>
        <w:spacing w:after="0" w:line="240" w:lineRule="auto"/>
        <w:jc w:val="both"/>
        <w:rPr>
          <w:rFonts w:eastAsia="NimbusRomNo9L-Regu" w:cs="Times New Roman"/>
          <w:b/>
          <w:bCs/>
          <w:szCs w:val="24"/>
        </w:rPr>
      </w:pPr>
      <w:r w:rsidRPr="00192796">
        <w:rPr>
          <w:rFonts w:eastAsia="NimbusRomNo9L-Regu" w:cs="Times New Roman"/>
          <w:b/>
          <w:bCs/>
          <w:szCs w:val="24"/>
        </w:rPr>
        <w:t>References</w:t>
      </w:r>
    </w:p>
    <w:p w14:paraId="0F4097F0" w14:textId="37C78D7D" w:rsidR="00885E1B" w:rsidRPr="00885E1B" w:rsidRDefault="00885E1B" w:rsidP="00192796">
      <w:pPr>
        <w:pStyle w:val="Bibliographie"/>
        <w:spacing w:line="240" w:lineRule="auto"/>
        <w:ind w:left="284" w:hanging="284"/>
        <w:jc w:val="both"/>
        <w:rPr>
          <w:rFonts w:cs="Times New Roman"/>
        </w:rPr>
      </w:pPr>
      <w:r>
        <w:rPr>
          <w:rFonts w:eastAsia="NimbusRomNo9L-Regu"/>
        </w:rPr>
        <w:fldChar w:fldCharType="begin"/>
      </w:r>
      <w:r>
        <w:rPr>
          <w:rFonts w:eastAsia="NimbusRomNo9L-Regu"/>
        </w:rPr>
        <w:instrText xml:space="preserve"> ADDIN ZOTERO_BIBL {"uncited":[],"omitted":[],"custom":[]} CSL_BIBLIOGRAPHY </w:instrText>
      </w:r>
      <w:r>
        <w:rPr>
          <w:rFonts w:eastAsia="NimbusRomNo9L-Regu"/>
        </w:rPr>
        <w:fldChar w:fldCharType="separate"/>
      </w:r>
      <w:r w:rsidRPr="00885E1B">
        <w:rPr>
          <w:rFonts w:cs="Times New Roman"/>
        </w:rPr>
        <w:t xml:space="preserve">Akavarapu, V. S. D. S. M., &amp; Bhattacharya, A. (2024). </w:t>
      </w:r>
      <w:r w:rsidRPr="00885E1B">
        <w:rPr>
          <w:rFonts w:cs="Times New Roman"/>
          <w:i/>
          <w:iCs/>
        </w:rPr>
        <w:t>Automated Cognate Detection as a Supervised Link Prediction Task with Cognate Transformer</w:t>
      </w:r>
      <w:r w:rsidRPr="00885E1B">
        <w:rPr>
          <w:rFonts w:cs="Times New Roman"/>
        </w:rPr>
        <w:t xml:space="preserve"> (arXiv:2402.02926). </w:t>
      </w:r>
    </w:p>
    <w:p w14:paraId="3C118A02" w14:textId="1F480FF5" w:rsidR="00885E1B" w:rsidRPr="00885E1B" w:rsidRDefault="00885E1B" w:rsidP="00192796">
      <w:pPr>
        <w:pStyle w:val="Bibliographie"/>
        <w:spacing w:line="240" w:lineRule="auto"/>
        <w:ind w:left="284" w:hanging="284"/>
        <w:jc w:val="both"/>
        <w:rPr>
          <w:rFonts w:cs="Times New Roman"/>
        </w:rPr>
      </w:pPr>
      <w:r w:rsidRPr="00885E1B">
        <w:rPr>
          <w:rFonts w:cs="Times New Roman"/>
        </w:rPr>
        <w:t xml:space="preserve">Bouchard, A., Liang, P., Griffiths, T., &amp; Klein, D. (2007). A Probabilistic Approach to Diachronic Phonology. In J. Eisner (Éd.), </w:t>
      </w:r>
      <w:r w:rsidRPr="00885E1B">
        <w:rPr>
          <w:rFonts w:cs="Times New Roman"/>
          <w:i/>
          <w:iCs/>
        </w:rPr>
        <w:t>Proceedings of the 2007 Joint Conference on Empirical Methods in Natural Language Processing and Computational Natural Language Learning (EMNLP-CoNLL)</w:t>
      </w:r>
      <w:r w:rsidRPr="00885E1B">
        <w:rPr>
          <w:rFonts w:cs="Times New Roman"/>
        </w:rPr>
        <w:t xml:space="preserve"> (p. 887‑896). Association for Computational Linguistics.</w:t>
      </w:r>
    </w:p>
    <w:p w14:paraId="07E854EF" w14:textId="03795BA6"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Bouchard-Côté, A., Griffiths, T. L., &amp; Klein, D. (2009). </w:t>
      </w:r>
      <w:r w:rsidRPr="00885E1B">
        <w:rPr>
          <w:rFonts w:cs="Times New Roman"/>
        </w:rPr>
        <w:t xml:space="preserve">Improved Reconstruction of Protolanguage Word Forms. In M. Ostendorf, M. Collins, S. Narayanan, D. W. Oard, &amp; L. Vanderwende (Éds.), </w:t>
      </w:r>
      <w:r w:rsidRPr="00885E1B">
        <w:rPr>
          <w:rFonts w:cs="Times New Roman"/>
          <w:i/>
          <w:iCs/>
        </w:rPr>
        <w:t xml:space="preserve">Proceedings of Human Language </w:t>
      </w:r>
      <w:r w:rsidR="00836766" w:rsidRPr="00885E1B">
        <w:rPr>
          <w:rFonts w:cs="Times New Roman"/>
          <w:i/>
          <w:iCs/>
        </w:rPr>
        <w:t>Technologies:</w:t>
      </w:r>
      <w:r w:rsidRPr="00885E1B">
        <w:rPr>
          <w:rFonts w:cs="Times New Roman"/>
          <w:i/>
          <w:iCs/>
        </w:rPr>
        <w:t xml:space="preserve"> The 2009 Annual Conference of the North American Chapter of the Association for Computational Linguistics</w:t>
      </w:r>
      <w:r w:rsidRPr="00885E1B">
        <w:rPr>
          <w:rFonts w:cs="Times New Roman"/>
        </w:rPr>
        <w:t xml:space="preserve"> (p. 65‑73). Association for Computational Linguistics. </w:t>
      </w:r>
    </w:p>
    <w:p w14:paraId="770EFF01" w14:textId="0120F445" w:rsidR="00885E1B" w:rsidRPr="00885E1B" w:rsidRDefault="00885E1B" w:rsidP="00711F10">
      <w:pPr>
        <w:pStyle w:val="Bibliographie"/>
        <w:spacing w:line="240" w:lineRule="auto"/>
        <w:ind w:left="284" w:hanging="284"/>
        <w:jc w:val="both"/>
        <w:rPr>
          <w:rFonts w:cs="Times New Roman"/>
        </w:rPr>
      </w:pPr>
      <w:r w:rsidRPr="00885E1B">
        <w:rPr>
          <w:rFonts w:cs="Times New Roman"/>
        </w:rPr>
        <w:t xml:space="preserve">Bouchard-Côté, A., Hall, D., Griffiths, T. L., &amp; Klein, D. (2013). Automated reconstruction of ancient languages using probabilistic models of sound change. </w:t>
      </w:r>
      <w:r w:rsidRPr="00885E1B">
        <w:rPr>
          <w:rFonts w:cs="Times New Roman"/>
          <w:i/>
          <w:iCs/>
        </w:rPr>
        <w:t>Proceedings of the National Academy of Sciences</w:t>
      </w:r>
      <w:r w:rsidRPr="00885E1B">
        <w:rPr>
          <w:rFonts w:cs="Times New Roman"/>
        </w:rPr>
        <w:t xml:space="preserve">, </w:t>
      </w:r>
      <w:r w:rsidRPr="00885E1B">
        <w:rPr>
          <w:rFonts w:cs="Times New Roman"/>
          <w:i/>
          <w:iCs/>
        </w:rPr>
        <w:t>110</w:t>
      </w:r>
      <w:r w:rsidRPr="00885E1B">
        <w:rPr>
          <w:rFonts w:cs="Times New Roman"/>
        </w:rPr>
        <w:t xml:space="preserve">(11), 4224‑4229. </w:t>
      </w:r>
    </w:p>
    <w:p w14:paraId="1559D3AF" w14:textId="11A4FA3F"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Campbell, L. (2013). </w:t>
      </w:r>
      <w:r w:rsidRPr="00885E1B">
        <w:rPr>
          <w:rFonts w:cs="Times New Roman"/>
          <w:i/>
          <w:iCs/>
        </w:rPr>
        <w:t>Historical linguistics</w:t>
      </w:r>
      <w:r w:rsidRPr="00885E1B">
        <w:rPr>
          <w:rFonts w:cs="Times New Roman"/>
        </w:rPr>
        <w:t xml:space="preserve">. Edinburgh University Press. </w:t>
      </w:r>
    </w:p>
    <w:p w14:paraId="321AA00A" w14:textId="292E833A"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Ciobanu, A. M., &amp; Dinu, L. P. (2014). </w:t>
      </w:r>
      <w:r w:rsidRPr="00885E1B">
        <w:rPr>
          <w:rFonts w:cs="Times New Roman"/>
        </w:rPr>
        <w:t xml:space="preserve">Automatic detection of cognates using orthographic alignment. </w:t>
      </w:r>
      <w:r w:rsidRPr="00885E1B">
        <w:rPr>
          <w:rFonts w:cs="Times New Roman"/>
          <w:i/>
          <w:iCs/>
        </w:rPr>
        <w:t>Proceedings of the 52nd Annual Meeting of the Association for Computational Linguistics (Volume 2: Short Papers)</w:t>
      </w:r>
      <w:r w:rsidRPr="00885E1B">
        <w:rPr>
          <w:rFonts w:cs="Times New Roman"/>
        </w:rPr>
        <w:t xml:space="preserve">, </w:t>
      </w:r>
      <w:r w:rsidR="00E50371">
        <w:rPr>
          <w:rFonts w:cs="Times New Roman"/>
        </w:rPr>
        <w:t>(</w:t>
      </w:r>
      <w:r w:rsidR="00D526F7">
        <w:rPr>
          <w:rFonts w:cs="Times New Roman"/>
        </w:rPr>
        <w:t>p.</w:t>
      </w:r>
      <w:r w:rsidRPr="00885E1B">
        <w:rPr>
          <w:rFonts w:cs="Times New Roman"/>
        </w:rPr>
        <w:t>99‑105</w:t>
      </w:r>
      <w:r w:rsidR="00E50371">
        <w:rPr>
          <w:rFonts w:cs="Times New Roman"/>
        </w:rPr>
        <w:t>)</w:t>
      </w:r>
      <w:r w:rsidRPr="00885E1B">
        <w:rPr>
          <w:rFonts w:cs="Times New Roman"/>
        </w:rPr>
        <w:t>.</w:t>
      </w:r>
      <w:r w:rsidR="00445C1A">
        <w:rPr>
          <w:rFonts w:cs="Times New Roman"/>
        </w:rPr>
        <w:t xml:space="preserve"> </w:t>
      </w:r>
      <w:r w:rsidR="00E50371" w:rsidRPr="00885E1B">
        <w:rPr>
          <w:rFonts w:cs="Times New Roman"/>
        </w:rPr>
        <w:t xml:space="preserve">Association for Computational Linguistics. </w:t>
      </w:r>
      <w:r w:rsidRPr="00885E1B">
        <w:rPr>
          <w:rFonts w:cs="Times New Roman"/>
        </w:rPr>
        <w:t xml:space="preserve"> </w:t>
      </w:r>
    </w:p>
    <w:p w14:paraId="427A73B4" w14:textId="769B49F9" w:rsidR="00885E1B" w:rsidRPr="00885E1B" w:rsidRDefault="00885E1B" w:rsidP="00192796">
      <w:pPr>
        <w:pStyle w:val="Bibliographie"/>
        <w:spacing w:line="240" w:lineRule="auto"/>
        <w:ind w:left="284" w:hanging="284"/>
        <w:jc w:val="both"/>
        <w:rPr>
          <w:rFonts w:cs="Times New Roman"/>
        </w:rPr>
      </w:pPr>
      <w:r w:rsidRPr="00885E1B">
        <w:rPr>
          <w:rFonts w:cs="Times New Roman"/>
          <w:lang w:val="fr-FR"/>
        </w:rPr>
        <w:t xml:space="preserve">Ciobanu, A. M., &amp; Dinu, L. P. (2018). </w:t>
      </w:r>
      <w:r w:rsidRPr="00885E1B">
        <w:rPr>
          <w:rFonts w:cs="Times New Roman"/>
        </w:rPr>
        <w:t xml:space="preserve">Ab </w:t>
      </w:r>
      <w:r w:rsidR="00836766" w:rsidRPr="00885E1B">
        <w:rPr>
          <w:rFonts w:cs="Times New Roman"/>
        </w:rPr>
        <w:t>Initio:</w:t>
      </w:r>
      <w:r w:rsidRPr="00885E1B">
        <w:rPr>
          <w:rFonts w:cs="Times New Roman"/>
        </w:rPr>
        <w:t xml:space="preserve"> Automatic Latin Proto-word Reconstruction. In E. M. Bender, L. Derczynski, &amp; P. Isabelle (Éds.), </w:t>
      </w:r>
      <w:r w:rsidRPr="00885E1B">
        <w:rPr>
          <w:rFonts w:cs="Times New Roman"/>
          <w:i/>
          <w:iCs/>
        </w:rPr>
        <w:t>Proceedings of the 27th International Conference on Computational Linguistics</w:t>
      </w:r>
      <w:r w:rsidRPr="00885E1B">
        <w:rPr>
          <w:rFonts w:cs="Times New Roman"/>
        </w:rPr>
        <w:t xml:space="preserve"> (p.1604‑1614). Association for Computational Linguistics. </w:t>
      </w:r>
    </w:p>
    <w:p w14:paraId="6EB59296" w14:textId="14AF2836" w:rsidR="00885E1B" w:rsidRPr="00885E1B" w:rsidRDefault="00885E1B" w:rsidP="00711F10">
      <w:pPr>
        <w:pStyle w:val="Bibliographie"/>
        <w:spacing w:line="240" w:lineRule="auto"/>
        <w:ind w:left="284" w:hanging="284"/>
        <w:jc w:val="both"/>
        <w:rPr>
          <w:rFonts w:cs="Times New Roman"/>
        </w:rPr>
      </w:pPr>
      <w:r w:rsidRPr="002D12FF">
        <w:rPr>
          <w:rFonts w:cs="Times New Roman"/>
        </w:rPr>
        <w:t xml:space="preserve">Durham, S. P., &amp; Rogers, D. E. (1969). </w:t>
      </w:r>
      <w:r w:rsidRPr="00885E1B">
        <w:rPr>
          <w:rFonts w:cs="Times New Roman"/>
        </w:rPr>
        <w:t xml:space="preserve">An Application of Computer Programming to the Reconstruction of a Proto-Language. </w:t>
      </w:r>
      <w:r w:rsidRPr="00885E1B">
        <w:rPr>
          <w:rFonts w:cs="Times New Roman"/>
          <w:i/>
          <w:iCs/>
        </w:rPr>
        <w:t>International Conference on Computational Linguistics COLING 1969: Preprint No. 5</w:t>
      </w:r>
      <w:r w:rsidRPr="00885E1B">
        <w:rPr>
          <w:rFonts w:cs="Times New Roman"/>
        </w:rPr>
        <w:t xml:space="preserve">. COLING 1969, Sånga Säby, Sweden. </w:t>
      </w:r>
    </w:p>
    <w:p w14:paraId="46C5684C" w14:textId="77777777" w:rsidR="00885E1B" w:rsidRPr="00885E1B" w:rsidRDefault="00885E1B" w:rsidP="00192796">
      <w:pPr>
        <w:pStyle w:val="Bibliographie"/>
        <w:spacing w:line="240" w:lineRule="auto"/>
        <w:ind w:left="284" w:hanging="284"/>
        <w:jc w:val="both"/>
        <w:rPr>
          <w:rFonts w:cs="Times New Roman"/>
        </w:rPr>
      </w:pPr>
      <w:r w:rsidRPr="00885E1B">
        <w:rPr>
          <w:rFonts w:cs="Times New Roman"/>
        </w:rPr>
        <w:t xml:space="preserve">Eastlack, C. L. (1977). Iberochange : A Program to Simulate Systematic Sound Change in Ibero-Romance. </w:t>
      </w:r>
      <w:r w:rsidRPr="00885E1B">
        <w:rPr>
          <w:rFonts w:cs="Times New Roman"/>
          <w:i/>
          <w:iCs/>
        </w:rPr>
        <w:t>Computers and the Humanities</w:t>
      </w:r>
      <w:r w:rsidRPr="00885E1B">
        <w:rPr>
          <w:rFonts w:cs="Times New Roman"/>
        </w:rPr>
        <w:t xml:space="preserve">, </w:t>
      </w:r>
      <w:r w:rsidRPr="00885E1B">
        <w:rPr>
          <w:rFonts w:cs="Times New Roman"/>
          <w:i/>
          <w:iCs/>
        </w:rPr>
        <w:t>11</w:t>
      </w:r>
      <w:r w:rsidRPr="00885E1B">
        <w:rPr>
          <w:rFonts w:cs="Times New Roman"/>
        </w:rPr>
        <w:t>(2), 81‑88.</w:t>
      </w:r>
    </w:p>
    <w:p w14:paraId="1E3F035A" w14:textId="5951C6D4" w:rsidR="00885E1B" w:rsidRPr="00885E1B" w:rsidRDefault="00885E1B" w:rsidP="00711F10">
      <w:pPr>
        <w:pStyle w:val="Bibliographie"/>
        <w:spacing w:line="240" w:lineRule="auto"/>
        <w:ind w:left="284" w:hanging="284"/>
        <w:jc w:val="both"/>
        <w:rPr>
          <w:rFonts w:cs="Times New Roman"/>
        </w:rPr>
      </w:pPr>
      <w:r w:rsidRPr="00885E1B">
        <w:rPr>
          <w:rFonts w:cs="Times New Roman"/>
        </w:rPr>
        <w:t xml:space="preserve">He, A., Tomlin, N., &amp; Klein, D. (2022). </w:t>
      </w:r>
      <w:r w:rsidRPr="00885E1B">
        <w:rPr>
          <w:rFonts w:cs="Times New Roman"/>
          <w:i/>
          <w:iCs/>
        </w:rPr>
        <w:t>Neural Unsupervised Reconstruction of Protolanguage Word Forms</w:t>
      </w:r>
      <w:r w:rsidRPr="00885E1B">
        <w:rPr>
          <w:rFonts w:cs="Times New Roman"/>
        </w:rPr>
        <w:t xml:space="preserve"> (arXiv:2211.08684). </w:t>
      </w:r>
    </w:p>
    <w:p w14:paraId="76161CE1" w14:textId="77777777" w:rsidR="006D4882" w:rsidRPr="00F54D62" w:rsidRDefault="006D4882" w:rsidP="009B34FA">
      <w:pPr>
        <w:pStyle w:val="Bibliographie"/>
        <w:spacing w:line="240" w:lineRule="auto"/>
        <w:ind w:left="284" w:hanging="284"/>
        <w:jc w:val="both"/>
        <w:rPr>
          <w:rFonts w:cs="Times New Roman"/>
          <w:szCs w:val="24"/>
        </w:rPr>
      </w:pPr>
      <w:r w:rsidRPr="006D4882">
        <w:rPr>
          <w:rFonts w:cs="Times New Roman"/>
          <w:color w:val="222222"/>
          <w:szCs w:val="24"/>
          <w:shd w:val="clear" w:color="auto" w:fill="FFFFFF"/>
        </w:rPr>
        <w:t>Jäger, G., &amp; List, J. M. (2018). Using ancestral state reconstruction methods for onomasiological reconstruction in multilingual word lists. </w:t>
      </w:r>
      <w:r w:rsidRPr="006D4882">
        <w:rPr>
          <w:rFonts w:cs="Times New Roman"/>
          <w:i/>
          <w:iCs/>
          <w:color w:val="222222"/>
          <w:szCs w:val="24"/>
          <w:shd w:val="clear" w:color="auto" w:fill="FFFFFF"/>
        </w:rPr>
        <w:t>Language Dynamics and Change</w:t>
      </w:r>
      <w:r w:rsidRPr="006D4882">
        <w:rPr>
          <w:rFonts w:cs="Times New Roman"/>
          <w:color w:val="222222"/>
          <w:szCs w:val="24"/>
          <w:shd w:val="clear" w:color="auto" w:fill="FFFFFF"/>
        </w:rPr>
        <w:t>, </w:t>
      </w:r>
      <w:r w:rsidRPr="006D4882">
        <w:rPr>
          <w:rFonts w:cs="Times New Roman"/>
          <w:i/>
          <w:iCs/>
          <w:color w:val="222222"/>
          <w:szCs w:val="24"/>
          <w:shd w:val="clear" w:color="auto" w:fill="FFFFFF"/>
        </w:rPr>
        <w:t>8</w:t>
      </w:r>
      <w:r w:rsidRPr="006D4882">
        <w:rPr>
          <w:rFonts w:cs="Times New Roman"/>
          <w:color w:val="222222"/>
          <w:szCs w:val="24"/>
          <w:shd w:val="clear" w:color="auto" w:fill="FFFFFF"/>
        </w:rPr>
        <w:t>(1), 22-54.</w:t>
      </w:r>
      <w:r w:rsidRPr="00F54D62">
        <w:rPr>
          <w:rFonts w:cs="Times New Roman"/>
          <w:szCs w:val="24"/>
        </w:rPr>
        <w:t xml:space="preserve"> </w:t>
      </w:r>
    </w:p>
    <w:p w14:paraId="5C6F263A" w14:textId="686E99FB" w:rsidR="00885E1B" w:rsidRPr="00F54D62" w:rsidRDefault="00885E1B" w:rsidP="009B34FA">
      <w:pPr>
        <w:pStyle w:val="Bibliographie"/>
        <w:spacing w:line="240" w:lineRule="auto"/>
        <w:ind w:left="284" w:hanging="284"/>
        <w:jc w:val="both"/>
        <w:rPr>
          <w:rFonts w:cs="Times New Roman"/>
        </w:rPr>
      </w:pPr>
      <w:r w:rsidRPr="00F54D62">
        <w:rPr>
          <w:rFonts w:cs="Times New Roman"/>
        </w:rPr>
        <w:t xml:space="preserve">Kim, Y. M., Chang, K., Cui, C., &amp; Mortensen, D. (2023). </w:t>
      </w:r>
      <w:r w:rsidRPr="00F54D62">
        <w:rPr>
          <w:rFonts w:cs="Times New Roman"/>
          <w:i/>
          <w:iCs/>
        </w:rPr>
        <w:t>Transformed Protoform Reconstruction</w:t>
      </w:r>
      <w:r w:rsidRPr="00F54D62">
        <w:rPr>
          <w:rFonts w:cs="Times New Roman"/>
        </w:rPr>
        <w:t xml:space="preserve"> (</w:t>
      </w:r>
      <w:r w:rsidR="00836766" w:rsidRPr="00F54D62">
        <w:rPr>
          <w:rFonts w:cs="Times New Roman"/>
        </w:rPr>
        <w:t>arXiv :</w:t>
      </w:r>
      <w:r w:rsidRPr="00F54D62">
        <w:rPr>
          <w:rFonts w:cs="Times New Roman"/>
        </w:rPr>
        <w:t>2307.01896).</w:t>
      </w:r>
    </w:p>
    <w:p w14:paraId="2F1A693F" w14:textId="0D068EB5" w:rsidR="00885E1B" w:rsidRPr="006D4882" w:rsidRDefault="00885E1B" w:rsidP="009B34FA">
      <w:pPr>
        <w:pStyle w:val="Bibliographie"/>
        <w:spacing w:line="240" w:lineRule="auto"/>
        <w:ind w:left="284" w:hanging="284"/>
        <w:jc w:val="both"/>
        <w:rPr>
          <w:rFonts w:cs="Times New Roman"/>
        </w:rPr>
      </w:pPr>
      <w:r w:rsidRPr="00F54D62">
        <w:rPr>
          <w:rFonts w:cs="Times New Roman"/>
        </w:rPr>
        <w:lastRenderedPageBreak/>
        <w:t xml:space="preserve">Kondrak, G. (2002). </w:t>
      </w:r>
      <w:r w:rsidRPr="00F54D62">
        <w:rPr>
          <w:rFonts w:cs="Times New Roman"/>
          <w:i/>
          <w:iCs/>
        </w:rPr>
        <w:t>Algorithms for language reconstruction</w:t>
      </w:r>
      <w:r w:rsidRPr="00F54D62">
        <w:rPr>
          <w:rFonts w:cs="Times New Roman"/>
        </w:rPr>
        <w:t xml:space="preserve">. </w:t>
      </w:r>
      <w:r w:rsidR="00570C62" w:rsidRPr="006D4882">
        <w:rPr>
          <w:rFonts w:cs="Times New Roman"/>
        </w:rPr>
        <w:t xml:space="preserve">Doctoral </w:t>
      </w:r>
      <w:r w:rsidR="00C07587" w:rsidRPr="006D4882">
        <w:rPr>
          <w:rFonts w:cs="Times New Roman"/>
        </w:rPr>
        <w:t xml:space="preserve">thesis (University of </w:t>
      </w:r>
      <w:r w:rsidR="00570C62" w:rsidRPr="006D4882">
        <w:rPr>
          <w:rFonts w:cs="Times New Roman"/>
        </w:rPr>
        <w:t>Toronto</w:t>
      </w:r>
      <w:r w:rsidR="00C07587" w:rsidRPr="006D4882">
        <w:rPr>
          <w:rFonts w:cs="Times New Roman"/>
        </w:rPr>
        <w:t>)</w:t>
      </w:r>
    </w:p>
    <w:p w14:paraId="23445820" w14:textId="48C98B7A" w:rsidR="00885E1B" w:rsidRPr="00885E1B" w:rsidRDefault="00885E1B" w:rsidP="009B34FA">
      <w:pPr>
        <w:pStyle w:val="Bibliographie"/>
        <w:spacing w:line="240" w:lineRule="auto"/>
        <w:ind w:left="284" w:hanging="284"/>
        <w:jc w:val="both"/>
        <w:rPr>
          <w:rFonts w:cs="Times New Roman"/>
        </w:rPr>
      </w:pPr>
      <w:r w:rsidRPr="00F54D62">
        <w:rPr>
          <w:rFonts w:cs="Times New Roman"/>
        </w:rPr>
        <w:t xml:space="preserve">Levenshtein, V. I. (1966). Binary codes capable of correcting deletions, insertions, and reversals. </w:t>
      </w:r>
      <w:r w:rsidRPr="00885E1B">
        <w:rPr>
          <w:rFonts w:cs="Times New Roman"/>
          <w:i/>
          <w:iCs/>
        </w:rPr>
        <w:t>Soviet physics doklady</w:t>
      </w:r>
      <w:r w:rsidRPr="00885E1B">
        <w:rPr>
          <w:rFonts w:cs="Times New Roman"/>
        </w:rPr>
        <w:t xml:space="preserve">, </w:t>
      </w:r>
      <w:r w:rsidRPr="00885E1B">
        <w:rPr>
          <w:rFonts w:cs="Times New Roman"/>
          <w:i/>
          <w:iCs/>
        </w:rPr>
        <w:t>10</w:t>
      </w:r>
      <w:r w:rsidRPr="00885E1B">
        <w:rPr>
          <w:rFonts w:cs="Times New Roman"/>
        </w:rPr>
        <w:t xml:space="preserve">(8), 707‑710. </w:t>
      </w:r>
    </w:p>
    <w:p w14:paraId="0FF58CFC" w14:textId="59706B19"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List, J.-M., Forkel, R., &amp; Hill, N. W. (2022). </w:t>
      </w:r>
      <w:r w:rsidRPr="00885E1B">
        <w:rPr>
          <w:rFonts w:cs="Times New Roman"/>
          <w:i/>
          <w:iCs/>
        </w:rPr>
        <w:t>A New Framework for Fast Automated Phonological Reconstruction Using Trimmed Alignments and Sound Correspondence Patterns</w:t>
      </w:r>
      <w:r w:rsidRPr="00885E1B">
        <w:rPr>
          <w:rFonts w:cs="Times New Roman"/>
        </w:rPr>
        <w:t xml:space="preserve"> (arXiv:2204.04619).</w:t>
      </w:r>
    </w:p>
    <w:p w14:paraId="5A2E4C5A" w14:textId="7C8B5567" w:rsidR="00885E1B" w:rsidRPr="00885E1B" w:rsidRDefault="00885E1B" w:rsidP="00EF3DF5">
      <w:pPr>
        <w:pStyle w:val="Bibliographie"/>
        <w:spacing w:line="240" w:lineRule="auto"/>
        <w:ind w:left="284" w:hanging="284"/>
        <w:jc w:val="both"/>
        <w:rPr>
          <w:rFonts w:cs="Times New Roman"/>
        </w:rPr>
      </w:pPr>
      <w:r w:rsidRPr="00885E1B">
        <w:rPr>
          <w:rFonts w:cs="Times New Roman"/>
        </w:rPr>
        <w:t xml:space="preserve">Lowe, J. B., &amp; Mazaudon, M. (1994). The Reconstruction </w:t>
      </w:r>
      <w:r w:rsidR="009B34FA" w:rsidRPr="00885E1B">
        <w:rPr>
          <w:rFonts w:cs="Times New Roman"/>
        </w:rPr>
        <w:t>Engine:</w:t>
      </w:r>
      <w:r w:rsidRPr="00885E1B">
        <w:rPr>
          <w:rFonts w:cs="Times New Roman"/>
        </w:rPr>
        <w:t xml:space="preserve"> A Computer Implementation of the Comparative Method. </w:t>
      </w:r>
      <w:r w:rsidRPr="00885E1B">
        <w:rPr>
          <w:rFonts w:cs="Times New Roman"/>
          <w:i/>
          <w:iCs/>
        </w:rPr>
        <w:t>Computational Linguistics</w:t>
      </w:r>
      <w:r w:rsidRPr="00885E1B">
        <w:rPr>
          <w:rFonts w:cs="Times New Roman"/>
        </w:rPr>
        <w:t xml:space="preserve">, </w:t>
      </w:r>
      <w:r w:rsidRPr="00885E1B">
        <w:rPr>
          <w:rFonts w:cs="Times New Roman"/>
          <w:i/>
          <w:iCs/>
        </w:rPr>
        <w:t>20</w:t>
      </w:r>
      <w:r w:rsidRPr="00885E1B">
        <w:rPr>
          <w:rFonts w:cs="Times New Roman"/>
        </w:rPr>
        <w:t>(3), 381.</w:t>
      </w:r>
    </w:p>
    <w:p w14:paraId="3D340A5D" w14:textId="0D503791"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Lu, L., Wang, J., &amp; Mortensen, D. R. (2024). </w:t>
      </w:r>
      <w:r w:rsidRPr="00885E1B">
        <w:rPr>
          <w:rFonts w:cs="Times New Roman"/>
          <w:i/>
          <w:iCs/>
        </w:rPr>
        <w:t>Improved Neural Protoform Reconstruction via Reflex Prediction</w:t>
      </w:r>
      <w:r w:rsidRPr="00885E1B">
        <w:rPr>
          <w:rFonts w:cs="Times New Roman"/>
        </w:rPr>
        <w:t xml:space="preserve"> (arXiv:2403.18769). </w:t>
      </w:r>
    </w:p>
    <w:p w14:paraId="107E5A52" w14:textId="3B98DDDC" w:rsidR="00885E1B" w:rsidRPr="00885E1B" w:rsidRDefault="00885E1B" w:rsidP="009B34FA">
      <w:pPr>
        <w:pStyle w:val="Bibliographie"/>
        <w:spacing w:line="240" w:lineRule="auto"/>
        <w:ind w:left="284" w:hanging="284"/>
        <w:jc w:val="both"/>
        <w:rPr>
          <w:rFonts w:cs="Times New Roman"/>
        </w:rPr>
      </w:pPr>
      <w:r w:rsidRPr="00885E1B">
        <w:rPr>
          <w:rFonts w:cs="Times New Roman"/>
        </w:rPr>
        <w:t xml:space="preserve">Meloni, C., Ravfogel, S., &amp; Goldberg, Y. (2021). Ab Antiquo : Neural Proto-language Reconstruction. In K. Toutanova, A. Rumshisky, L. Zettlemoyer, D. Hakkani-Tur, I. Beltagy, S. Bethard, R. Cotterell, T. Chakraborty, &amp; Y. Zhou (Éds.), </w:t>
      </w:r>
      <w:r w:rsidRPr="00885E1B">
        <w:rPr>
          <w:rFonts w:cs="Times New Roman"/>
          <w:i/>
          <w:iCs/>
        </w:rPr>
        <w:t xml:space="preserve">Proceedings of the 2021 Conference of the North American Chapter of the Association for Computational </w:t>
      </w:r>
      <w:r w:rsidR="009B34FA" w:rsidRPr="00885E1B">
        <w:rPr>
          <w:rFonts w:cs="Times New Roman"/>
          <w:i/>
          <w:iCs/>
        </w:rPr>
        <w:t>Linguistics:</w:t>
      </w:r>
      <w:r w:rsidRPr="00885E1B">
        <w:rPr>
          <w:rFonts w:cs="Times New Roman"/>
          <w:i/>
          <w:iCs/>
        </w:rPr>
        <w:t xml:space="preserve"> Human Language Technologies</w:t>
      </w:r>
      <w:r w:rsidRPr="00885E1B">
        <w:rPr>
          <w:rFonts w:cs="Times New Roman"/>
        </w:rPr>
        <w:t xml:space="preserve"> (p. 4460‑4473). Association for Computational Linguistics. </w:t>
      </w:r>
    </w:p>
    <w:p w14:paraId="5A5BA8AB" w14:textId="69636C86" w:rsidR="00885E1B" w:rsidRPr="00885E1B" w:rsidRDefault="00885E1B" w:rsidP="009B34FA">
      <w:pPr>
        <w:pStyle w:val="Bibliographie"/>
        <w:spacing w:after="100" w:afterAutospacing="1" w:line="240" w:lineRule="auto"/>
        <w:ind w:left="284" w:hanging="284"/>
        <w:jc w:val="both"/>
        <w:rPr>
          <w:rFonts w:cs="Times New Roman"/>
        </w:rPr>
      </w:pPr>
      <w:r w:rsidRPr="00885E1B">
        <w:rPr>
          <w:rFonts w:cs="Times New Roman"/>
        </w:rPr>
        <w:t xml:space="preserve">Weiss, M. (2015). The comparative method. In </w:t>
      </w:r>
      <w:r w:rsidRPr="00885E1B">
        <w:rPr>
          <w:rFonts w:cs="Times New Roman"/>
          <w:i/>
          <w:iCs/>
        </w:rPr>
        <w:t>The Routledge handbook of historical linguistics</w:t>
      </w:r>
      <w:r w:rsidRPr="00885E1B">
        <w:rPr>
          <w:rFonts w:cs="Times New Roman"/>
        </w:rPr>
        <w:t xml:space="preserve"> (p. 127‑145). Routledge. </w:t>
      </w:r>
    </w:p>
    <w:p w14:paraId="083D556E" w14:textId="77777777" w:rsidR="00AC66A0" w:rsidRDefault="00885E1B" w:rsidP="00AC66A0">
      <w:pPr>
        <w:autoSpaceDE w:val="0"/>
        <w:autoSpaceDN w:val="0"/>
        <w:adjustRightInd w:val="0"/>
        <w:spacing w:before="100" w:beforeAutospacing="1" w:after="100" w:afterAutospacing="1" w:line="240" w:lineRule="auto"/>
        <w:ind w:left="284" w:hanging="284"/>
        <w:jc w:val="both"/>
        <w:rPr>
          <w:rFonts w:eastAsia="NimbusRomNo9L-Regu" w:cs="Times New Roman"/>
          <w:szCs w:val="24"/>
        </w:rPr>
      </w:pPr>
      <w:r>
        <w:rPr>
          <w:rFonts w:eastAsia="NimbusRomNo9L-Regu" w:cs="Times New Roman"/>
          <w:szCs w:val="24"/>
        </w:rPr>
        <w:fldChar w:fldCharType="end"/>
      </w:r>
    </w:p>
    <w:p w14:paraId="3E56AD59"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5733490A"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5B24E018"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4C6C71D3"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74F0B5B3"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7202FE40"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04DF4808" w14:textId="77777777" w:rsidR="00E20BAC" w:rsidRDefault="00E20BAC" w:rsidP="00AC66A0">
      <w:pPr>
        <w:autoSpaceDE w:val="0"/>
        <w:autoSpaceDN w:val="0"/>
        <w:adjustRightInd w:val="0"/>
        <w:spacing w:before="100" w:beforeAutospacing="1" w:after="100" w:afterAutospacing="1" w:line="240" w:lineRule="auto"/>
        <w:ind w:left="284" w:hanging="284"/>
        <w:jc w:val="both"/>
        <w:rPr>
          <w:rFonts w:eastAsia="NimbusRomNo9L-Regu" w:cs="Times New Roman"/>
          <w:b/>
          <w:bCs/>
          <w:szCs w:val="24"/>
        </w:rPr>
      </w:pPr>
    </w:p>
    <w:p w14:paraId="68B530C1" w14:textId="77777777" w:rsidR="00950313" w:rsidRDefault="00950313" w:rsidP="00B226F6">
      <w:pPr>
        <w:autoSpaceDE w:val="0"/>
        <w:autoSpaceDN w:val="0"/>
        <w:adjustRightInd w:val="0"/>
        <w:spacing w:before="100" w:beforeAutospacing="1" w:after="0" w:line="240" w:lineRule="auto"/>
        <w:jc w:val="both"/>
        <w:rPr>
          <w:rFonts w:eastAsia="NimbusRomNo9L-Regu" w:cs="Times New Roman"/>
          <w:b/>
          <w:bCs/>
          <w:szCs w:val="24"/>
        </w:rPr>
      </w:pPr>
    </w:p>
    <w:p w14:paraId="6C8F0C4C" w14:textId="77777777" w:rsidR="00093714" w:rsidRDefault="00093714" w:rsidP="00B226F6">
      <w:pPr>
        <w:autoSpaceDE w:val="0"/>
        <w:autoSpaceDN w:val="0"/>
        <w:adjustRightInd w:val="0"/>
        <w:spacing w:before="100" w:beforeAutospacing="1" w:after="0" w:line="240" w:lineRule="auto"/>
        <w:jc w:val="both"/>
        <w:rPr>
          <w:rFonts w:eastAsia="NimbusRomNo9L-Regu" w:cs="Times New Roman"/>
          <w:b/>
          <w:bCs/>
          <w:szCs w:val="24"/>
        </w:rPr>
      </w:pPr>
    </w:p>
    <w:p w14:paraId="59239724" w14:textId="77777777" w:rsidR="00093714" w:rsidRDefault="00093714" w:rsidP="00B226F6">
      <w:pPr>
        <w:autoSpaceDE w:val="0"/>
        <w:autoSpaceDN w:val="0"/>
        <w:adjustRightInd w:val="0"/>
        <w:spacing w:before="100" w:beforeAutospacing="1" w:after="0" w:line="240" w:lineRule="auto"/>
        <w:jc w:val="both"/>
        <w:rPr>
          <w:rFonts w:eastAsia="NimbusRomNo9L-Regu" w:cs="Times New Roman"/>
          <w:b/>
          <w:bCs/>
          <w:szCs w:val="24"/>
        </w:rPr>
      </w:pPr>
    </w:p>
    <w:p w14:paraId="16900E95" w14:textId="77777777" w:rsidR="00093714" w:rsidRDefault="00093714" w:rsidP="00B226F6">
      <w:pPr>
        <w:autoSpaceDE w:val="0"/>
        <w:autoSpaceDN w:val="0"/>
        <w:adjustRightInd w:val="0"/>
        <w:spacing w:before="100" w:beforeAutospacing="1" w:after="0" w:line="240" w:lineRule="auto"/>
        <w:jc w:val="both"/>
        <w:rPr>
          <w:rFonts w:eastAsia="NimbusRomNo9L-Regu" w:cs="Times New Roman"/>
          <w:b/>
          <w:bCs/>
          <w:szCs w:val="24"/>
        </w:rPr>
      </w:pPr>
    </w:p>
    <w:p w14:paraId="30974F9B" w14:textId="77777777" w:rsidR="00093714" w:rsidRDefault="00093714" w:rsidP="00B226F6">
      <w:pPr>
        <w:autoSpaceDE w:val="0"/>
        <w:autoSpaceDN w:val="0"/>
        <w:adjustRightInd w:val="0"/>
        <w:spacing w:before="100" w:beforeAutospacing="1" w:after="0" w:line="240" w:lineRule="auto"/>
        <w:jc w:val="both"/>
        <w:rPr>
          <w:rFonts w:eastAsia="NimbusRomNo9L-Regu" w:cs="Times New Roman"/>
          <w:b/>
          <w:bCs/>
          <w:szCs w:val="24"/>
        </w:rPr>
      </w:pPr>
    </w:p>
    <w:p w14:paraId="656FDAC8" w14:textId="2F8C3343" w:rsidR="00AC66A0" w:rsidRPr="00AC66A0" w:rsidRDefault="00AC66A0" w:rsidP="00B226F6">
      <w:pPr>
        <w:autoSpaceDE w:val="0"/>
        <w:autoSpaceDN w:val="0"/>
        <w:adjustRightInd w:val="0"/>
        <w:spacing w:before="100" w:beforeAutospacing="1" w:after="0" w:line="240" w:lineRule="auto"/>
        <w:jc w:val="both"/>
        <w:rPr>
          <w:rFonts w:eastAsia="NimbusRomNo9L-Regu" w:cs="Times New Roman"/>
          <w:b/>
          <w:bCs/>
          <w:szCs w:val="24"/>
        </w:rPr>
      </w:pPr>
      <w:r w:rsidRPr="00AC66A0">
        <w:rPr>
          <w:rFonts w:eastAsia="NimbusRomNo9L-Regu" w:cs="Times New Roman"/>
          <w:b/>
          <w:bCs/>
          <w:szCs w:val="24"/>
        </w:rPr>
        <w:lastRenderedPageBreak/>
        <w:t>A</w:t>
      </w:r>
      <w:r w:rsidR="00CC086B">
        <w:rPr>
          <w:rFonts w:eastAsia="NimbusRomNo9L-Regu" w:cs="Times New Roman"/>
          <w:b/>
          <w:bCs/>
          <w:szCs w:val="24"/>
        </w:rPr>
        <w:t>ppendix</w:t>
      </w:r>
    </w:p>
    <w:p w14:paraId="4CAE11A0" w14:textId="70F4FADA" w:rsidR="00805428" w:rsidRPr="003A7DC9" w:rsidRDefault="00CC086B" w:rsidP="00D16471">
      <w:pPr>
        <w:spacing w:before="240" w:after="0" w:line="240" w:lineRule="auto"/>
        <w:jc w:val="both"/>
        <w:rPr>
          <w:b/>
          <w:bCs/>
        </w:rPr>
      </w:pPr>
      <w:r>
        <w:rPr>
          <w:b/>
          <w:bCs/>
        </w:rPr>
        <w:t>A.1</w:t>
      </w:r>
      <w:r w:rsidR="00A60DFA">
        <w:rPr>
          <w:b/>
          <w:bCs/>
        </w:rPr>
        <w:tab/>
      </w:r>
      <w:r w:rsidR="00AC66A0">
        <w:rPr>
          <w:b/>
          <w:bCs/>
        </w:rPr>
        <w:t xml:space="preserve">Reconstruction </w:t>
      </w:r>
      <w:r w:rsidR="005840AB" w:rsidRPr="003A7DC9">
        <w:rPr>
          <w:b/>
          <w:bCs/>
        </w:rPr>
        <w:t>Limitations</w:t>
      </w:r>
    </w:p>
    <w:p w14:paraId="0BD13278" w14:textId="3D399C2F" w:rsidR="003A7DC9" w:rsidRDefault="00B71EFB" w:rsidP="003A7DC9">
      <w:pPr>
        <w:spacing w:after="0" w:line="240" w:lineRule="auto"/>
        <w:jc w:val="both"/>
      </w:pPr>
      <w:r>
        <w:t>T</w:t>
      </w:r>
      <w:r w:rsidR="007D6394">
        <w:t>he model demonstrates strong performance on both incomplete and fully observed entries. We do not</w:t>
      </w:r>
      <w:r>
        <w:t xml:space="preserve"> however</w:t>
      </w:r>
      <w:r w:rsidR="007D6394">
        <w:t xml:space="preserve"> investigate the minimum ratio of complete to partial data required to achieve optimal performance. Table 2 presents representative reconstruction examples for data points with complete reflexes available across all languages.</w:t>
      </w:r>
    </w:p>
    <w:p w14:paraId="0C735EA9" w14:textId="77777777" w:rsidR="00F72C7D" w:rsidRDefault="00F72C7D" w:rsidP="003A7DC9">
      <w:pPr>
        <w:spacing w:after="0" w:line="240" w:lineRule="auto"/>
        <w:jc w:val="both"/>
      </w:pPr>
    </w:p>
    <w:tbl>
      <w:tblPr>
        <w:tblStyle w:val="Grilledutableau"/>
        <w:tblW w:w="0" w:type="auto"/>
        <w:tblLook w:val="04A0" w:firstRow="1" w:lastRow="0" w:firstColumn="1" w:lastColumn="0" w:noHBand="0" w:noVBand="1"/>
      </w:tblPr>
      <w:tblGrid>
        <w:gridCol w:w="1196"/>
        <w:gridCol w:w="1067"/>
        <w:gridCol w:w="993"/>
        <w:gridCol w:w="1134"/>
        <w:gridCol w:w="1275"/>
        <w:gridCol w:w="1578"/>
        <w:gridCol w:w="1387"/>
      </w:tblGrid>
      <w:tr w:rsidR="003A7DC9" w14:paraId="0CE01290" w14:textId="77777777" w:rsidTr="003A7DC9">
        <w:tc>
          <w:tcPr>
            <w:tcW w:w="1196" w:type="dxa"/>
          </w:tcPr>
          <w:p w14:paraId="1AFDF053" w14:textId="055DE7E6"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french</w:t>
            </w:r>
            <w:proofErr w:type="spellEnd"/>
          </w:p>
        </w:tc>
        <w:tc>
          <w:tcPr>
            <w:tcW w:w="1067" w:type="dxa"/>
          </w:tcPr>
          <w:p w14:paraId="1AF95009" w14:textId="6075EFF4"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spanish</w:t>
            </w:r>
            <w:proofErr w:type="spellEnd"/>
          </w:p>
        </w:tc>
        <w:tc>
          <w:tcPr>
            <w:tcW w:w="993" w:type="dxa"/>
          </w:tcPr>
          <w:p w14:paraId="69801F5E" w14:textId="73DCC6B1"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italian</w:t>
            </w:r>
            <w:proofErr w:type="spellEnd"/>
          </w:p>
        </w:tc>
        <w:tc>
          <w:tcPr>
            <w:tcW w:w="1134" w:type="dxa"/>
          </w:tcPr>
          <w:p w14:paraId="73403888" w14:textId="080A7D6C"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romanian</w:t>
            </w:r>
            <w:proofErr w:type="spellEnd"/>
          </w:p>
        </w:tc>
        <w:tc>
          <w:tcPr>
            <w:tcW w:w="1275" w:type="dxa"/>
          </w:tcPr>
          <w:p w14:paraId="01C59C04" w14:textId="10F38891"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portuguese</w:t>
            </w:r>
            <w:proofErr w:type="spellEnd"/>
          </w:p>
        </w:tc>
        <w:tc>
          <w:tcPr>
            <w:tcW w:w="1578" w:type="dxa"/>
          </w:tcPr>
          <w:p w14:paraId="14FEFA6E" w14:textId="18CB578F" w:rsidR="00AB54AB" w:rsidRPr="003A7DC9" w:rsidRDefault="003A7DC9" w:rsidP="009C1034">
            <w:pPr>
              <w:jc w:val="both"/>
              <w:rPr>
                <w:rFonts w:cs="Times New Roman"/>
                <w:smallCaps/>
                <w:sz w:val="16"/>
                <w:szCs w:val="16"/>
              </w:rPr>
            </w:pPr>
            <w:proofErr w:type="spellStart"/>
            <w:r w:rsidRPr="003A7DC9">
              <w:rPr>
                <w:rFonts w:cs="Times New Roman"/>
                <w:smallCaps/>
                <w:sz w:val="16"/>
                <w:szCs w:val="16"/>
              </w:rPr>
              <w:t>latin</w:t>
            </w:r>
            <w:proofErr w:type="spellEnd"/>
            <w:r w:rsidRPr="003A7DC9">
              <w:rPr>
                <w:rFonts w:cs="Times New Roman"/>
                <w:smallCaps/>
                <w:sz w:val="16"/>
                <w:szCs w:val="16"/>
              </w:rPr>
              <w:t xml:space="preserve"> (target)</w:t>
            </w:r>
          </w:p>
        </w:tc>
        <w:tc>
          <w:tcPr>
            <w:tcW w:w="1387" w:type="dxa"/>
          </w:tcPr>
          <w:p w14:paraId="14DA118D" w14:textId="07962FE9" w:rsidR="00AB54AB" w:rsidRPr="003A7DC9" w:rsidRDefault="003A7DC9" w:rsidP="009C1034">
            <w:pPr>
              <w:jc w:val="both"/>
              <w:rPr>
                <w:rFonts w:cs="Times New Roman"/>
                <w:smallCaps/>
                <w:sz w:val="16"/>
                <w:szCs w:val="16"/>
              </w:rPr>
            </w:pPr>
            <w:r w:rsidRPr="003A7DC9">
              <w:rPr>
                <w:rFonts w:cs="Times New Roman"/>
                <w:smallCaps/>
                <w:sz w:val="16"/>
                <w:szCs w:val="16"/>
              </w:rPr>
              <w:t>reconstruction</w:t>
            </w:r>
          </w:p>
        </w:tc>
      </w:tr>
      <w:tr w:rsidR="0052165B" w14:paraId="5D614F89" w14:textId="77777777" w:rsidTr="003A7DC9">
        <w:tc>
          <w:tcPr>
            <w:tcW w:w="1196" w:type="dxa"/>
          </w:tcPr>
          <w:p w14:paraId="09B247C1" w14:textId="510947F1" w:rsidR="0052165B" w:rsidRPr="0037677C" w:rsidRDefault="000A7683" w:rsidP="009C1034">
            <w:pPr>
              <w:jc w:val="both"/>
              <w:rPr>
                <w:rFonts w:cs="Times New Roman"/>
                <w:sz w:val="16"/>
                <w:szCs w:val="16"/>
              </w:rPr>
            </w:pPr>
            <w:r w:rsidRPr="000A7683">
              <w:rPr>
                <w:rFonts w:cs="Times New Roman"/>
                <w:sz w:val="16"/>
                <w:szCs w:val="16"/>
              </w:rPr>
              <w:t>-if</w:t>
            </w:r>
          </w:p>
        </w:tc>
        <w:tc>
          <w:tcPr>
            <w:tcW w:w="1067" w:type="dxa"/>
          </w:tcPr>
          <w:p w14:paraId="17776220" w14:textId="054B3E0D" w:rsidR="0052165B" w:rsidRPr="006409F5" w:rsidRDefault="001B6A43" w:rsidP="009C1034">
            <w:pPr>
              <w:jc w:val="both"/>
              <w:rPr>
                <w:rFonts w:cs="Times New Roman"/>
                <w:sz w:val="16"/>
                <w:szCs w:val="16"/>
              </w:rPr>
            </w:pPr>
            <w:r w:rsidRPr="001B6A43">
              <w:rPr>
                <w:rFonts w:cs="Times New Roman"/>
                <w:sz w:val="16"/>
                <w:szCs w:val="16"/>
              </w:rPr>
              <w:t>-</w:t>
            </w:r>
            <w:proofErr w:type="spellStart"/>
            <w:r w:rsidRPr="001B6A43">
              <w:rPr>
                <w:rFonts w:cs="Times New Roman"/>
                <w:sz w:val="16"/>
                <w:szCs w:val="16"/>
              </w:rPr>
              <w:t>i</w:t>
            </w:r>
            <w:proofErr w:type="spellEnd"/>
            <w:r w:rsidRPr="001B6A43">
              <w:rPr>
                <w:rFonts w:cs="Times New Roman"/>
                <w:sz w:val="16"/>
                <w:szCs w:val="16"/>
              </w:rPr>
              <w:t>βo</w:t>
            </w:r>
          </w:p>
        </w:tc>
        <w:tc>
          <w:tcPr>
            <w:tcW w:w="993" w:type="dxa"/>
          </w:tcPr>
          <w:p w14:paraId="59FC2324" w14:textId="0F23826B" w:rsidR="0052165B" w:rsidRPr="005E41E1" w:rsidRDefault="000A7683" w:rsidP="009C1034">
            <w:pPr>
              <w:jc w:val="both"/>
              <w:rPr>
                <w:rFonts w:cs="Times New Roman"/>
                <w:sz w:val="16"/>
                <w:szCs w:val="16"/>
              </w:rPr>
            </w:pPr>
            <w:r w:rsidRPr="000A7683">
              <w:rPr>
                <w:rFonts w:cs="Times New Roman"/>
                <w:sz w:val="16"/>
                <w:szCs w:val="16"/>
              </w:rPr>
              <w:t>-</w:t>
            </w:r>
            <w:proofErr w:type="spellStart"/>
            <w:r w:rsidRPr="000A7683">
              <w:rPr>
                <w:rFonts w:cs="Times New Roman"/>
                <w:sz w:val="16"/>
                <w:szCs w:val="16"/>
              </w:rPr>
              <w:t>ivo</w:t>
            </w:r>
            <w:proofErr w:type="spellEnd"/>
          </w:p>
        </w:tc>
        <w:tc>
          <w:tcPr>
            <w:tcW w:w="1134" w:type="dxa"/>
          </w:tcPr>
          <w:p w14:paraId="38DCFACA" w14:textId="5E145368" w:rsidR="0052165B" w:rsidRPr="005E41E1" w:rsidRDefault="000A7683" w:rsidP="009C1034">
            <w:pPr>
              <w:jc w:val="both"/>
              <w:rPr>
                <w:rFonts w:cs="Times New Roman"/>
                <w:sz w:val="16"/>
                <w:szCs w:val="16"/>
              </w:rPr>
            </w:pPr>
            <w:r w:rsidRPr="000A7683">
              <w:rPr>
                <w:rFonts w:cs="Times New Roman"/>
                <w:sz w:val="16"/>
                <w:szCs w:val="16"/>
              </w:rPr>
              <w:t>-</w:t>
            </w:r>
            <w:proofErr w:type="spellStart"/>
            <w:r w:rsidRPr="000A7683">
              <w:rPr>
                <w:rFonts w:cs="Times New Roman"/>
                <w:sz w:val="16"/>
                <w:szCs w:val="16"/>
              </w:rPr>
              <w:t>iw</w:t>
            </w:r>
            <w:proofErr w:type="spellEnd"/>
            <w:r w:rsidRPr="000A7683">
              <w:rPr>
                <w:rFonts w:cs="Times New Roman"/>
                <w:sz w:val="16"/>
                <w:szCs w:val="16"/>
              </w:rPr>
              <w:tab/>
            </w:r>
          </w:p>
        </w:tc>
        <w:tc>
          <w:tcPr>
            <w:tcW w:w="1275" w:type="dxa"/>
          </w:tcPr>
          <w:p w14:paraId="108DE1A4" w14:textId="7B3338E2" w:rsidR="0052165B" w:rsidRPr="00072342" w:rsidRDefault="001B6A43" w:rsidP="009C1034">
            <w:pPr>
              <w:jc w:val="both"/>
              <w:rPr>
                <w:rFonts w:cs="Times New Roman"/>
                <w:sz w:val="16"/>
                <w:szCs w:val="16"/>
              </w:rPr>
            </w:pPr>
            <w:r w:rsidRPr="001B6A43">
              <w:rPr>
                <w:rFonts w:cs="Times New Roman"/>
                <w:sz w:val="16"/>
                <w:szCs w:val="16"/>
              </w:rPr>
              <w:t>-</w:t>
            </w:r>
            <w:proofErr w:type="spellStart"/>
            <w:r w:rsidRPr="001B6A43">
              <w:rPr>
                <w:rFonts w:cs="Times New Roman"/>
                <w:sz w:val="16"/>
                <w:szCs w:val="16"/>
              </w:rPr>
              <w:t>ivʊ</w:t>
            </w:r>
            <w:proofErr w:type="spellEnd"/>
          </w:p>
        </w:tc>
        <w:tc>
          <w:tcPr>
            <w:tcW w:w="1578" w:type="dxa"/>
          </w:tcPr>
          <w:p w14:paraId="2E160448" w14:textId="3A5DBB4C" w:rsidR="0052165B" w:rsidRPr="0037677C" w:rsidRDefault="00B2640A" w:rsidP="009C1034">
            <w:pPr>
              <w:jc w:val="both"/>
              <w:rPr>
                <w:rFonts w:cs="Times New Roman"/>
                <w:sz w:val="16"/>
                <w:szCs w:val="16"/>
              </w:rPr>
            </w:pPr>
            <w:r w:rsidRPr="00B2640A">
              <w:rPr>
                <w:rFonts w:cs="Times New Roman"/>
                <w:sz w:val="16"/>
                <w:szCs w:val="16"/>
              </w:rPr>
              <w:t>-</w:t>
            </w:r>
            <w:proofErr w:type="spellStart"/>
            <w:r w:rsidRPr="00B2640A">
              <w:rPr>
                <w:rFonts w:cs="Times New Roman"/>
                <w:sz w:val="16"/>
                <w:szCs w:val="16"/>
              </w:rPr>
              <w:t>iwʊm</w:t>
            </w:r>
            <w:proofErr w:type="spellEnd"/>
          </w:p>
        </w:tc>
        <w:tc>
          <w:tcPr>
            <w:tcW w:w="1387" w:type="dxa"/>
          </w:tcPr>
          <w:p w14:paraId="1DAEFE5F" w14:textId="07C14A0B" w:rsidR="0052165B" w:rsidRPr="003A5118" w:rsidRDefault="00B2640A" w:rsidP="009C1034">
            <w:pPr>
              <w:jc w:val="both"/>
              <w:rPr>
                <w:rFonts w:cs="Times New Roman"/>
                <w:sz w:val="16"/>
                <w:szCs w:val="16"/>
              </w:rPr>
            </w:pPr>
            <w:r w:rsidRPr="00B2640A">
              <w:rPr>
                <w:rFonts w:cs="Times New Roman"/>
                <w:sz w:val="16"/>
                <w:szCs w:val="16"/>
              </w:rPr>
              <w:t>-</w:t>
            </w:r>
            <w:proofErr w:type="spellStart"/>
            <w:r w:rsidRPr="00B2640A">
              <w:rPr>
                <w:rFonts w:cs="Times New Roman"/>
                <w:sz w:val="16"/>
                <w:szCs w:val="16"/>
              </w:rPr>
              <w:t>ivʊm</w:t>
            </w:r>
            <w:proofErr w:type="spellEnd"/>
          </w:p>
        </w:tc>
      </w:tr>
      <w:tr w:rsidR="001B2105" w14:paraId="65AD8E20" w14:textId="77777777" w:rsidTr="003A7DC9">
        <w:tc>
          <w:tcPr>
            <w:tcW w:w="1196" w:type="dxa"/>
          </w:tcPr>
          <w:p w14:paraId="078A9A56" w14:textId="405D9CB9" w:rsidR="001B2105" w:rsidRPr="007C674E" w:rsidRDefault="00B55300" w:rsidP="009C1034">
            <w:pPr>
              <w:jc w:val="both"/>
              <w:rPr>
                <w:rFonts w:cs="Times New Roman"/>
                <w:sz w:val="16"/>
                <w:szCs w:val="16"/>
              </w:rPr>
            </w:pPr>
            <w:r w:rsidRPr="00B55300">
              <w:rPr>
                <w:rFonts w:cs="Times New Roman"/>
                <w:sz w:val="16"/>
                <w:szCs w:val="16"/>
              </w:rPr>
              <w:t>-</w:t>
            </w:r>
            <w:proofErr w:type="spellStart"/>
            <w:r w:rsidRPr="00B55300">
              <w:rPr>
                <w:rFonts w:cs="Times New Roman"/>
                <w:sz w:val="16"/>
                <w:szCs w:val="16"/>
              </w:rPr>
              <w:t>mɑ</w:t>
            </w:r>
            <w:proofErr w:type="spellEnd"/>
            <w:r w:rsidRPr="00B55300">
              <w:rPr>
                <w:rFonts w:cs="Times New Roman"/>
                <w:sz w:val="16"/>
                <w:szCs w:val="16"/>
              </w:rPr>
              <w:t>̃</w:t>
            </w:r>
          </w:p>
        </w:tc>
        <w:tc>
          <w:tcPr>
            <w:tcW w:w="1067" w:type="dxa"/>
          </w:tcPr>
          <w:p w14:paraId="6B4F92AE" w14:textId="25FC13E6" w:rsidR="001B2105" w:rsidRPr="008B3790" w:rsidRDefault="00197A4F" w:rsidP="009C1034">
            <w:pPr>
              <w:jc w:val="both"/>
              <w:rPr>
                <w:rFonts w:cs="Times New Roman"/>
                <w:sz w:val="16"/>
                <w:szCs w:val="16"/>
              </w:rPr>
            </w:pPr>
            <w:r w:rsidRPr="00197A4F">
              <w:rPr>
                <w:rFonts w:cs="Times New Roman"/>
                <w:sz w:val="16"/>
                <w:szCs w:val="16"/>
              </w:rPr>
              <w:t>-</w:t>
            </w:r>
            <w:proofErr w:type="spellStart"/>
            <w:r w:rsidRPr="00197A4F">
              <w:rPr>
                <w:rFonts w:cs="Times New Roman"/>
                <w:sz w:val="16"/>
                <w:szCs w:val="16"/>
              </w:rPr>
              <w:t>mɛnto</w:t>
            </w:r>
            <w:proofErr w:type="spellEnd"/>
          </w:p>
        </w:tc>
        <w:tc>
          <w:tcPr>
            <w:tcW w:w="993" w:type="dxa"/>
          </w:tcPr>
          <w:p w14:paraId="66BB1B50" w14:textId="30BB67CC" w:rsidR="001B2105" w:rsidRPr="00966582" w:rsidRDefault="00197A4F" w:rsidP="009C1034">
            <w:pPr>
              <w:jc w:val="both"/>
              <w:rPr>
                <w:rFonts w:cs="Times New Roman"/>
                <w:sz w:val="16"/>
                <w:szCs w:val="16"/>
              </w:rPr>
            </w:pPr>
            <w:r w:rsidRPr="00197A4F">
              <w:rPr>
                <w:rFonts w:cs="Times New Roman"/>
                <w:sz w:val="16"/>
                <w:szCs w:val="16"/>
              </w:rPr>
              <w:t>-mento</w:t>
            </w:r>
          </w:p>
        </w:tc>
        <w:tc>
          <w:tcPr>
            <w:tcW w:w="1134" w:type="dxa"/>
          </w:tcPr>
          <w:p w14:paraId="3313C0E0" w14:textId="36FEA3C2" w:rsidR="001B2105" w:rsidRPr="00D9282A" w:rsidRDefault="00FA523F" w:rsidP="009C1034">
            <w:pPr>
              <w:jc w:val="both"/>
              <w:rPr>
                <w:rFonts w:cs="Times New Roman"/>
                <w:sz w:val="16"/>
                <w:szCs w:val="16"/>
              </w:rPr>
            </w:pPr>
            <w:r w:rsidRPr="00FA523F">
              <w:rPr>
                <w:rFonts w:cs="Times New Roman"/>
                <w:sz w:val="16"/>
                <w:szCs w:val="16"/>
              </w:rPr>
              <w:t>-</w:t>
            </w:r>
            <w:proofErr w:type="spellStart"/>
            <w:r w:rsidRPr="00FA523F">
              <w:rPr>
                <w:rFonts w:cs="Times New Roman"/>
                <w:sz w:val="16"/>
                <w:szCs w:val="16"/>
              </w:rPr>
              <w:t>mɨnt</w:t>
            </w:r>
            <w:proofErr w:type="spellEnd"/>
          </w:p>
        </w:tc>
        <w:tc>
          <w:tcPr>
            <w:tcW w:w="1275" w:type="dxa"/>
          </w:tcPr>
          <w:p w14:paraId="17DB3209" w14:textId="5799B161" w:rsidR="001B2105" w:rsidRPr="006224DF" w:rsidRDefault="001B2105" w:rsidP="009C1034">
            <w:pPr>
              <w:jc w:val="both"/>
              <w:rPr>
                <w:rFonts w:cs="Times New Roman"/>
                <w:sz w:val="16"/>
                <w:szCs w:val="16"/>
              </w:rPr>
            </w:pPr>
            <w:r w:rsidRPr="001B2105">
              <w:rPr>
                <w:rFonts w:cs="Times New Roman"/>
                <w:sz w:val="16"/>
                <w:szCs w:val="16"/>
              </w:rPr>
              <w:t>-</w:t>
            </w:r>
            <w:proofErr w:type="spellStart"/>
            <w:r w:rsidRPr="001B2105">
              <w:rPr>
                <w:rFonts w:cs="Times New Roman"/>
                <w:sz w:val="16"/>
                <w:szCs w:val="16"/>
              </w:rPr>
              <w:t>meɪŋtʊ</w:t>
            </w:r>
            <w:proofErr w:type="spellEnd"/>
            <w:r w:rsidRPr="001B2105">
              <w:rPr>
                <w:rFonts w:cs="Times New Roman"/>
                <w:sz w:val="16"/>
                <w:szCs w:val="16"/>
              </w:rPr>
              <w:tab/>
            </w:r>
          </w:p>
        </w:tc>
        <w:tc>
          <w:tcPr>
            <w:tcW w:w="1578" w:type="dxa"/>
          </w:tcPr>
          <w:p w14:paraId="4F1B42E2" w14:textId="16D33006" w:rsidR="001B2105" w:rsidRPr="005A0C5A" w:rsidRDefault="00B55300" w:rsidP="009C1034">
            <w:pPr>
              <w:jc w:val="both"/>
              <w:rPr>
                <w:rFonts w:cs="Times New Roman"/>
                <w:sz w:val="16"/>
                <w:szCs w:val="16"/>
              </w:rPr>
            </w:pPr>
            <w:r w:rsidRPr="00B55300">
              <w:rPr>
                <w:rFonts w:cs="Times New Roman"/>
                <w:sz w:val="16"/>
                <w:szCs w:val="16"/>
              </w:rPr>
              <w:t>-</w:t>
            </w:r>
            <w:proofErr w:type="spellStart"/>
            <w:r w:rsidRPr="00B55300">
              <w:rPr>
                <w:rFonts w:cs="Times New Roman"/>
                <w:sz w:val="16"/>
                <w:szCs w:val="16"/>
              </w:rPr>
              <w:t>mɛntʊm</w:t>
            </w:r>
            <w:proofErr w:type="spellEnd"/>
          </w:p>
        </w:tc>
        <w:tc>
          <w:tcPr>
            <w:tcW w:w="1387" w:type="dxa"/>
          </w:tcPr>
          <w:p w14:paraId="63E1BA1B" w14:textId="146F4DF1" w:rsidR="001B2105" w:rsidRPr="00D50631" w:rsidRDefault="009A6C26" w:rsidP="009C1034">
            <w:pPr>
              <w:jc w:val="both"/>
              <w:rPr>
                <w:rFonts w:cs="Times New Roman"/>
                <w:sz w:val="16"/>
                <w:szCs w:val="16"/>
              </w:rPr>
            </w:pPr>
            <w:r w:rsidRPr="009A6C26">
              <w:rPr>
                <w:rFonts w:cs="Times New Roman"/>
                <w:sz w:val="16"/>
                <w:szCs w:val="16"/>
              </w:rPr>
              <w:t>-</w:t>
            </w:r>
            <w:proofErr w:type="spellStart"/>
            <w:r w:rsidRPr="009A6C26">
              <w:rPr>
                <w:rFonts w:cs="Times New Roman"/>
                <w:sz w:val="16"/>
                <w:szCs w:val="16"/>
              </w:rPr>
              <w:t>mantʊ</w:t>
            </w:r>
            <w:proofErr w:type="spellEnd"/>
          </w:p>
        </w:tc>
      </w:tr>
      <w:tr w:rsidR="00C62A76" w14:paraId="4ADDA90B" w14:textId="77777777" w:rsidTr="003A7DC9">
        <w:tc>
          <w:tcPr>
            <w:tcW w:w="1196" w:type="dxa"/>
          </w:tcPr>
          <w:p w14:paraId="14C10253" w14:textId="06E334B8" w:rsidR="00C62A76" w:rsidRPr="00B55300" w:rsidRDefault="009B35DB" w:rsidP="009C1034">
            <w:pPr>
              <w:jc w:val="both"/>
              <w:rPr>
                <w:rFonts w:cs="Times New Roman"/>
                <w:sz w:val="16"/>
                <w:szCs w:val="16"/>
              </w:rPr>
            </w:pPr>
            <w:r w:rsidRPr="009B35DB">
              <w:rPr>
                <w:rFonts w:cs="Times New Roman"/>
                <w:sz w:val="16"/>
                <w:szCs w:val="16"/>
              </w:rPr>
              <w:t>-ø</w:t>
            </w:r>
          </w:p>
        </w:tc>
        <w:tc>
          <w:tcPr>
            <w:tcW w:w="1067" w:type="dxa"/>
          </w:tcPr>
          <w:p w14:paraId="4B82D3F6" w14:textId="6F1F5537" w:rsidR="00C62A76" w:rsidRPr="00197A4F" w:rsidRDefault="001C7CFB" w:rsidP="009C1034">
            <w:pPr>
              <w:jc w:val="both"/>
              <w:rPr>
                <w:rFonts w:cs="Times New Roman"/>
                <w:sz w:val="16"/>
                <w:szCs w:val="16"/>
              </w:rPr>
            </w:pPr>
            <w:r w:rsidRPr="001C7CFB">
              <w:rPr>
                <w:rFonts w:cs="Times New Roman"/>
                <w:sz w:val="16"/>
                <w:szCs w:val="16"/>
              </w:rPr>
              <w:t>-</w:t>
            </w:r>
            <w:proofErr w:type="spellStart"/>
            <w:r w:rsidRPr="001C7CFB">
              <w:rPr>
                <w:rFonts w:cs="Times New Roman"/>
                <w:sz w:val="16"/>
                <w:szCs w:val="16"/>
              </w:rPr>
              <w:t>oso</w:t>
            </w:r>
            <w:proofErr w:type="spellEnd"/>
          </w:p>
        </w:tc>
        <w:tc>
          <w:tcPr>
            <w:tcW w:w="993" w:type="dxa"/>
          </w:tcPr>
          <w:p w14:paraId="750A6BD7" w14:textId="4BA17590" w:rsidR="00C62A76" w:rsidRPr="00197A4F" w:rsidRDefault="009B35DB" w:rsidP="009C1034">
            <w:pPr>
              <w:jc w:val="both"/>
              <w:rPr>
                <w:rFonts w:cs="Times New Roman"/>
                <w:sz w:val="16"/>
                <w:szCs w:val="16"/>
              </w:rPr>
            </w:pPr>
            <w:r w:rsidRPr="009B35DB">
              <w:rPr>
                <w:rFonts w:cs="Times New Roman"/>
                <w:sz w:val="16"/>
                <w:szCs w:val="16"/>
              </w:rPr>
              <w:t>-</w:t>
            </w:r>
            <w:proofErr w:type="spellStart"/>
            <w:r w:rsidRPr="009B35DB">
              <w:rPr>
                <w:rFonts w:cs="Times New Roman"/>
                <w:sz w:val="16"/>
                <w:szCs w:val="16"/>
              </w:rPr>
              <w:t>ozo</w:t>
            </w:r>
            <w:proofErr w:type="spellEnd"/>
          </w:p>
        </w:tc>
        <w:tc>
          <w:tcPr>
            <w:tcW w:w="1134" w:type="dxa"/>
          </w:tcPr>
          <w:p w14:paraId="2BD81164" w14:textId="2BA56713" w:rsidR="00C62A76" w:rsidRPr="00FA523F" w:rsidRDefault="00480280" w:rsidP="009C1034">
            <w:pPr>
              <w:jc w:val="both"/>
              <w:rPr>
                <w:rFonts w:cs="Times New Roman"/>
                <w:sz w:val="16"/>
                <w:szCs w:val="16"/>
              </w:rPr>
            </w:pPr>
            <w:r w:rsidRPr="00480280">
              <w:rPr>
                <w:rFonts w:cs="Times New Roman"/>
                <w:sz w:val="16"/>
                <w:szCs w:val="16"/>
              </w:rPr>
              <w:t>-</w:t>
            </w:r>
            <w:proofErr w:type="spellStart"/>
            <w:r w:rsidRPr="00480280">
              <w:rPr>
                <w:rFonts w:cs="Times New Roman"/>
                <w:sz w:val="16"/>
                <w:szCs w:val="16"/>
              </w:rPr>
              <w:t>os</w:t>
            </w:r>
            <w:proofErr w:type="spellEnd"/>
          </w:p>
        </w:tc>
        <w:tc>
          <w:tcPr>
            <w:tcW w:w="1275" w:type="dxa"/>
          </w:tcPr>
          <w:p w14:paraId="1B1FED97" w14:textId="53E0727B" w:rsidR="00C62A76" w:rsidRPr="001B2105" w:rsidRDefault="009B35DB" w:rsidP="009C1034">
            <w:pPr>
              <w:jc w:val="both"/>
              <w:rPr>
                <w:rFonts w:cs="Times New Roman"/>
                <w:sz w:val="16"/>
                <w:szCs w:val="16"/>
              </w:rPr>
            </w:pPr>
            <w:r w:rsidRPr="009B35DB">
              <w:rPr>
                <w:rFonts w:cs="Times New Roman"/>
                <w:sz w:val="16"/>
                <w:szCs w:val="16"/>
              </w:rPr>
              <w:t>-</w:t>
            </w:r>
            <w:proofErr w:type="spellStart"/>
            <w:r w:rsidRPr="009B35DB">
              <w:rPr>
                <w:rFonts w:cs="Times New Roman"/>
                <w:sz w:val="16"/>
                <w:szCs w:val="16"/>
              </w:rPr>
              <w:t>ozʊ</w:t>
            </w:r>
            <w:proofErr w:type="spellEnd"/>
          </w:p>
        </w:tc>
        <w:tc>
          <w:tcPr>
            <w:tcW w:w="1578" w:type="dxa"/>
          </w:tcPr>
          <w:p w14:paraId="32EA7F8A" w14:textId="6500DAD9" w:rsidR="00C62A76" w:rsidRPr="00B55300" w:rsidRDefault="00480280" w:rsidP="009C1034">
            <w:pPr>
              <w:jc w:val="both"/>
              <w:rPr>
                <w:rFonts w:cs="Times New Roman"/>
                <w:sz w:val="16"/>
                <w:szCs w:val="16"/>
              </w:rPr>
            </w:pPr>
            <w:r w:rsidRPr="00480280">
              <w:rPr>
                <w:rFonts w:cs="Times New Roman"/>
                <w:sz w:val="16"/>
                <w:szCs w:val="16"/>
              </w:rPr>
              <w:t>-</w:t>
            </w:r>
            <w:proofErr w:type="spellStart"/>
            <w:r w:rsidRPr="00480280">
              <w:rPr>
                <w:rFonts w:cs="Times New Roman"/>
                <w:sz w:val="16"/>
                <w:szCs w:val="16"/>
              </w:rPr>
              <w:t>osʊm</w:t>
            </w:r>
            <w:proofErr w:type="spellEnd"/>
          </w:p>
        </w:tc>
        <w:tc>
          <w:tcPr>
            <w:tcW w:w="1387" w:type="dxa"/>
          </w:tcPr>
          <w:p w14:paraId="692BA81F" w14:textId="248BF203" w:rsidR="00C62A76" w:rsidRPr="009A6C26" w:rsidRDefault="00C62A76" w:rsidP="009C1034">
            <w:pPr>
              <w:jc w:val="both"/>
              <w:rPr>
                <w:rFonts w:cs="Times New Roman"/>
                <w:sz w:val="16"/>
                <w:szCs w:val="16"/>
              </w:rPr>
            </w:pPr>
            <w:r w:rsidRPr="00C62A76">
              <w:rPr>
                <w:rFonts w:cs="Times New Roman"/>
                <w:sz w:val="16"/>
                <w:szCs w:val="16"/>
              </w:rPr>
              <w:t>-</w:t>
            </w:r>
            <w:proofErr w:type="spellStart"/>
            <w:r w:rsidRPr="00C62A76">
              <w:rPr>
                <w:rFonts w:cs="Times New Roman"/>
                <w:sz w:val="16"/>
                <w:szCs w:val="16"/>
              </w:rPr>
              <w:t>øsʊm</w:t>
            </w:r>
            <w:proofErr w:type="spellEnd"/>
          </w:p>
        </w:tc>
      </w:tr>
      <w:tr w:rsidR="003A7DC9" w14:paraId="074CD88B" w14:textId="77777777" w:rsidTr="003A7DC9">
        <w:tc>
          <w:tcPr>
            <w:tcW w:w="1196" w:type="dxa"/>
          </w:tcPr>
          <w:p w14:paraId="0B34C49B" w14:textId="6C140490" w:rsidR="00AB54AB" w:rsidRPr="00433D3D" w:rsidRDefault="007C674E" w:rsidP="009C1034">
            <w:pPr>
              <w:jc w:val="both"/>
              <w:rPr>
                <w:rFonts w:cs="Times New Roman"/>
                <w:sz w:val="16"/>
                <w:szCs w:val="16"/>
              </w:rPr>
            </w:pPr>
            <w:proofErr w:type="spellStart"/>
            <w:r w:rsidRPr="007C674E">
              <w:rPr>
                <w:rFonts w:cs="Times New Roman"/>
                <w:sz w:val="16"/>
                <w:szCs w:val="16"/>
              </w:rPr>
              <w:t>abaj</w:t>
            </w:r>
            <w:proofErr w:type="spellEnd"/>
            <w:r w:rsidRPr="007C674E">
              <w:rPr>
                <w:rFonts w:cs="Times New Roman"/>
                <w:sz w:val="16"/>
                <w:szCs w:val="16"/>
              </w:rPr>
              <w:tab/>
            </w:r>
          </w:p>
        </w:tc>
        <w:tc>
          <w:tcPr>
            <w:tcW w:w="1067" w:type="dxa"/>
          </w:tcPr>
          <w:p w14:paraId="02671AD2" w14:textId="526EAE7E" w:rsidR="00AB54AB" w:rsidRPr="00433D3D" w:rsidRDefault="008B3790" w:rsidP="009C1034">
            <w:pPr>
              <w:jc w:val="both"/>
              <w:rPr>
                <w:rFonts w:cs="Times New Roman"/>
                <w:sz w:val="16"/>
                <w:szCs w:val="16"/>
              </w:rPr>
            </w:pPr>
            <w:r w:rsidRPr="008B3790">
              <w:rPr>
                <w:rFonts w:cs="Times New Roman"/>
                <w:sz w:val="16"/>
                <w:szCs w:val="16"/>
              </w:rPr>
              <w:t>aβ</w:t>
            </w:r>
            <w:proofErr w:type="spellStart"/>
            <w:r w:rsidRPr="008B3790">
              <w:rPr>
                <w:rFonts w:cs="Times New Roman"/>
                <w:sz w:val="16"/>
                <w:szCs w:val="16"/>
              </w:rPr>
              <w:t>aðia</w:t>
            </w:r>
            <w:proofErr w:type="spellEnd"/>
          </w:p>
        </w:tc>
        <w:tc>
          <w:tcPr>
            <w:tcW w:w="993" w:type="dxa"/>
          </w:tcPr>
          <w:p w14:paraId="487C99B8" w14:textId="6A21FE8F" w:rsidR="00AB54AB" w:rsidRPr="00433D3D" w:rsidRDefault="00966582" w:rsidP="009C1034">
            <w:pPr>
              <w:jc w:val="both"/>
              <w:rPr>
                <w:rFonts w:cs="Times New Roman"/>
                <w:sz w:val="16"/>
                <w:szCs w:val="16"/>
              </w:rPr>
            </w:pPr>
            <w:proofErr w:type="spellStart"/>
            <w:r w:rsidRPr="00966582">
              <w:rPr>
                <w:rFonts w:cs="Times New Roman"/>
                <w:sz w:val="16"/>
                <w:szCs w:val="16"/>
              </w:rPr>
              <w:t>abbatsia</w:t>
            </w:r>
            <w:proofErr w:type="spellEnd"/>
          </w:p>
        </w:tc>
        <w:tc>
          <w:tcPr>
            <w:tcW w:w="1134" w:type="dxa"/>
          </w:tcPr>
          <w:p w14:paraId="6F2200DC" w14:textId="511DC4A8" w:rsidR="00AB54AB" w:rsidRPr="00433D3D" w:rsidRDefault="00D9282A" w:rsidP="009C1034">
            <w:pPr>
              <w:jc w:val="both"/>
              <w:rPr>
                <w:rFonts w:cs="Times New Roman"/>
                <w:sz w:val="16"/>
                <w:szCs w:val="16"/>
              </w:rPr>
            </w:pPr>
            <w:proofErr w:type="spellStart"/>
            <w:r w:rsidRPr="00D9282A">
              <w:rPr>
                <w:rFonts w:cs="Times New Roman"/>
                <w:sz w:val="16"/>
                <w:szCs w:val="16"/>
              </w:rPr>
              <w:t>abatsje</w:t>
            </w:r>
            <w:proofErr w:type="spellEnd"/>
          </w:p>
        </w:tc>
        <w:tc>
          <w:tcPr>
            <w:tcW w:w="1275" w:type="dxa"/>
          </w:tcPr>
          <w:p w14:paraId="0687E0AD" w14:textId="1EEC74F6" w:rsidR="00AB54AB" w:rsidRPr="00433D3D" w:rsidRDefault="006224DF" w:rsidP="009C1034">
            <w:pPr>
              <w:jc w:val="both"/>
              <w:rPr>
                <w:rFonts w:cs="Times New Roman"/>
                <w:sz w:val="16"/>
                <w:szCs w:val="16"/>
              </w:rPr>
            </w:pPr>
            <w:proofErr w:type="spellStart"/>
            <w:r w:rsidRPr="006224DF">
              <w:rPr>
                <w:rFonts w:cs="Times New Roman"/>
                <w:sz w:val="16"/>
                <w:szCs w:val="16"/>
              </w:rPr>
              <w:t>ɐbɐdiɐ</w:t>
            </w:r>
            <w:proofErr w:type="spellEnd"/>
          </w:p>
        </w:tc>
        <w:tc>
          <w:tcPr>
            <w:tcW w:w="1578" w:type="dxa"/>
          </w:tcPr>
          <w:p w14:paraId="25C2FDED" w14:textId="41760D3C" w:rsidR="00AB54AB" w:rsidRPr="00433D3D" w:rsidRDefault="005A0C5A" w:rsidP="009C1034">
            <w:pPr>
              <w:jc w:val="both"/>
              <w:rPr>
                <w:rFonts w:cs="Times New Roman"/>
                <w:sz w:val="16"/>
                <w:szCs w:val="16"/>
              </w:rPr>
            </w:pPr>
            <w:proofErr w:type="spellStart"/>
            <w:r w:rsidRPr="005A0C5A">
              <w:rPr>
                <w:rFonts w:cs="Times New Roman"/>
                <w:sz w:val="16"/>
                <w:szCs w:val="16"/>
              </w:rPr>
              <w:t>abbatɪam</w:t>
            </w:r>
            <w:proofErr w:type="spellEnd"/>
          </w:p>
        </w:tc>
        <w:tc>
          <w:tcPr>
            <w:tcW w:w="1387" w:type="dxa"/>
          </w:tcPr>
          <w:p w14:paraId="449445F6" w14:textId="10582CBE" w:rsidR="00AB54AB" w:rsidRPr="00433D3D" w:rsidRDefault="00D50631" w:rsidP="009C1034">
            <w:pPr>
              <w:jc w:val="both"/>
              <w:rPr>
                <w:rFonts w:cs="Times New Roman"/>
                <w:sz w:val="16"/>
                <w:szCs w:val="16"/>
              </w:rPr>
            </w:pPr>
            <w:proofErr w:type="spellStart"/>
            <w:r w:rsidRPr="00D50631">
              <w:rPr>
                <w:rFonts w:cs="Times New Roman"/>
                <w:sz w:val="16"/>
                <w:szCs w:val="16"/>
              </w:rPr>
              <w:t>abatjia</w:t>
            </w:r>
            <w:proofErr w:type="spellEnd"/>
          </w:p>
        </w:tc>
      </w:tr>
      <w:tr w:rsidR="003A7DC9" w14:paraId="12CA15B0" w14:textId="77777777" w:rsidTr="003A7DC9">
        <w:tc>
          <w:tcPr>
            <w:tcW w:w="1196" w:type="dxa"/>
          </w:tcPr>
          <w:p w14:paraId="2A1C0EBC" w14:textId="0F375437" w:rsidR="00AB54AB" w:rsidRPr="00433D3D" w:rsidRDefault="00733118" w:rsidP="009C1034">
            <w:pPr>
              <w:jc w:val="both"/>
              <w:rPr>
                <w:rFonts w:cs="Times New Roman"/>
                <w:sz w:val="16"/>
                <w:szCs w:val="16"/>
              </w:rPr>
            </w:pPr>
            <w:proofErr w:type="spellStart"/>
            <w:r w:rsidRPr="00733118">
              <w:rPr>
                <w:rFonts w:cs="Times New Roman"/>
                <w:sz w:val="16"/>
                <w:szCs w:val="16"/>
              </w:rPr>
              <w:t>abdomɛn</w:t>
            </w:r>
            <w:proofErr w:type="spellEnd"/>
            <w:r w:rsidRPr="00733118">
              <w:rPr>
                <w:rFonts w:cs="Times New Roman"/>
                <w:sz w:val="16"/>
                <w:szCs w:val="16"/>
              </w:rPr>
              <w:tab/>
            </w:r>
          </w:p>
        </w:tc>
        <w:tc>
          <w:tcPr>
            <w:tcW w:w="1067" w:type="dxa"/>
          </w:tcPr>
          <w:p w14:paraId="116E0BA8" w14:textId="49FB5F20" w:rsidR="00AB54AB" w:rsidRPr="00433D3D" w:rsidRDefault="008F75A3" w:rsidP="009C1034">
            <w:pPr>
              <w:jc w:val="both"/>
              <w:rPr>
                <w:rFonts w:cs="Times New Roman"/>
                <w:sz w:val="16"/>
                <w:szCs w:val="16"/>
              </w:rPr>
            </w:pPr>
            <w:proofErr w:type="spellStart"/>
            <w:r w:rsidRPr="008F75A3">
              <w:rPr>
                <w:rFonts w:cs="Times New Roman"/>
                <w:sz w:val="16"/>
                <w:szCs w:val="16"/>
              </w:rPr>
              <w:t>abðomen</w:t>
            </w:r>
            <w:proofErr w:type="spellEnd"/>
          </w:p>
        </w:tc>
        <w:tc>
          <w:tcPr>
            <w:tcW w:w="993" w:type="dxa"/>
          </w:tcPr>
          <w:p w14:paraId="45C1D8D7" w14:textId="314433F8" w:rsidR="00AB54AB" w:rsidRPr="00433D3D" w:rsidRDefault="00C17CD5" w:rsidP="009C1034">
            <w:pPr>
              <w:jc w:val="both"/>
              <w:rPr>
                <w:rFonts w:cs="Times New Roman"/>
                <w:sz w:val="16"/>
                <w:szCs w:val="16"/>
              </w:rPr>
            </w:pPr>
            <w:proofErr w:type="spellStart"/>
            <w:r w:rsidRPr="00C17CD5">
              <w:rPr>
                <w:rFonts w:cs="Times New Roman"/>
                <w:sz w:val="16"/>
                <w:szCs w:val="16"/>
              </w:rPr>
              <w:t>addɔme</w:t>
            </w:r>
            <w:proofErr w:type="spellEnd"/>
          </w:p>
        </w:tc>
        <w:tc>
          <w:tcPr>
            <w:tcW w:w="1134" w:type="dxa"/>
          </w:tcPr>
          <w:p w14:paraId="38A87B69" w14:textId="1BAEE400" w:rsidR="00AB54AB" w:rsidRPr="00433D3D" w:rsidRDefault="00C17CD5" w:rsidP="009C1034">
            <w:pPr>
              <w:jc w:val="both"/>
              <w:rPr>
                <w:rFonts w:cs="Times New Roman"/>
                <w:sz w:val="16"/>
                <w:szCs w:val="16"/>
              </w:rPr>
            </w:pPr>
            <w:r w:rsidRPr="00C17CD5">
              <w:rPr>
                <w:rFonts w:cs="Times New Roman"/>
                <w:sz w:val="16"/>
                <w:szCs w:val="16"/>
              </w:rPr>
              <w:t>abdomen</w:t>
            </w:r>
          </w:p>
        </w:tc>
        <w:tc>
          <w:tcPr>
            <w:tcW w:w="1275" w:type="dxa"/>
          </w:tcPr>
          <w:p w14:paraId="329333AD" w14:textId="43B0F36E" w:rsidR="00AB54AB" w:rsidRPr="00433D3D" w:rsidRDefault="002E3482" w:rsidP="009C1034">
            <w:pPr>
              <w:jc w:val="both"/>
              <w:rPr>
                <w:rFonts w:cs="Times New Roman"/>
                <w:sz w:val="16"/>
                <w:szCs w:val="16"/>
              </w:rPr>
            </w:pPr>
            <w:proofErr w:type="spellStart"/>
            <w:r w:rsidRPr="002E3482">
              <w:rPr>
                <w:rFonts w:cs="Times New Roman"/>
                <w:sz w:val="16"/>
                <w:szCs w:val="16"/>
              </w:rPr>
              <w:t>ɐbdɔmeɪŋ</w:t>
            </w:r>
            <w:proofErr w:type="spellEnd"/>
          </w:p>
        </w:tc>
        <w:tc>
          <w:tcPr>
            <w:tcW w:w="1578" w:type="dxa"/>
          </w:tcPr>
          <w:p w14:paraId="54324718" w14:textId="1736B23F" w:rsidR="00AB54AB" w:rsidRPr="00433D3D" w:rsidRDefault="008F75A3" w:rsidP="009C1034">
            <w:pPr>
              <w:jc w:val="both"/>
              <w:rPr>
                <w:rFonts w:cs="Times New Roman"/>
                <w:sz w:val="16"/>
                <w:szCs w:val="16"/>
              </w:rPr>
            </w:pPr>
            <w:proofErr w:type="spellStart"/>
            <w:r w:rsidRPr="008F75A3">
              <w:rPr>
                <w:rFonts w:cs="Times New Roman"/>
                <w:sz w:val="16"/>
                <w:szCs w:val="16"/>
              </w:rPr>
              <w:t>abdomɛn</w:t>
            </w:r>
            <w:proofErr w:type="spellEnd"/>
          </w:p>
        </w:tc>
        <w:tc>
          <w:tcPr>
            <w:tcW w:w="1387" w:type="dxa"/>
          </w:tcPr>
          <w:p w14:paraId="27DE35FE" w14:textId="2B540647" w:rsidR="00AB54AB" w:rsidRPr="00433D3D" w:rsidRDefault="002E3482" w:rsidP="009C1034">
            <w:pPr>
              <w:jc w:val="both"/>
              <w:rPr>
                <w:rFonts w:cs="Times New Roman"/>
                <w:sz w:val="16"/>
                <w:szCs w:val="16"/>
              </w:rPr>
            </w:pPr>
            <w:proofErr w:type="spellStart"/>
            <w:r w:rsidRPr="002E3482">
              <w:rPr>
                <w:rFonts w:cs="Times New Roman"/>
                <w:sz w:val="16"/>
                <w:szCs w:val="16"/>
              </w:rPr>
              <w:t>abdɔmen</w:t>
            </w:r>
            <w:proofErr w:type="spellEnd"/>
          </w:p>
        </w:tc>
      </w:tr>
      <w:tr w:rsidR="003A7DC9" w14:paraId="6442E263" w14:textId="77777777" w:rsidTr="003A7DC9">
        <w:tc>
          <w:tcPr>
            <w:tcW w:w="1196" w:type="dxa"/>
          </w:tcPr>
          <w:p w14:paraId="6DAEAE31" w14:textId="683B42D5" w:rsidR="00AB54AB" w:rsidRPr="00433D3D" w:rsidRDefault="00EF7607" w:rsidP="009C1034">
            <w:pPr>
              <w:jc w:val="both"/>
              <w:rPr>
                <w:rFonts w:cs="Times New Roman"/>
                <w:sz w:val="16"/>
                <w:szCs w:val="16"/>
              </w:rPr>
            </w:pPr>
            <w:proofErr w:type="spellStart"/>
            <w:r w:rsidRPr="00EF7607">
              <w:rPr>
                <w:rFonts w:cs="Times New Roman"/>
                <w:sz w:val="16"/>
                <w:szCs w:val="16"/>
              </w:rPr>
              <w:t>aboʁe</w:t>
            </w:r>
            <w:proofErr w:type="spellEnd"/>
            <w:r w:rsidRPr="00EF7607">
              <w:rPr>
                <w:rFonts w:cs="Times New Roman"/>
                <w:sz w:val="16"/>
                <w:szCs w:val="16"/>
              </w:rPr>
              <w:tab/>
            </w:r>
          </w:p>
        </w:tc>
        <w:tc>
          <w:tcPr>
            <w:tcW w:w="1067" w:type="dxa"/>
          </w:tcPr>
          <w:p w14:paraId="615D82E9" w14:textId="59E112C7" w:rsidR="00AB54AB" w:rsidRPr="00433D3D" w:rsidRDefault="00924CE0" w:rsidP="009C1034">
            <w:pPr>
              <w:jc w:val="both"/>
              <w:rPr>
                <w:rFonts w:cs="Times New Roman"/>
                <w:sz w:val="16"/>
                <w:szCs w:val="16"/>
              </w:rPr>
            </w:pPr>
            <w:r w:rsidRPr="00924CE0">
              <w:rPr>
                <w:rFonts w:cs="Times New Roman"/>
                <w:sz w:val="16"/>
                <w:szCs w:val="16"/>
              </w:rPr>
              <w:t>aβ</w:t>
            </w:r>
            <w:proofErr w:type="spellStart"/>
            <w:r w:rsidRPr="00924CE0">
              <w:rPr>
                <w:rFonts w:cs="Times New Roman"/>
                <w:sz w:val="16"/>
                <w:szCs w:val="16"/>
              </w:rPr>
              <w:t>uriɾ</w:t>
            </w:r>
            <w:proofErr w:type="spellEnd"/>
          </w:p>
        </w:tc>
        <w:tc>
          <w:tcPr>
            <w:tcW w:w="993" w:type="dxa"/>
          </w:tcPr>
          <w:p w14:paraId="5B742140" w14:textId="5C8B89C8" w:rsidR="00AB54AB" w:rsidRPr="00433D3D" w:rsidRDefault="00827C31" w:rsidP="009C1034">
            <w:pPr>
              <w:jc w:val="both"/>
              <w:rPr>
                <w:rFonts w:cs="Times New Roman"/>
                <w:sz w:val="16"/>
                <w:szCs w:val="16"/>
              </w:rPr>
            </w:pPr>
            <w:proofErr w:type="spellStart"/>
            <w:r w:rsidRPr="00827C31">
              <w:rPr>
                <w:rFonts w:cs="Times New Roman"/>
                <w:sz w:val="16"/>
                <w:szCs w:val="16"/>
              </w:rPr>
              <w:t>aborrire</w:t>
            </w:r>
            <w:proofErr w:type="spellEnd"/>
          </w:p>
        </w:tc>
        <w:tc>
          <w:tcPr>
            <w:tcW w:w="1134" w:type="dxa"/>
          </w:tcPr>
          <w:p w14:paraId="112C70B7" w14:textId="0FA91181" w:rsidR="00AB54AB" w:rsidRPr="00433D3D" w:rsidRDefault="003D3C07" w:rsidP="009C1034">
            <w:pPr>
              <w:jc w:val="both"/>
              <w:rPr>
                <w:rFonts w:cs="Times New Roman"/>
                <w:sz w:val="16"/>
                <w:szCs w:val="16"/>
              </w:rPr>
            </w:pPr>
            <w:proofErr w:type="spellStart"/>
            <w:r w:rsidRPr="003D3C07">
              <w:rPr>
                <w:rFonts w:cs="Times New Roman"/>
                <w:sz w:val="16"/>
                <w:szCs w:val="16"/>
              </w:rPr>
              <w:t>boɾɨ</w:t>
            </w:r>
            <w:proofErr w:type="spellEnd"/>
          </w:p>
        </w:tc>
        <w:tc>
          <w:tcPr>
            <w:tcW w:w="1275" w:type="dxa"/>
          </w:tcPr>
          <w:p w14:paraId="70ECD580" w14:textId="385FD860" w:rsidR="00AB54AB" w:rsidRPr="00433D3D" w:rsidRDefault="003D3C07" w:rsidP="009C1034">
            <w:pPr>
              <w:jc w:val="both"/>
              <w:rPr>
                <w:rFonts w:cs="Times New Roman"/>
                <w:sz w:val="16"/>
                <w:szCs w:val="16"/>
              </w:rPr>
            </w:pPr>
            <w:proofErr w:type="spellStart"/>
            <w:r w:rsidRPr="003D3C07">
              <w:rPr>
                <w:rFonts w:cs="Times New Roman"/>
                <w:sz w:val="16"/>
                <w:szCs w:val="16"/>
              </w:rPr>
              <w:t>ɐvuʁiɹ</w:t>
            </w:r>
            <w:proofErr w:type="spellEnd"/>
          </w:p>
        </w:tc>
        <w:tc>
          <w:tcPr>
            <w:tcW w:w="1578" w:type="dxa"/>
          </w:tcPr>
          <w:p w14:paraId="48C7721B" w14:textId="105C1010" w:rsidR="00AB54AB" w:rsidRPr="00433D3D" w:rsidRDefault="00924CE0" w:rsidP="009C1034">
            <w:pPr>
              <w:jc w:val="both"/>
              <w:rPr>
                <w:rFonts w:cs="Times New Roman"/>
                <w:sz w:val="16"/>
                <w:szCs w:val="16"/>
              </w:rPr>
            </w:pPr>
            <w:proofErr w:type="spellStart"/>
            <w:r w:rsidRPr="00924CE0">
              <w:rPr>
                <w:rFonts w:cs="Times New Roman"/>
                <w:sz w:val="16"/>
                <w:szCs w:val="16"/>
              </w:rPr>
              <w:t>abhɔrrerɛ</w:t>
            </w:r>
            <w:proofErr w:type="spellEnd"/>
          </w:p>
        </w:tc>
        <w:tc>
          <w:tcPr>
            <w:tcW w:w="1387" w:type="dxa"/>
          </w:tcPr>
          <w:p w14:paraId="26715126" w14:textId="6C86E94C" w:rsidR="00AB54AB" w:rsidRPr="00433D3D" w:rsidRDefault="00EF7607" w:rsidP="009C1034">
            <w:pPr>
              <w:jc w:val="both"/>
              <w:rPr>
                <w:rFonts w:cs="Times New Roman"/>
                <w:sz w:val="16"/>
                <w:szCs w:val="16"/>
              </w:rPr>
            </w:pPr>
            <w:proofErr w:type="spellStart"/>
            <w:r w:rsidRPr="00EF7607">
              <w:rPr>
                <w:rFonts w:cs="Times New Roman"/>
                <w:sz w:val="16"/>
                <w:szCs w:val="16"/>
              </w:rPr>
              <w:t>abaʊʁiɾa</w:t>
            </w:r>
            <w:proofErr w:type="spellEnd"/>
          </w:p>
        </w:tc>
      </w:tr>
      <w:tr w:rsidR="003A7DC9" w14:paraId="2D2362A5" w14:textId="77777777" w:rsidTr="003A7DC9">
        <w:tc>
          <w:tcPr>
            <w:tcW w:w="1196" w:type="dxa"/>
          </w:tcPr>
          <w:p w14:paraId="74F3EA05" w14:textId="0DCEB37C" w:rsidR="00AB54AB" w:rsidRPr="00433D3D" w:rsidRDefault="00C76946" w:rsidP="009C1034">
            <w:pPr>
              <w:jc w:val="both"/>
              <w:rPr>
                <w:rFonts w:cs="Times New Roman"/>
                <w:sz w:val="16"/>
                <w:szCs w:val="16"/>
              </w:rPr>
            </w:pPr>
            <w:proofErr w:type="spellStart"/>
            <w:r w:rsidRPr="00C76946">
              <w:rPr>
                <w:rFonts w:cs="Times New Roman"/>
                <w:sz w:val="16"/>
                <w:szCs w:val="16"/>
              </w:rPr>
              <w:t>abʁoʒe</w:t>
            </w:r>
            <w:proofErr w:type="spellEnd"/>
          </w:p>
        </w:tc>
        <w:tc>
          <w:tcPr>
            <w:tcW w:w="1067" w:type="dxa"/>
          </w:tcPr>
          <w:p w14:paraId="4C65BDE6" w14:textId="170E0B6A" w:rsidR="00AB54AB" w:rsidRPr="00433D3D" w:rsidRDefault="00B768C7" w:rsidP="009C1034">
            <w:pPr>
              <w:jc w:val="both"/>
              <w:rPr>
                <w:rFonts w:cs="Times New Roman"/>
                <w:sz w:val="16"/>
                <w:szCs w:val="16"/>
              </w:rPr>
            </w:pPr>
            <w:r w:rsidRPr="00B768C7">
              <w:rPr>
                <w:rFonts w:cs="Times New Roman"/>
                <w:sz w:val="16"/>
                <w:szCs w:val="16"/>
              </w:rPr>
              <w:t>aβ</w:t>
            </w:r>
            <w:proofErr w:type="spellStart"/>
            <w:r w:rsidRPr="00B768C7">
              <w:rPr>
                <w:rFonts w:cs="Times New Roman"/>
                <w:sz w:val="16"/>
                <w:szCs w:val="16"/>
              </w:rPr>
              <w:t>ɾoɣaɾ</w:t>
            </w:r>
            <w:proofErr w:type="spellEnd"/>
          </w:p>
        </w:tc>
        <w:tc>
          <w:tcPr>
            <w:tcW w:w="993" w:type="dxa"/>
          </w:tcPr>
          <w:p w14:paraId="7632F299" w14:textId="4B26A3DD" w:rsidR="00AB54AB" w:rsidRPr="00433D3D" w:rsidRDefault="00291EB6" w:rsidP="009C1034">
            <w:pPr>
              <w:jc w:val="both"/>
              <w:rPr>
                <w:rFonts w:cs="Times New Roman"/>
                <w:sz w:val="16"/>
                <w:szCs w:val="16"/>
              </w:rPr>
            </w:pPr>
            <w:proofErr w:type="spellStart"/>
            <w:r w:rsidRPr="00291EB6">
              <w:rPr>
                <w:rFonts w:cs="Times New Roman"/>
                <w:sz w:val="16"/>
                <w:szCs w:val="16"/>
              </w:rPr>
              <w:t>abroɡare</w:t>
            </w:r>
            <w:proofErr w:type="spellEnd"/>
          </w:p>
        </w:tc>
        <w:tc>
          <w:tcPr>
            <w:tcW w:w="1134" w:type="dxa"/>
          </w:tcPr>
          <w:p w14:paraId="1B91D3D1" w14:textId="4E950E31" w:rsidR="00AB54AB" w:rsidRPr="00433D3D" w:rsidRDefault="00291EB6" w:rsidP="009C1034">
            <w:pPr>
              <w:jc w:val="both"/>
              <w:rPr>
                <w:rFonts w:cs="Times New Roman"/>
                <w:sz w:val="16"/>
                <w:szCs w:val="16"/>
              </w:rPr>
            </w:pPr>
            <w:proofErr w:type="spellStart"/>
            <w:r w:rsidRPr="00291EB6">
              <w:rPr>
                <w:rFonts w:cs="Times New Roman"/>
                <w:sz w:val="16"/>
                <w:szCs w:val="16"/>
              </w:rPr>
              <w:t>abroɡa</w:t>
            </w:r>
            <w:proofErr w:type="spellEnd"/>
          </w:p>
        </w:tc>
        <w:tc>
          <w:tcPr>
            <w:tcW w:w="1275" w:type="dxa"/>
          </w:tcPr>
          <w:p w14:paraId="4477B2B2" w14:textId="083FC761" w:rsidR="00AB54AB" w:rsidRPr="00433D3D" w:rsidRDefault="001D49EA" w:rsidP="009C1034">
            <w:pPr>
              <w:jc w:val="both"/>
              <w:rPr>
                <w:rFonts w:cs="Times New Roman"/>
                <w:sz w:val="16"/>
                <w:szCs w:val="16"/>
              </w:rPr>
            </w:pPr>
            <w:proofErr w:type="spellStart"/>
            <w:r w:rsidRPr="001D49EA">
              <w:rPr>
                <w:rFonts w:cs="Times New Roman"/>
                <w:sz w:val="16"/>
                <w:szCs w:val="16"/>
              </w:rPr>
              <w:t>abʁuɡaɹ</w:t>
            </w:r>
            <w:proofErr w:type="spellEnd"/>
          </w:p>
        </w:tc>
        <w:tc>
          <w:tcPr>
            <w:tcW w:w="1578" w:type="dxa"/>
          </w:tcPr>
          <w:p w14:paraId="3F0F323A" w14:textId="73A5486D" w:rsidR="00AB54AB" w:rsidRPr="00433D3D" w:rsidRDefault="00B768C7" w:rsidP="009C1034">
            <w:pPr>
              <w:jc w:val="both"/>
              <w:rPr>
                <w:rFonts w:cs="Times New Roman"/>
                <w:sz w:val="16"/>
                <w:szCs w:val="16"/>
              </w:rPr>
            </w:pPr>
            <w:proofErr w:type="spellStart"/>
            <w:r w:rsidRPr="00B768C7">
              <w:rPr>
                <w:rFonts w:cs="Times New Roman"/>
                <w:sz w:val="16"/>
                <w:szCs w:val="16"/>
              </w:rPr>
              <w:t>abrɔɡarɛ</w:t>
            </w:r>
            <w:proofErr w:type="spellEnd"/>
          </w:p>
        </w:tc>
        <w:tc>
          <w:tcPr>
            <w:tcW w:w="1387" w:type="dxa"/>
          </w:tcPr>
          <w:p w14:paraId="4506B390" w14:textId="1816EBB9" w:rsidR="00AB54AB" w:rsidRPr="00433D3D" w:rsidRDefault="00C76946" w:rsidP="009C1034">
            <w:pPr>
              <w:jc w:val="both"/>
              <w:rPr>
                <w:rFonts w:cs="Times New Roman"/>
                <w:sz w:val="16"/>
                <w:szCs w:val="16"/>
              </w:rPr>
            </w:pPr>
            <w:proofErr w:type="spellStart"/>
            <w:r w:rsidRPr="00C76946">
              <w:rPr>
                <w:rFonts w:cs="Times New Roman"/>
                <w:sz w:val="16"/>
                <w:szCs w:val="16"/>
              </w:rPr>
              <w:t>abraʊɡaa</w:t>
            </w:r>
            <w:proofErr w:type="spellEnd"/>
          </w:p>
        </w:tc>
      </w:tr>
      <w:tr w:rsidR="003A7DC9" w14:paraId="2E1DA1E4" w14:textId="77777777" w:rsidTr="003A7DC9">
        <w:tc>
          <w:tcPr>
            <w:tcW w:w="1196" w:type="dxa"/>
          </w:tcPr>
          <w:p w14:paraId="418C2AC9" w14:textId="60AD4495" w:rsidR="00AB54AB" w:rsidRPr="00433D3D" w:rsidRDefault="00C151C2" w:rsidP="009C1034">
            <w:pPr>
              <w:jc w:val="both"/>
              <w:rPr>
                <w:rFonts w:cs="Times New Roman"/>
                <w:sz w:val="16"/>
                <w:szCs w:val="16"/>
              </w:rPr>
            </w:pPr>
            <w:proofErr w:type="spellStart"/>
            <w:r w:rsidRPr="00C151C2">
              <w:rPr>
                <w:rFonts w:cs="Times New Roman"/>
                <w:sz w:val="16"/>
                <w:szCs w:val="16"/>
              </w:rPr>
              <w:t>abskɔ̃dʁ</w:t>
            </w:r>
            <w:proofErr w:type="spellEnd"/>
          </w:p>
        </w:tc>
        <w:tc>
          <w:tcPr>
            <w:tcW w:w="1067" w:type="dxa"/>
          </w:tcPr>
          <w:p w14:paraId="39522880" w14:textId="4ABCD501" w:rsidR="00AB54AB" w:rsidRPr="00433D3D" w:rsidRDefault="00C151C2" w:rsidP="009C1034">
            <w:pPr>
              <w:jc w:val="both"/>
              <w:rPr>
                <w:rFonts w:cs="Times New Roman"/>
                <w:sz w:val="16"/>
                <w:szCs w:val="16"/>
              </w:rPr>
            </w:pPr>
            <w:proofErr w:type="spellStart"/>
            <w:r w:rsidRPr="00C151C2">
              <w:rPr>
                <w:rFonts w:cs="Times New Roman"/>
                <w:sz w:val="16"/>
                <w:szCs w:val="16"/>
              </w:rPr>
              <w:t>eskondeɾ</w:t>
            </w:r>
            <w:proofErr w:type="spellEnd"/>
          </w:p>
        </w:tc>
        <w:tc>
          <w:tcPr>
            <w:tcW w:w="993" w:type="dxa"/>
          </w:tcPr>
          <w:p w14:paraId="1FE89B48" w14:textId="0E8C77D7" w:rsidR="00AB54AB" w:rsidRPr="00433D3D" w:rsidRDefault="00B458E8" w:rsidP="009C1034">
            <w:pPr>
              <w:jc w:val="both"/>
              <w:rPr>
                <w:rFonts w:cs="Times New Roman"/>
                <w:sz w:val="16"/>
                <w:szCs w:val="16"/>
              </w:rPr>
            </w:pPr>
            <w:proofErr w:type="spellStart"/>
            <w:r w:rsidRPr="00B458E8">
              <w:rPr>
                <w:rFonts w:cs="Times New Roman"/>
                <w:sz w:val="16"/>
                <w:szCs w:val="16"/>
              </w:rPr>
              <w:t>askondere</w:t>
            </w:r>
            <w:proofErr w:type="spellEnd"/>
          </w:p>
        </w:tc>
        <w:tc>
          <w:tcPr>
            <w:tcW w:w="1134" w:type="dxa"/>
          </w:tcPr>
          <w:p w14:paraId="3999D865" w14:textId="1F072357" w:rsidR="00AB54AB" w:rsidRPr="00433D3D" w:rsidRDefault="00B458E8" w:rsidP="009C1034">
            <w:pPr>
              <w:jc w:val="both"/>
              <w:rPr>
                <w:rFonts w:cs="Times New Roman"/>
                <w:sz w:val="16"/>
                <w:szCs w:val="16"/>
              </w:rPr>
            </w:pPr>
            <w:proofErr w:type="spellStart"/>
            <w:r w:rsidRPr="00B458E8">
              <w:rPr>
                <w:rFonts w:cs="Times New Roman"/>
                <w:sz w:val="16"/>
                <w:szCs w:val="16"/>
              </w:rPr>
              <w:t>askunde</w:t>
            </w:r>
            <w:proofErr w:type="spellEnd"/>
          </w:p>
        </w:tc>
        <w:tc>
          <w:tcPr>
            <w:tcW w:w="1275" w:type="dxa"/>
          </w:tcPr>
          <w:p w14:paraId="5E0F8038" w14:textId="58C03092" w:rsidR="00AB54AB" w:rsidRPr="00433D3D" w:rsidRDefault="0078796C" w:rsidP="009C1034">
            <w:pPr>
              <w:jc w:val="both"/>
              <w:rPr>
                <w:rFonts w:cs="Times New Roman"/>
                <w:sz w:val="16"/>
                <w:szCs w:val="16"/>
              </w:rPr>
            </w:pPr>
            <w:proofErr w:type="spellStart"/>
            <w:r w:rsidRPr="0078796C">
              <w:rPr>
                <w:rFonts w:cs="Times New Roman"/>
                <w:sz w:val="16"/>
                <w:szCs w:val="16"/>
              </w:rPr>
              <w:t>ʃkuŋdeɹ</w:t>
            </w:r>
            <w:proofErr w:type="spellEnd"/>
            <w:r w:rsidRPr="0078796C">
              <w:rPr>
                <w:rFonts w:cs="Times New Roman"/>
                <w:sz w:val="16"/>
                <w:szCs w:val="16"/>
              </w:rPr>
              <w:tab/>
            </w:r>
          </w:p>
        </w:tc>
        <w:tc>
          <w:tcPr>
            <w:tcW w:w="1578" w:type="dxa"/>
          </w:tcPr>
          <w:p w14:paraId="13B6C2E8" w14:textId="39A0CA54" w:rsidR="00AB54AB" w:rsidRPr="00433D3D" w:rsidRDefault="00C151C2" w:rsidP="009C1034">
            <w:pPr>
              <w:jc w:val="both"/>
              <w:rPr>
                <w:rFonts w:cs="Times New Roman"/>
                <w:sz w:val="16"/>
                <w:szCs w:val="16"/>
              </w:rPr>
            </w:pPr>
            <w:proofErr w:type="spellStart"/>
            <w:r w:rsidRPr="00C151C2">
              <w:rPr>
                <w:rFonts w:cs="Times New Roman"/>
                <w:sz w:val="16"/>
                <w:szCs w:val="16"/>
              </w:rPr>
              <w:t>abskɔndɛrɛ</w:t>
            </w:r>
            <w:proofErr w:type="spellEnd"/>
            <w:r w:rsidRPr="00C151C2">
              <w:rPr>
                <w:rFonts w:cs="Times New Roman"/>
                <w:sz w:val="16"/>
                <w:szCs w:val="16"/>
              </w:rPr>
              <w:tab/>
            </w:r>
          </w:p>
        </w:tc>
        <w:tc>
          <w:tcPr>
            <w:tcW w:w="1387" w:type="dxa"/>
          </w:tcPr>
          <w:p w14:paraId="655FFA99" w14:textId="57A161EC" w:rsidR="00AB54AB" w:rsidRPr="00433D3D" w:rsidRDefault="00D4087F" w:rsidP="009C1034">
            <w:pPr>
              <w:jc w:val="both"/>
              <w:rPr>
                <w:rFonts w:cs="Times New Roman"/>
                <w:sz w:val="16"/>
                <w:szCs w:val="16"/>
              </w:rPr>
            </w:pPr>
            <w:proofErr w:type="spellStart"/>
            <w:r w:rsidRPr="00D4087F">
              <w:rPr>
                <w:rFonts w:cs="Times New Roman"/>
                <w:sz w:val="16"/>
                <w:szCs w:val="16"/>
              </w:rPr>
              <w:t>askunder</w:t>
            </w:r>
            <w:proofErr w:type="spellEnd"/>
          </w:p>
        </w:tc>
      </w:tr>
      <w:tr w:rsidR="003A7DC9" w14:paraId="2DB9A59C" w14:textId="77777777" w:rsidTr="003A7DC9">
        <w:tc>
          <w:tcPr>
            <w:tcW w:w="1196" w:type="dxa"/>
          </w:tcPr>
          <w:p w14:paraId="180F20D8" w14:textId="71948411" w:rsidR="00AB54AB" w:rsidRPr="00433D3D" w:rsidRDefault="0049420D" w:rsidP="009C1034">
            <w:pPr>
              <w:jc w:val="both"/>
              <w:rPr>
                <w:rFonts w:cs="Times New Roman"/>
                <w:sz w:val="16"/>
                <w:szCs w:val="16"/>
              </w:rPr>
            </w:pPr>
            <w:proofErr w:type="spellStart"/>
            <w:r w:rsidRPr="0049420D">
              <w:rPr>
                <w:rFonts w:cs="Times New Roman"/>
                <w:sz w:val="16"/>
                <w:szCs w:val="16"/>
              </w:rPr>
              <w:t>absyʁdite</w:t>
            </w:r>
            <w:proofErr w:type="spellEnd"/>
            <w:r w:rsidRPr="0049420D">
              <w:rPr>
                <w:rFonts w:cs="Times New Roman"/>
                <w:sz w:val="16"/>
                <w:szCs w:val="16"/>
              </w:rPr>
              <w:tab/>
            </w:r>
          </w:p>
        </w:tc>
        <w:tc>
          <w:tcPr>
            <w:tcW w:w="1067" w:type="dxa"/>
          </w:tcPr>
          <w:p w14:paraId="176BBFE2" w14:textId="571059E9" w:rsidR="00AB54AB" w:rsidRPr="00433D3D" w:rsidRDefault="00CB28CC" w:rsidP="009C1034">
            <w:pPr>
              <w:jc w:val="both"/>
              <w:rPr>
                <w:rFonts w:cs="Times New Roman"/>
                <w:sz w:val="16"/>
                <w:szCs w:val="16"/>
              </w:rPr>
            </w:pPr>
            <w:r w:rsidRPr="00CB28CC">
              <w:rPr>
                <w:rFonts w:cs="Times New Roman"/>
                <w:sz w:val="16"/>
                <w:szCs w:val="16"/>
              </w:rPr>
              <w:t>aβ</w:t>
            </w:r>
            <w:proofErr w:type="spellStart"/>
            <w:r w:rsidRPr="00CB28CC">
              <w:rPr>
                <w:rFonts w:cs="Times New Roman"/>
                <w:sz w:val="16"/>
                <w:szCs w:val="16"/>
              </w:rPr>
              <w:t>suɾðiðad</w:t>
            </w:r>
            <w:proofErr w:type="spellEnd"/>
          </w:p>
        </w:tc>
        <w:tc>
          <w:tcPr>
            <w:tcW w:w="993" w:type="dxa"/>
          </w:tcPr>
          <w:p w14:paraId="1BAD0A89" w14:textId="4A2973E0" w:rsidR="00AB54AB" w:rsidRPr="00433D3D" w:rsidRDefault="00CB28CC" w:rsidP="009C1034">
            <w:pPr>
              <w:jc w:val="both"/>
              <w:rPr>
                <w:rFonts w:cs="Times New Roman"/>
                <w:sz w:val="16"/>
                <w:szCs w:val="16"/>
              </w:rPr>
            </w:pPr>
            <w:proofErr w:type="spellStart"/>
            <w:r w:rsidRPr="00CB28CC">
              <w:rPr>
                <w:rFonts w:cs="Times New Roman"/>
                <w:sz w:val="16"/>
                <w:szCs w:val="16"/>
              </w:rPr>
              <w:t>assurdita</w:t>
            </w:r>
            <w:proofErr w:type="spellEnd"/>
          </w:p>
        </w:tc>
        <w:tc>
          <w:tcPr>
            <w:tcW w:w="1134" w:type="dxa"/>
          </w:tcPr>
          <w:p w14:paraId="5879DD8B" w14:textId="5AFF1BCB" w:rsidR="00AB54AB" w:rsidRPr="00433D3D" w:rsidRDefault="008516A9" w:rsidP="009C1034">
            <w:pPr>
              <w:jc w:val="both"/>
              <w:rPr>
                <w:rFonts w:cs="Times New Roman"/>
                <w:sz w:val="16"/>
                <w:szCs w:val="16"/>
              </w:rPr>
            </w:pPr>
            <w:proofErr w:type="spellStart"/>
            <w:r w:rsidRPr="008516A9">
              <w:rPr>
                <w:rFonts w:cs="Times New Roman"/>
                <w:sz w:val="16"/>
                <w:szCs w:val="16"/>
              </w:rPr>
              <w:t>absurditate</w:t>
            </w:r>
            <w:proofErr w:type="spellEnd"/>
          </w:p>
        </w:tc>
        <w:tc>
          <w:tcPr>
            <w:tcW w:w="1275" w:type="dxa"/>
          </w:tcPr>
          <w:p w14:paraId="56350B0A" w14:textId="39E82C2D" w:rsidR="00AB54AB" w:rsidRPr="00433D3D" w:rsidRDefault="008516A9" w:rsidP="009C1034">
            <w:pPr>
              <w:jc w:val="both"/>
              <w:rPr>
                <w:rFonts w:cs="Times New Roman"/>
                <w:sz w:val="16"/>
                <w:szCs w:val="16"/>
              </w:rPr>
            </w:pPr>
            <w:proofErr w:type="spellStart"/>
            <w:r w:rsidRPr="008516A9">
              <w:rPr>
                <w:rFonts w:cs="Times New Roman"/>
                <w:sz w:val="16"/>
                <w:szCs w:val="16"/>
              </w:rPr>
              <w:t>ɐbsuɾədidadɨ</w:t>
            </w:r>
            <w:proofErr w:type="spellEnd"/>
          </w:p>
        </w:tc>
        <w:tc>
          <w:tcPr>
            <w:tcW w:w="1578" w:type="dxa"/>
          </w:tcPr>
          <w:p w14:paraId="4BF56DE7" w14:textId="68E4B98C" w:rsidR="00AB54AB" w:rsidRPr="00433D3D" w:rsidRDefault="0049420D" w:rsidP="009C1034">
            <w:pPr>
              <w:jc w:val="both"/>
              <w:rPr>
                <w:rFonts w:cs="Times New Roman"/>
                <w:sz w:val="16"/>
                <w:szCs w:val="16"/>
              </w:rPr>
            </w:pPr>
            <w:proofErr w:type="spellStart"/>
            <w:r w:rsidRPr="0049420D">
              <w:rPr>
                <w:rFonts w:cs="Times New Roman"/>
                <w:sz w:val="16"/>
                <w:szCs w:val="16"/>
              </w:rPr>
              <w:t>absʊrdɪtatɛm</w:t>
            </w:r>
            <w:proofErr w:type="spellEnd"/>
          </w:p>
        </w:tc>
        <w:tc>
          <w:tcPr>
            <w:tcW w:w="1387" w:type="dxa"/>
          </w:tcPr>
          <w:p w14:paraId="218606A5" w14:textId="1A087A09" w:rsidR="00AB54AB" w:rsidRPr="00433D3D" w:rsidRDefault="00456276" w:rsidP="009C1034">
            <w:pPr>
              <w:jc w:val="both"/>
              <w:rPr>
                <w:rFonts w:cs="Times New Roman"/>
                <w:sz w:val="16"/>
                <w:szCs w:val="16"/>
              </w:rPr>
            </w:pPr>
            <w:proofErr w:type="spellStart"/>
            <w:r w:rsidRPr="00456276">
              <w:rPr>
                <w:rFonts w:cs="Times New Roman"/>
                <w:sz w:val="16"/>
                <w:szCs w:val="16"/>
              </w:rPr>
              <w:t>absurditada</w:t>
            </w:r>
            <w:proofErr w:type="spellEnd"/>
          </w:p>
        </w:tc>
      </w:tr>
      <w:tr w:rsidR="003A7DC9" w14:paraId="009C65BA" w14:textId="77777777" w:rsidTr="003A7DC9">
        <w:tc>
          <w:tcPr>
            <w:tcW w:w="1196" w:type="dxa"/>
          </w:tcPr>
          <w:p w14:paraId="55A889C1" w14:textId="1D298A80" w:rsidR="00AB54AB" w:rsidRPr="00433D3D" w:rsidRDefault="00A42807" w:rsidP="009C1034">
            <w:pPr>
              <w:jc w:val="both"/>
              <w:rPr>
                <w:rFonts w:cs="Times New Roman"/>
                <w:sz w:val="16"/>
                <w:szCs w:val="16"/>
              </w:rPr>
            </w:pPr>
            <w:proofErr w:type="spellStart"/>
            <w:r w:rsidRPr="00A42807">
              <w:rPr>
                <w:rFonts w:cs="Times New Roman"/>
                <w:sz w:val="16"/>
                <w:szCs w:val="16"/>
              </w:rPr>
              <w:t>akɑ̃t</w:t>
            </w:r>
            <w:proofErr w:type="spellEnd"/>
          </w:p>
        </w:tc>
        <w:tc>
          <w:tcPr>
            <w:tcW w:w="1067" w:type="dxa"/>
          </w:tcPr>
          <w:p w14:paraId="3DB98568" w14:textId="133DD41F" w:rsidR="00AB54AB" w:rsidRPr="00433D3D" w:rsidRDefault="001D3579" w:rsidP="009C1034">
            <w:pPr>
              <w:jc w:val="both"/>
              <w:rPr>
                <w:rFonts w:cs="Times New Roman"/>
                <w:sz w:val="16"/>
                <w:szCs w:val="16"/>
              </w:rPr>
            </w:pPr>
            <w:proofErr w:type="spellStart"/>
            <w:r w:rsidRPr="001D3579">
              <w:rPr>
                <w:rFonts w:cs="Times New Roman"/>
                <w:sz w:val="16"/>
                <w:szCs w:val="16"/>
              </w:rPr>
              <w:t>akanto</w:t>
            </w:r>
            <w:proofErr w:type="spellEnd"/>
          </w:p>
        </w:tc>
        <w:tc>
          <w:tcPr>
            <w:tcW w:w="993" w:type="dxa"/>
          </w:tcPr>
          <w:p w14:paraId="113FCDE3" w14:textId="3AE7E13F" w:rsidR="00AB54AB" w:rsidRPr="00433D3D" w:rsidRDefault="00EE2CAE" w:rsidP="009C1034">
            <w:pPr>
              <w:jc w:val="both"/>
              <w:rPr>
                <w:rFonts w:cs="Times New Roman"/>
                <w:sz w:val="16"/>
                <w:szCs w:val="16"/>
              </w:rPr>
            </w:pPr>
            <w:proofErr w:type="spellStart"/>
            <w:r w:rsidRPr="00EE2CAE">
              <w:rPr>
                <w:rFonts w:cs="Times New Roman"/>
                <w:sz w:val="16"/>
                <w:szCs w:val="16"/>
              </w:rPr>
              <w:t>akanto</w:t>
            </w:r>
            <w:proofErr w:type="spellEnd"/>
          </w:p>
        </w:tc>
        <w:tc>
          <w:tcPr>
            <w:tcW w:w="1134" w:type="dxa"/>
          </w:tcPr>
          <w:p w14:paraId="57CA2E8B" w14:textId="0157C3E6" w:rsidR="00AB54AB" w:rsidRPr="00433D3D" w:rsidRDefault="00A52E3B" w:rsidP="009C1034">
            <w:pPr>
              <w:jc w:val="both"/>
              <w:rPr>
                <w:rFonts w:cs="Times New Roman"/>
                <w:sz w:val="16"/>
                <w:szCs w:val="16"/>
              </w:rPr>
            </w:pPr>
            <w:proofErr w:type="spellStart"/>
            <w:r w:rsidRPr="00A52E3B">
              <w:rPr>
                <w:rFonts w:cs="Times New Roman"/>
                <w:sz w:val="16"/>
                <w:szCs w:val="16"/>
              </w:rPr>
              <w:t>akantə</w:t>
            </w:r>
            <w:proofErr w:type="spellEnd"/>
            <w:r w:rsidRPr="00A52E3B">
              <w:rPr>
                <w:rFonts w:cs="Times New Roman"/>
                <w:sz w:val="16"/>
                <w:szCs w:val="16"/>
              </w:rPr>
              <w:tab/>
            </w:r>
          </w:p>
        </w:tc>
        <w:tc>
          <w:tcPr>
            <w:tcW w:w="1275" w:type="dxa"/>
          </w:tcPr>
          <w:p w14:paraId="0268635D" w14:textId="6BF8DC83" w:rsidR="00AB54AB" w:rsidRPr="00433D3D" w:rsidRDefault="00D938CD" w:rsidP="009C1034">
            <w:pPr>
              <w:jc w:val="both"/>
              <w:rPr>
                <w:rFonts w:cs="Times New Roman"/>
                <w:sz w:val="16"/>
                <w:szCs w:val="16"/>
              </w:rPr>
            </w:pPr>
            <w:proofErr w:type="spellStart"/>
            <w:r w:rsidRPr="00D938CD">
              <w:rPr>
                <w:rFonts w:cs="Times New Roman"/>
                <w:sz w:val="16"/>
                <w:szCs w:val="16"/>
              </w:rPr>
              <w:t>ɐkɐ̃ŋtʊ</w:t>
            </w:r>
            <w:proofErr w:type="spellEnd"/>
          </w:p>
        </w:tc>
        <w:tc>
          <w:tcPr>
            <w:tcW w:w="1578" w:type="dxa"/>
          </w:tcPr>
          <w:p w14:paraId="79B8AA98" w14:textId="51F1A5BA" w:rsidR="00AB54AB" w:rsidRPr="00433D3D" w:rsidRDefault="001D3579" w:rsidP="009C1034">
            <w:pPr>
              <w:jc w:val="both"/>
              <w:rPr>
                <w:rFonts w:cs="Times New Roman"/>
                <w:sz w:val="16"/>
                <w:szCs w:val="16"/>
              </w:rPr>
            </w:pPr>
            <w:proofErr w:type="spellStart"/>
            <w:r w:rsidRPr="001D3579">
              <w:rPr>
                <w:rFonts w:cs="Times New Roman"/>
                <w:sz w:val="16"/>
                <w:szCs w:val="16"/>
              </w:rPr>
              <w:t>akantʰʊm</w:t>
            </w:r>
            <w:proofErr w:type="spellEnd"/>
          </w:p>
        </w:tc>
        <w:tc>
          <w:tcPr>
            <w:tcW w:w="1387" w:type="dxa"/>
          </w:tcPr>
          <w:p w14:paraId="3C7571D2" w14:textId="3F34F77B" w:rsidR="00AB54AB" w:rsidRPr="00433D3D" w:rsidRDefault="00D938CD" w:rsidP="009C1034">
            <w:pPr>
              <w:jc w:val="both"/>
              <w:rPr>
                <w:rFonts w:cs="Times New Roman"/>
                <w:sz w:val="16"/>
                <w:szCs w:val="16"/>
              </w:rPr>
            </w:pPr>
            <w:proofErr w:type="spellStart"/>
            <w:r w:rsidRPr="00D938CD">
              <w:rPr>
                <w:rFonts w:cs="Times New Roman"/>
                <w:sz w:val="16"/>
                <w:szCs w:val="16"/>
              </w:rPr>
              <w:t>akantʊ</w:t>
            </w:r>
            <w:proofErr w:type="spellEnd"/>
          </w:p>
        </w:tc>
      </w:tr>
    </w:tbl>
    <w:p w14:paraId="28A5F30F" w14:textId="77777777" w:rsidR="008E4C7B" w:rsidRDefault="008E4C7B" w:rsidP="003A7DC9">
      <w:pPr>
        <w:autoSpaceDE w:val="0"/>
        <w:autoSpaceDN w:val="0"/>
        <w:adjustRightInd w:val="0"/>
        <w:spacing w:after="0" w:line="240" w:lineRule="auto"/>
        <w:rPr>
          <w:rFonts w:eastAsia="NimbusRomNo9L-Regu" w:cs="Times New Roman"/>
          <w:b/>
          <w:bCs/>
          <w:sz w:val="20"/>
          <w:szCs w:val="20"/>
        </w:rPr>
      </w:pPr>
    </w:p>
    <w:p w14:paraId="54885AF7" w14:textId="26BFD6F3" w:rsidR="00037C5D" w:rsidRDefault="003A7DC9" w:rsidP="003A7DC9">
      <w:pPr>
        <w:autoSpaceDE w:val="0"/>
        <w:autoSpaceDN w:val="0"/>
        <w:adjustRightInd w:val="0"/>
        <w:spacing w:after="0" w:line="240" w:lineRule="auto"/>
        <w:rPr>
          <w:rFonts w:eastAsia="NimbusRomNo9L-Regu" w:cs="Times New Roman"/>
          <w:sz w:val="20"/>
          <w:szCs w:val="20"/>
        </w:rPr>
      </w:pPr>
      <w:r w:rsidRPr="003A7DC9">
        <w:rPr>
          <w:rFonts w:eastAsia="NimbusRomNo9L-Regu" w:cs="Times New Roman"/>
          <w:b/>
          <w:bCs/>
          <w:sz w:val="20"/>
          <w:szCs w:val="20"/>
        </w:rPr>
        <w:t>Table 1</w:t>
      </w:r>
      <w:r w:rsidRPr="003A7DC9">
        <w:rPr>
          <w:rFonts w:eastAsia="NimbusRomNo9L-Regu" w:cs="Times New Roman"/>
          <w:sz w:val="20"/>
          <w:szCs w:val="20"/>
        </w:rPr>
        <w:t>: IPA transcriptions for s</w:t>
      </w:r>
      <w:r>
        <w:rPr>
          <w:rFonts w:eastAsia="NimbusRomNo9L-Regu" w:cs="Times New Roman"/>
          <w:sz w:val="20"/>
          <w:szCs w:val="20"/>
        </w:rPr>
        <w:t>ome</w:t>
      </w:r>
      <w:r w:rsidRPr="003A7DC9">
        <w:rPr>
          <w:rFonts w:eastAsia="NimbusRomNo9L-Regu" w:cs="Times New Roman"/>
          <w:sz w:val="20"/>
          <w:szCs w:val="20"/>
        </w:rPr>
        <w:t xml:space="preserve"> cognate sets</w:t>
      </w:r>
      <w:r>
        <w:rPr>
          <w:rFonts w:eastAsia="NimbusRomNo9L-Regu" w:cs="Times New Roman"/>
          <w:sz w:val="20"/>
          <w:szCs w:val="20"/>
        </w:rPr>
        <w:t xml:space="preserve"> from our data</w:t>
      </w:r>
      <w:r w:rsidRPr="003A7DC9">
        <w:rPr>
          <w:rFonts w:eastAsia="NimbusRomNo9L-Regu" w:cs="Times New Roman"/>
          <w:sz w:val="20"/>
          <w:szCs w:val="20"/>
        </w:rPr>
        <w:t xml:space="preserve"> after our preprocessing steps, </w:t>
      </w:r>
      <w:r>
        <w:rPr>
          <w:rFonts w:eastAsia="NimbusRomNo9L-Regu" w:cs="Times New Roman"/>
          <w:sz w:val="20"/>
          <w:szCs w:val="20"/>
        </w:rPr>
        <w:t>together</w:t>
      </w:r>
      <w:r w:rsidRPr="003A7DC9">
        <w:rPr>
          <w:rFonts w:eastAsia="NimbusRomNo9L-Regu" w:cs="Times New Roman"/>
          <w:sz w:val="20"/>
          <w:szCs w:val="20"/>
        </w:rPr>
        <w:t xml:space="preserve"> with gold labels and reconstructions from our unsupervised reconstruction model</w:t>
      </w:r>
    </w:p>
    <w:p w14:paraId="6F270923" w14:textId="77777777" w:rsidR="00562FE4" w:rsidRDefault="00562FE4" w:rsidP="003A7DC9">
      <w:pPr>
        <w:autoSpaceDE w:val="0"/>
        <w:autoSpaceDN w:val="0"/>
        <w:adjustRightInd w:val="0"/>
        <w:spacing w:after="0" w:line="240" w:lineRule="auto"/>
        <w:rPr>
          <w:rFonts w:eastAsia="NimbusRomNo9L-Regu" w:cs="Times New Roman"/>
          <w:sz w:val="20"/>
          <w:szCs w:val="20"/>
        </w:rPr>
      </w:pPr>
    </w:p>
    <w:p w14:paraId="74F6589D" w14:textId="153B99D2" w:rsidR="00562FE4" w:rsidRPr="00434AB0" w:rsidRDefault="00A60DFA" w:rsidP="003A7DC9">
      <w:pPr>
        <w:autoSpaceDE w:val="0"/>
        <w:autoSpaceDN w:val="0"/>
        <w:adjustRightInd w:val="0"/>
        <w:spacing w:after="0" w:line="240" w:lineRule="auto"/>
        <w:rPr>
          <w:rFonts w:eastAsia="NimbusRomNo9L-Regu" w:cs="Times New Roman"/>
          <w:b/>
          <w:bCs/>
          <w:szCs w:val="24"/>
        </w:rPr>
      </w:pPr>
      <w:r>
        <w:rPr>
          <w:rFonts w:eastAsia="NimbusRomNo9L-Regu" w:cs="Times New Roman"/>
          <w:b/>
          <w:bCs/>
          <w:szCs w:val="24"/>
        </w:rPr>
        <w:t>A.2</w:t>
      </w:r>
      <w:r>
        <w:rPr>
          <w:rFonts w:eastAsia="NimbusRomNo9L-Regu" w:cs="Times New Roman"/>
          <w:b/>
          <w:bCs/>
          <w:szCs w:val="24"/>
        </w:rPr>
        <w:tab/>
      </w:r>
      <w:r w:rsidR="00562FE4" w:rsidRPr="00434AB0">
        <w:rPr>
          <w:rFonts w:eastAsia="NimbusRomNo9L-Regu" w:cs="Times New Roman"/>
          <w:b/>
          <w:bCs/>
          <w:szCs w:val="24"/>
        </w:rPr>
        <w:t>Hyperparameters</w:t>
      </w:r>
    </w:p>
    <w:p w14:paraId="1B455CB2" w14:textId="21720265" w:rsidR="00CC48CB" w:rsidRPr="00CC48CB" w:rsidRDefault="00CC48CB" w:rsidP="004C19AC">
      <w:pPr>
        <w:pStyle w:val="NormalWeb"/>
        <w:spacing w:before="0" w:beforeAutospacing="0"/>
        <w:jc w:val="both"/>
        <w:rPr>
          <w:lang w:val="en-US"/>
        </w:rPr>
      </w:pPr>
      <w:r w:rsidRPr="00CC48CB">
        <w:rPr>
          <w:lang w:val="en-US"/>
        </w:rPr>
        <w:t>The proposed model operates in three distinct phases, each governed by a specific set of hyperparameters. This section details the key hyperparameter choices for each phase of the model pipeline, explaining the rationale behind their selection and the role they play in ensuring the model's performance and consistency.</w:t>
      </w:r>
      <w:r w:rsidR="008E05ED" w:rsidRPr="008E05ED">
        <w:rPr>
          <w:lang w:val="en-US"/>
        </w:rPr>
        <w:t xml:space="preserve"> </w:t>
      </w:r>
      <w:r w:rsidR="008E05ED" w:rsidRPr="00CC48CB">
        <w:rPr>
          <w:lang w:val="en-US"/>
        </w:rPr>
        <w:t xml:space="preserve">These hyperparameters were established through preliminary grid-search experiments and iterative qualitative assessment. </w:t>
      </w:r>
    </w:p>
    <w:p w14:paraId="4F01DF05" w14:textId="59899456" w:rsidR="00CC48CB" w:rsidRPr="004C19AC" w:rsidRDefault="00A60DFA" w:rsidP="004C19AC">
      <w:pPr>
        <w:pStyle w:val="NormalWeb"/>
        <w:spacing w:after="0" w:afterAutospacing="0"/>
        <w:jc w:val="both"/>
        <w:rPr>
          <w:b/>
          <w:bCs/>
          <w:i/>
          <w:iCs/>
          <w:lang w:val="en-US"/>
        </w:rPr>
      </w:pPr>
      <w:r w:rsidRPr="00B04C6F">
        <w:rPr>
          <w:rStyle w:val="lev"/>
          <w:b w:val="0"/>
          <w:bCs w:val="0"/>
          <w:i/>
          <w:iCs/>
          <w:lang w:val="en-US"/>
        </w:rPr>
        <w:t>A.2.1</w:t>
      </w:r>
      <w:r>
        <w:rPr>
          <w:rStyle w:val="lev"/>
          <w:b w:val="0"/>
          <w:bCs w:val="0"/>
          <w:lang w:val="en-US"/>
        </w:rPr>
        <w:tab/>
      </w:r>
      <w:r w:rsidR="00CC48CB" w:rsidRPr="004C19AC">
        <w:rPr>
          <w:rStyle w:val="lev"/>
          <w:b w:val="0"/>
          <w:bCs w:val="0"/>
          <w:i/>
          <w:iCs/>
          <w:lang w:val="en-US"/>
        </w:rPr>
        <w:t>Candidate Generation and Scoring</w:t>
      </w:r>
    </w:p>
    <w:p w14:paraId="15D5B22A" w14:textId="77777777" w:rsidR="00CC48CB" w:rsidRPr="00CC48CB" w:rsidRDefault="00CC48CB" w:rsidP="004C19AC">
      <w:pPr>
        <w:pStyle w:val="NormalWeb"/>
        <w:spacing w:before="0" w:beforeAutospacing="0"/>
        <w:jc w:val="both"/>
        <w:rPr>
          <w:lang w:val="en-US"/>
        </w:rPr>
      </w:pPr>
      <w:r w:rsidRPr="00CC48CB">
        <w:rPr>
          <w:lang w:val="en-US"/>
        </w:rPr>
        <w:t>In the first phase, candidates are generated using beam search with a beam width of 3 and a maximum of 5 iterations. Candidate filtering is initially constrained to the top 10 hypotheses, which is expanded to the top 50 during the reranking stage. The scoring mechanism integrates several weighted components to balance linguistic plausibility with structural consistency. Specifically, brevity and edit distance are each assigned a weight of 5.0, while homotopy is weighted at 10 and structural complexity at 10,000, emphasizing the model’s bias toward formally consistent and minimally altered forms.</w:t>
      </w:r>
    </w:p>
    <w:p w14:paraId="0D95297F" w14:textId="2072897E" w:rsidR="00E20BAC" w:rsidRPr="00CC48CB" w:rsidRDefault="00CC48CB" w:rsidP="00CC48CB">
      <w:pPr>
        <w:pStyle w:val="NormalWeb"/>
        <w:jc w:val="both"/>
        <w:rPr>
          <w:lang w:val="en-US"/>
        </w:rPr>
      </w:pPr>
      <w:r w:rsidRPr="00CC48CB">
        <w:rPr>
          <w:lang w:val="en-US"/>
        </w:rPr>
        <w:t>Various penalty terms are introduced to discourage undesirable patterns. A length mismatch penalty is applied proportionally as 0.3 times the difference in length minus two. Short and long forms incur penalties of −2.0 and −0.4 times the deviation from a 12-character baseline, respectively. Further penalties are imposed for phonological irregularities such as the absence of vowels (−6.0), the presence of invalid sequences (−1.0), and excessive consonant clustering, defined as more than three consecutive consonants (−0.6). Alignment costs are simplified to a uniform value of +1 for both gap insertions and substitutions. Only candidates achieving a similarity score greater than 0.8 are retained for further processing, enforcing a minimum level of fidelity to target phonological patterns.</w:t>
      </w:r>
    </w:p>
    <w:p w14:paraId="797D4B66" w14:textId="1EBDA7D0" w:rsidR="00CC48CB" w:rsidRPr="007B0AE8" w:rsidRDefault="00A60DFA" w:rsidP="00432BD6">
      <w:pPr>
        <w:pStyle w:val="NormalWeb"/>
        <w:spacing w:after="0" w:afterAutospacing="0"/>
        <w:jc w:val="both"/>
        <w:rPr>
          <w:b/>
          <w:bCs/>
          <w:i/>
          <w:iCs/>
          <w:lang w:val="en-US"/>
        </w:rPr>
      </w:pPr>
      <w:r w:rsidRPr="00B04C6F">
        <w:rPr>
          <w:rStyle w:val="lev"/>
          <w:b w:val="0"/>
          <w:bCs w:val="0"/>
          <w:i/>
          <w:iCs/>
          <w:lang w:val="en-US"/>
        </w:rPr>
        <w:lastRenderedPageBreak/>
        <w:t>A.2.2</w:t>
      </w:r>
      <w:r w:rsidR="002A679F">
        <w:rPr>
          <w:rStyle w:val="lev"/>
          <w:b w:val="0"/>
          <w:bCs w:val="0"/>
          <w:lang w:val="en-US"/>
        </w:rPr>
        <w:tab/>
      </w:r>
      <w:r w:rsidR="00CC48CB" w:rsidRPr="007B0AE8">
        <w:rPr>
          <w:rStyle w:val="lev"/>
          <w:b w:val="0"/>
          <w:bCs w:val="0"/>
          <w:i/>
          <w:iCs/>
          <w:lang w:val="en-US"/>
        </w:rPr>
        <w:t>Rule-Based Transformation</w:t>
      </w:r>
    </w:p>
    <w:p w14:paraId="56C27513" w14:textId="3E3EC732" w:rsidR="00CC48CB" w:rsidRPr="00CC48CB" w:rsidRDefault="00CC48CB" w:rsidP="00432BD6">
      <w:pPr>
        <w:pStyle w:val="NormalWeb"/>
        <w:spacing w:before="0" w:beforeAutospacing="0"/>
        <w:jc w:val="both"/>
        <w:rPr>
          <w:lang w:val="en-US"/>
        </w:rPr>
      </w:pPr>
      <w:r w:rsidRPr="00CC48CB">
        <w:rPr>
          <w:lang w:val="en-US"/>
        </w:rPr>
        <w:t>The second phase employs rule-based transformations guided by phono</w:t>
      </w:r>
      <w:r w:rsidR="004C7F94">
        <w:rPr>
          <w:lang w:val="en-US"/>
        </w:rPr>
        <w:t>tactic constraints, morphological cues, and more importantly,</w:t>
      </w:r>
      <w:r w:rsidRPr="00CC48CB">
        <w:rPr>
          <w:lang w:val="en-US"/>
        </w:rPr>
        <w:t xml:space="preserve"> language-specific</w:t>
      </w:r>
      <w:r w:rsidR="004C7F94">
        <w:rPr>
          <w:lang w:val="en-US"/>
        </w:rPr>
        <w:t xml:space="preserve"> phonological rules</w:t>
      </w:r>
      <w:r w:rsidRPr="00CC48CB">
        <w:rPr>
          <w:lang w:val="en-US"/>
        </w:rPr>
        <w:t>. The phoneme inventory is explicitly partitioned into vowels</w:t>
      </w:r>
      <w:r w:rsidR="00A20EB2">
        <w:rPr>
          <w:lang w:val="en-US"/>
        </w:rPr>
        <w:t xml:space="preserve"> (</w:t>
      </w:r>
      <w:r w:rsidRPr="00CC48CB">
        <w:rPr>
          <w:rStyle w:val="Accentuation"/>
          <w:lang w:val="en-US"/>
        </w:rPr>
        <w:t>a, e, i, o, u, ʊ, ɛ,</w:t>
      </w:r>
      <w:r w:rsidRPr="00CC48CB">
        <w:rPr>
          <w:lang w:val="en-US"/>
        </w:rPr>
        <w:t xml:space="preserve"> </w:t>
      </w:r>
      <w:r w:rsidRPr="00CC48CB">
        <w:rPr>
          <w:rStyle w:val="Accentuation"/>
          <w:lang w:val="en-US"/>
        </w:rPr>
        <w:t>ɨ</w:t>
      </w:r>
      <w:r w:rsidR="00A20EB2">
        <w:rPr>
          <w:lang w:val="en-US"/>
        </w:rPr>
        <w:t>)</w:t>
      </w:r>
      <w:r w:rsidRPr="00CC48CB">
        <w:rPr>
          <w:lang w:val="en-US"/>
        </w:rPr>
        <w:t xml:space="preserve"> and consonants, which span the standard Latin consonantal range </w:t>
      </w:r>
      <w:r w:rsidR="00C80620">
        <w:rPr>
          <w:lang w:val="en-US"/>
        </w:rPr>
        <w:t xml:space="preserve">i.e., </w:t>
      </w:r>
      <w:r w:rsidRPr="00CC48CB">
        <w:rPr>
          <w:lang w:val="en-US"/>
        </w:rPr>
        <w:t xml:space="preserve">from </w:t>
      </w:r>
      <w:r w:rsidRPr="00CC48CB">
        <w:rPr>
          <w:rStyle w:val="Accentuation"/>
          <w:lang w:val="en-US"/>
        </w:rPr>
        <w:t>b</w:t>
      </w:r>
      <w:r w:rsidRPr="00CC48CB">
        <w:rPr>
          <w:lang w:val="en-US"/>
        </w:rPr>
        <w:t xml:space="preserve"> to </w:t>
      </w:r>
      <w:r w:rsidRPr="00CC48CB">
        <w:rPr>
          <w:rStyle w:val="Accentuation"/>
          <w:lang w:val="en-US"/>
        </w:rPr>
        <w:t>z</w:t>
      </w:r>
      <w:r w:rsidR="00C80620">
        <w:rPr>
          <w:rStyle w:val="Accentuation"/>
          <w:lang w:val="en-US"/>
        </w:rPr>
        <w:t>,</w:t>
      </w:r>
      <w:r w:rsidRPr="00CC48CB">
        <w:rPr>
          <w:lang w:val="en-US"/>
        </w:rPr>
        <w:t xml:space="preserve"> as well as phonemes such as </w:t>
      </w:r>
      <w:r w:rsidRPr="00CC48CB">
        <w:rPr>
          <w:rStyle w:val="Accentuation"/>
          <w:lang w:val="en-US"/>
        </w:rPr>
        <w:t>ʤ</w:t>
      </w:r>
      <w:r w:rsidRPr="00CC48CB">
        <w:rPr>
          <w:lang w:val="en-US"/>
        </w:rPr>
        <w:t xml:space="preserve"> and </w:t>
      </w:r>
      <w:r w:rsidRPr="00CC48CB">
        <w:rPr>
          <w:rStyle w:val="Accentuation"/>
          <w:lang w:val="en-US"/>
        </w:rPr>
        <w:t>ɹ</w:t>
      </w:r>
      <w:r w:rsidRPr="00CC48CB">
        <w:rPr>
          <w:lang w:val="en-US"/>
        </w:rPr>
        <w:t xml:space="preserve">. </w:t>
      </w:r>
      <w:r w:rsidR="006E6CF0">
        <w:rPr>
          <w:lang w:val="en-US"/>
        </w:rPr>
        <w:t>Phonological r</w:t>
      </w:r>
      <w:r w:rsidRPr="00CC48CB">
        <w:rPr>
          <w:lang w:val="en-US"/>
        </w:rPr>
        <w:t>ules applied during this phase are not only deterministic but are also weighted to favor transformations that align with phonetic naturalness. Language relationships are encoded based on a simplified phylogenetic structure, represented as ((French, Spanish), Portuguese, Italian, Romanian), which informs the prioritization and application of transformation rules.</w:t>
      </w:r>
    </w:p>
    <w:p w14:paraId="7D123ED4" w14:textId="0CDCD9F4" w:rsidR="00CC48CB" w:rsidRPr="006E6CF0" w:rsidRDefault="002A679F" w:rsidP="006E6CF0">
      <w:pPr>
        <w:pStyle w:val="NormalWeb"/>
        <w:spacing w:after="0" w:afterAutospacing="0"/>
        <w:jc w:val="both"/>
        <w:rPr>
          <w:b/>
          <w:bCs/>
          <w:i/>
          <w:iCs/>
          <w:lang w:val="en-US"/>
        </w:rPr>
      </w:pPr>
      <w:r w:rsidRPr="00B04C6F">
        <w:rPr>
          <w:rStyle w:val="lev"/>
          <w:b w:val="0"/>
          <w:bCs w:val="0"/>
          <w:i/>
          <w:iCs/>
          <w:lang w:val="en-US"/>
        </w:rPr>
        <w:t>A.2.3</w:t>
      </w:r>
      <w:r>
        <w:rPr>
          <w:rStyle w:val="lev"/>
          <w:b w:val="0"/>
          <w:bCs w:val="0"/>
          <w:lang w:val="en-US"/>
        </w:rPr>
        <w:tab/>
      </w:r>
      <w:r w:rsidR="00CC48CB" w:rsidRPr="006E6CF0">
        <w:rPr>
          <w:rStyle w:val="lev"/>
          <w:b w:val="0"/>
          <w:bCs w:val="0"/>
          <w:i/>
          <w:iCs/>
          <w:lang w:val="en-US"/>
        </w:rPr>
        <w:t>Evolutionary Optimization</w:t>
      </w:r>
    </w:p>
    <w:p w14:paraId="40013E8E" w14:textId="3950BB5C" w:rsidR="00CC48CB" w:rsidRPr="00CC48CB" w:rsidRDefault="00CC48CB" w:rsidP="006E6CF0">
      <w:pPr>
        <w:pStyle w:val="NormalWeb"/>
        <w:spacing w:before="0" w:beforeAutospacing="0"/>
        <w:jc w:val="both"/>
        <w:rPr>
          <w:lang w:val="en-US"/>
        </w:rPr>
      </w:pPr>
      <w:r w:rsidRPr="00CC48CB">
        <w:rPr>
          <w:lang w:val="en-US"/>
        </w:rPr>
        <w:t xml:space="preserve">The final phase consists of </w:t>
      </w:r>
      <w:r w:rsidR="00367C55">
        <w:rPr>
          <w:lang w:val="en-US"/>
        </w:rPr>
        <w:t>the</w:t>
      </w:r>
      <w:r w:rsidRPr="00CC48CB">
        <w:rPr>
          <w:lang w:val="en-US"/>
        </w:rPr>
        <w:t xml:space="preserve"> evolutionary optimization procedure. Each round of optimization eliminates the bottom </w:t>
      </w:r>
      <w:r w:rsidRPr="00CC48CB">
        <w:rPr>
          <w:rFonts w:ascii="Cambria Math" w:hAnsi="Cambria Math" w:cs="Cambria Math"/>
          <w:lang w:val="en-US"/>
        </w:rPr>
        <w:t>⌊</w:t>
      </w:r>
      <w:r w:rsidRPr="00CC48CB">
        <w:rPr>
          <w:lang w:val="en-US"/>
        </w:rPr>
        <w:t>N / 5</w:t>
      </w:r>
      <w:r w:rsidRPr="00CC48CB">
        <w:rPr>
          <w:rFonts w:ascii="Cambria Math" w:hAnsi="Cambria Math" w:cs="Cambria Math"/>
          <w:lang w:val="en-US"/>
        </w:rPr>
        <w:t>⌋</w:t>
      </w:r>
      <w:r w:rsidRPr="00CC48CB">
        <w:rPr>
          <w:lang w:val="en-US"/>
        </w:rPr>
        <w:t xml:space="preserve"> candidates based on scoring metrics, and this process is iterated for up to 20 rounds. To ensure that candidate outputs remain within reasonable structural bounds, a length penalty of 0.8 is applied to outputs deemed too short, while a penalty of 0.5 is assigned to excessively long forms. To prevent convergence to locally optimal but redundant solutions, diversity is maintained by triggering mutations whenever variation among candidates falls below a predefined threshold. The number of candidates evaluated per cognate set is fixed at 10, ensuring consistent statistical sampling across runs.</w:t>
      </w:r>
    </w:p>
    <w:p w14:paraId="0549CB8D" w14:textId="441BACA0" w:rsidR="00613A53" w:rsidRDefault="00613A53" w:rsidP="00963E5C">
      <w:pPr>
        <w:pStyle w:val="NormalWeb"/>
        <w:spacing w:after="0" w:afterAutospacing="0"/>
        <w:jc w:val="both"/>
        <w:rPr>
          <w:lang w:val="en-US"/>
        </w:rPr>
      </w:pPr>
      <w:r w:rsidRPr="00B04C6F">
        <w:rPr>
          <w:b/>
          <w:bCs/>
          <w:lang w:val="en-US"/>
        </w:rPr>
        <w:t>A.2</w:t>
      </w:r>
      <w:r>
        <w:rPr>
          <w:lang w:val="en-US"/>
        </w:rPr>
        <w:t xml:space="preserve"> </w:t>
      </w:r>
      <w:r w:rsidRPr="00963E5C">
        <w:rPr>
          <w:b/>
          <w:bCs/>
          <w:lang w:val="en-US"/>
        </w:rPr>
        <w:t>Extended results</w:t>
      </w:r>
    </w:p>
    <w:p w14:paraId="08E60FFB" w14:textId="5597309E" w:rsidR="004763E8" w:rsidRDefault="00F757B9" w:rsidP="00963E5C">
      <w:pPr>
        <w:pStyle w:val="NormalWeb"/>
        <w:spacing w:before="0" w:beforeAutospacing="0"/>
        <w:jc w:val="both"/>
        <w:rPr>
          <w:lang w:val="en-US"/>
        </w:rPr>
      </w:pPr>
      <w:r w:rsidRPr="00F757B9">
        <w:rPr>
          <w:lang w:val="en-US"/>
        </w:rPr>
        <w:t xml:space="preserve">To enable a more comprehensive evaluation of our model’s performance, in addition to standard performance metrics, we </w:t>
      </w:r>
      <w:r>
        <w:rPr>
          <w:lang w:val="en-US"/>
        </w:rPr>
        <w:t xml:space="preserve">fell on </w:t>
      </w:r>
      <w:r w:rsidRPr="00F757B9">
        <w:rPr>
          <w:lang w:val="en-US"/>
        </w:rPr>
        <w:t xml:space="preserve">several supplementary evaluation measures. First, we calculate the </w:t>
      </w:r>
      <w:r w:rsidRPr="00F757B9">
        <w:rPr>
          <w:rStyle w:val="lev"/>
          <w:b w:val="0"/>
          <w:bCs w:val="0"/>
          <w:lang w:val="en-US"/>
        </w:rPr>
        <w:t>Phonotactic Violation Rate (</w:t>
      </w:r>
      <w:proofErr w:type="spellStart"/>
      <w:r w:rsidRPr="00F757B9">
        <w:rPr>
          <w:rStyle w:val="lev"/>
          <w:b w:val="0"/>
          <w:bCs w:val="0"/>
          <w:smallCaps/>
          <w:lang w:val="en-US"/>
        </w:rPr>
        <w:t>pvr</w:t>
      </w:r>
      <w:proofErr w:type="spellEnd"/>
      <w:r w:rsidRPr="00F757B9">
        <w:rPr>
          <w:rStyle w:val="lev"/>
          <w:b w:val="0"/>
          <w:bCs w:val="0"/>
          <w:lang w:val="en-US"/>
        </w:rPr>
        <w:t>)</w:t>
      </w:r>
      <w:r w:rsidRPr="00F757B9">
        <w:rPr>
          <w:b/>
          <w:bCs/>
          <w:lang w:val="en-US"/>
        </w:rPr>
        <w:t>,</w:t>
      </w:r>
      <w:r w:rsidRPr="00F757B9">
        <w:rPr>
          <w:lang w:val="en-US"/>
        </w:rPr>
        <w:t xml:space="preserve"> which quantifies the degree to which the reconstructed outputs conform to established phonotactic constraints of Latin. Second, we define the </w:t>
      </w:r>
      <w:r w:rsidRPr="00F757B9">
        <w:rPr>
          <w:rStyle w:val="lev"/>
          <w:b w:val="0"/>
          <w:bCs w:val="0"/>
          <w:lang w:val="en-US"/>
        </w:rPr>
        <w:t>Normalized Mean Edit Distance (</w:t>
      </w:r>
      <w:proofErr w:type="spellStart"/>
      <w:r w:rsidRPr="00F757B9">
        <w:rPr>
          <w:rStyle w:val="lev"/>
          <w:b w:val="0"/>
          <w:bCs w:val="0"/>
          <w:smallCaps/>
          <w:lang w:val="en-US"/>
        </w:rPr>
        <w:t>n_edit_dist</w:t>
      </w:r>
      <w:proofErr w:type="spellEnd"/>
      <w:r w:rsidRPr="00F757B9">
        <w:rPr>
          <w:rStyle w:val="lev"/>
          <w:b w:val="0"/>
          <w:bCs w:val="0"/>
          <w:lang w:val="en-US"/>
        </w:rPr>
        <w:t>)</w:t>
      </w:r>
      <w:r w:rsidRPr="00F757B9">
        <w:rPr>
          <w:lang w:val="en-US"/>
        </w:rPr>
        <w:t xml:space="preserve"> as the mean edit distance normalized by the total number of data points. Third, we compute the </w:t>
      </w:r>
      <w:r w:rsidRPr="00BB400A">
        <w:rPr>
          <w:rStyle w:val="lev"/>
          <w:b w:val="0"/>
          <w:bCs w:val="0"/>
          <w:lang w:val="en-US"/>
        </w:rPr>
        <w:t>Feature Error Rate (</w:t>
      </w:r>
      <w:r w:rsidR="00BB400A" w:rsidRPr="00BB400A">
        <w:rPr>
          <w:rStyle w:val="lev"/>
          <w:b w:val="0"/>
          <w:bCs w:val="0"/>
          <w:smallCaps/>
          <w:lang w:val="en-US"/>
        </w:rPr>
        <w:t>fer</w:t>
      </w:r>
      <w:r w:rsidRPr="00BB400A">
        <w:rPr>
          <w:rStyle w:val="lev"/>
          <w:b w:val="0"/>
          <w:bCs w:val="0"/>
          <w:lang w:val="en-US"/>
        </w:rPr>
        <w:t>)</w:t>
      </w:r>
      <w:r w:rsidRPr="00F757B9">
        <w:rPr>
          <w:lang w:val="en-US"/>
        </w:rPr>
        <w:t xml:space="preserve">, derived by dividing the </w:t>
      </w:r>
      <w:r w:rsidRPr="00BB400A">
        <w:rPr>
          <w:rStyle w:val="lev"/>
          <w:b w:val="0"/>
          <w:bCs w:val="0"/>
          <w:lang w:val="en-US"/>
        </w:rPr>
        <w:t>Mean Feature Distance (</w:t>
      </w:r>
      <w:proofErr w:type="spellStart"/>
      <w:r w:rsidR="00BB400A" w:rsidRPr="00BB400A">
        <w:rPr>
          <w:rStyle w:val="lev"/>
          <w:b w:val="0"/>
          <w:bCs w:val="0"/>
          <w:smallCaps/>
          <w:lang w:val="en-US"/>
        </w:rPr>
        <w:t>feat_dist</w:t>
      </w:r>
      <w:proofErr w:type="spellEnd"/>
      <w:r w:rsidRPr="00BB400A">
        <w:rPr>
          <w:rStyle w:val="lev"/>
          <w:b w:val="0"/>
          <w:bCs w:val="0"/>
          <w:lang w:val="en-US"/>
        </w:rPr>
        <w:t>)</w:t>
      </w:r>
      <w:r w:rsidRPr="00F757B9">
        <w:rPr>
          <w:lang w:val="en-US"/>
        </w:rPr>
        <w:t xml:space="preserve"> by the total number of evaluated phonological features, providing a normalized measure of feature-level discrepancies. Lastly, the </w:t>
      </w:r>
      <w:r w:rsidRPr="00BB400A">
        <w:rPr>
          <w:rStyle w:val="lev"/>
          <w:b w:val="0"/>
          <w:bCs w:val="0"/>
          <w:lang w:val="en-US"/>
        </w:rPr>
        <w:t>Mean Character Error Rate (</w:t>
      </w:r>
      <w:proofErr w:type="spellStart"/>
      <w:r w:rsidR="00BB400A" w:rsidRPr="00BB400A">
        <w:rPr>
          <w:rStyle w:val="lev"/>
          <w:b w:val="0"/>
          <w:bCs w:val="0"/>
          <w:smallCaps/>
          <w:lang w:val="en-US"/>
        </w:rPr>
        <w:t>mcer</w:t>
      </w:r>
      <w:proofErr w:type="spellEnd"/>
      <w:r w:rsidRPr="00BB400A">
        <w:rPr>
          <w:rStyle w:val="lev"/>
          <w:b w:val="0"/>
          <w:bCs w:val="0"/>
          <w:lang w:val="en-US"/>
        </w:rPr>
        <w:t>)</w:t>
      </w:r>
      <w:r w:rsidRPr="00F757B9">
        <w:rPr>
          <w:lang w:val="en-US"/>
        </w:rPr>
        <w:t xml:space="preserve">, calculated as the total number of character-level errors divided by the number of data points, reflecting the average character error per reconstruction. </w:t>
      </w:r>
      <w:r w:rsidRPr="00BB400A">
        <w:rPr>
          <w:lang w:val="en-US"/>
        </w:rPr>
        <w:t>Extended results are presented in Table 2.</w:t>
      </w:r>
    </w:p>
    <w:tbl>
      <w:tblPr>
        <w:tblStyle w:val="Grilledutableau"/>
        <w:tblW w:w="0" w:type="auto"/>
        <w:tblLook w:val="04A0" w:firstRow="1" w:lastRow="0" w:firstColumn="1" w:lastColumn="0" w:noHBand="0" w:noVBand="1"/>
      </w:tblPr>
      <w:tblGrid>
        <w:gridCol w:w="1108"/>
        <w:gridCol w:w="1439"/>
        <w:gridCol w:w="1701"/>
        <w:gridCol w:w="1417"/>
        <w:gridCol w:w="993"/>
        <w:gridCol w:w="850"/>
        <w:gridCol w:w="1122"/>
      </w:tblGrid>
      <w:tr w:rsidR="008446CD" w:rsidRPr="00434250" w14:paraId="4EA99820" w14:textId="77777777" w:rsidTr="000F73BF">
        <w:tc>
          <w:tcPr>
            <w:tcW w:w="1108" w:type="dxa"/>
          </w:tcPr>
          <w:p w14:paraId="4D84565B" w14:textId="103E0ABC" w:rsidR="008621EC" w:rsidRPr="00434250" w:rsidRDefault="006130DF" w:rsidP="00963E5C">
            <w:pPr>
              <w:pStyle w:val="NormalWeb"/>
              <w:spacing w:before="0" w:beforeAutospacing="0"/>
              <w:jc w:val="both"/>
              <w:rPr>
                <w:sz w:val="16"/>
                <w:szCs w:val="16"/>
                <w:lang w:val="en-US"/>
              </w:rPr>
            </w:pPr>
            <w:r w:rsidRPr="00434250">
              <w:rPr>
                <w:sz w:val="16"/>
                <w:szCs w:val="16"/>
                <w:lang w:val="en-US"/>
              </w:rPr>
              <w:t>Metric</w:t>
            </w:r>
          </w:p>
        </w:tc>
        <w:tc>
          <w:tcPr>
            <w:tcW w:w="1439" w:type="dxa"/>
          </w:tcPr>
          <w:p w14:paraId="68F1D1E6" w14:textId="76721520" w:rsidR="008621EC" w:rsidRPr="00434250" w:rsidRDefault="006130DF" w:rsidP="00963E5C">
            <w:pPr>
              <w:pStyle w:val="NormalWeb"/>
              <w:spacing w:before="0" w:beforeAutospacing="0"/>
              <w:jc w:val="both"/>
              <w:rPr>
                <w:sz w:val="16"/>
                <w:szCs w:val="16"/>
                <w:lang w:val="en-US"/>
              </w:rPr>
            </w:pPr>
            <w:r w:rsidRPr="00434250">
              <w:rPr>
                <w:sz w:val="16"/>
                <w:szCs w:val="16"/>
                <w:lang w:val="en-US"/>
              </w:rPr>
              <w:t>Ranked Prob-Evo</w:t>
            </w:r>
          </w:p>
        </w:tc>
        <w:tc>
          <w:tcPr>
            <w:tcW w:w="1701" w:type="dxa"/>
          </w:tcPr>
          <w:p w14:paraId="200E5387" w14:textId="3BF43D58" w:rsidR="008621EC" w:rsidRPr="00434250" w:rsidRDefault="00EA68DC" w:rsidP="00963E5C">
            <w:pPr>
              <w:pStyle w:val="NormalWeb"/>
              <w:spacing w:before="0" w:beforeAutospacing="0"/>
              <w:jc w:val="both"/>
              <w:rPr>
                <w:sz w:val="16"/>
                <w:szCs w:val="16"/>
                <w:lang w:val="en-US"/>
              </w:rPr>
            </w:pPr>
            <w:r w:rsidRPr="00434250">
              <w:rPr>
                <w:sz w:val="16"/>
                <w:szCs w:val="16"/>
                <w:lang w:val="en-US"/>
              </w:rPr>
              <w:t>Ranked Prob-Evo</w:t>
            </w:r>
            <w:r w:rsidR="008446CD" w:rsidRPr="00434250">
              <w:rPr>
                <w:sz w:val="16"/>
                <w:szCs w:val="16"/>
                <w:lang w:val="en-US"/>
              </w:rPr>
              <w:t>-Ext</w:t>
            </w:r>
          </w:p>
        </w:tc>
        <w:tc>
          <w:tcPr>
            <w:tcW w:w="1417" w:type="dxa"/>
          </w:tcPr>
          <w:p w14:paraId="60A715E4" w14:textId="748EC616" w:rsidR="008621EC" w:rsidRPr="00434250" w:rsidRDefault="00EA68DC" w:rsidP="00963E5C">
            <w:pPr>
              <w:pStyle w:val="NormalWeb"/>
              <w:spacing w:before="0" w:beforeAutospacing="0"/>
              <w:jc w:val="both"/>
              <w:rPr>
                <w:sz w:val="16"/>
                <w:szCs w:val="16"/>
                <w:lang w:val="en-US"/>
              </w:rPr>
            </w:pPr>
            <w:r w:rsidRPr="00434250">
              <w:rPr>
                <w:sz w:val="16"/>
                <w:szCs w:val="16"/>
                <w:lang w:val="en-US"/>
              </w:rPr>
              <w:t xml:space="preserve">Ranked Path-Prob </w:t>
            </w:r>
          </w:p>
        </w:tc>
        <w:tc>
          <w:tcPr>
            <w:tcW w:w="993" w:type="dxa"/>
          </w:tcPr>
          <w:p w14:paraId="04FFC058" w14:textId="612581BD" w:rsidR="008621EC" w:rsidRPr="00434250" w:rsidRDefault="00C0212B" w:rsidP="00963E5C">
            <w:pPr>
              <w:pStyle w:val="NormalWeb"/>
              <w:spacing w:before="0" w:beforeAutospacing="0"/>
              <w:jc w:val="both"/>
              <w:rPr>
                <w:sz w:val="16"/>
                <w:szCs w:val="16"/>
                <w:lang w:val="en-US"/>
              </w:rPr>
            </w:pPr>
            <m:oMathPara>
              <m:oMath>
                <m:r>
                  <m:rPr>
                    <m:scr m:val="script"/>
                    <m:sty m:val="p"/>
                  </m:rPr>
                  <w:rPr>
                    <w:rFonts w:ascii="Cambria Math" w:hAnsi="Cambria Math"/>
                    <w:sz w:val="16"/>
                    <w:szCs w:val="16"/>
                    <w:lang w:val="en-US"/>
                  </w:rPr>
                  <m:t>M</m:t>
                </m:r>
                <m:r>
                  <m:rPr>
                    <m:nor/>
                  </m:rPr>
                  <w:rPr>
                    <w:rStyle w:val="Accentuation"/>
                    <w:i w:val="0"/>
                    <w:iCs w:val="0"/>
                    <w:sz w:val="16"/>
                    <w:szCs w:val="16"/>
                    <w:lang w:val="en-US"/>
                  </w:rPr>
                  <m:t>ranked</m:t>
                </m:r>
              </m:oMath>
            </m:oMathPara>
          </w:p>
        </w:tc>
        <w:tc>
          <w:tcPr>
            <w:tcW w:w="850" w:type="dxa"/>
          </w:tcPr>
          <w:p w14:paraId="6282B4C0" w14:textId="4E266453" w:rsidR="008621EC" w:rsidRPr="00434250" w:rsidRDefault="00C0212B" w:rsidP="00963E5C">
            <w:pPr>
              <w:pStyle w:val="NormalWeb"/>
              <w:spacing w:before="0" w:beforeAutospacing="0"/>
              <w:jc w:val="both"/>
              <w:rPr>
                <w:sz w:val="16"/>
                <w:szCs w:val="16"/>
                <w:lang w:val="en-US"/>
              </w:rPr>
            </w:pPr>
            <m:oMathPara>
              <m:oMath>
                <m:r>
                  <m:rPr>
                    <m:scr m:val="script"/>
                    <m:sty m:val="p"/>
                  </m:rPr>
                  <w:rPr>
                    <w:rFonts w:ascii="Cambria Math" w:hAnsi="Cambria Math"/>
                    <w:sz w:val="16"/>
                    <w:szCs w:val="16"/>
                    <w:lang w:val="en-US"/>
                  </w:rPr>
                  <m:t>M</m:t>
                </m:r>
                <m:r>
                  <m:rPr>
                    <m:nor/>
                  </m:rPr>
                  <w:rPr>
                    <w:rStyle w:val="Accentuation"/>
                    <w:i w:val="0"/>
                    <w:iCs w:val="0"/>
                    <w:sz w:val="16"/>
                    <w:szCs w:val="16"/>
                    <w:lang w:val="en-US"/>
                  </w:rPr>
                  <m:t>ranked</m:t>
                </m:r>
              </m:oMath>
            </m:oMathPara>
          </w:p>
        </w:tc>
        <w:tc>
          <w:tcPr>
            <w:tcW w:w="1122" w:type="dxa"/>
          </w:tcPr>
          <w:p w14:paraId="4B5D2036" w14:textId="30996824" w:rsidR="008621EC" w:rsidRPr="00434250" w:rsidRDefault="00EA68DC" w:rsidP="00963E5C">
            <w:pPr>
              <w:pStyle w:val="NormalWeb"/>
              <w:spacing w:before="0" w:beforeAutospacing="0"/>
              <w:jc w:val="both"/>
              <w:rPr>
                <w:sz w:val="16"/>
                <w:szCs w:val="16"/>
                <w:lang w:val="en-US"/>
              </w:rPr>
            </w:pPr>
            <w:r w:rsidRPr="00434250">
              <w:rPr>
                <w:sz w:val="16"/>
                <w:szCs w:val="16"/>
                <w:lang w:val="en-US"/>
              </w:rPr>
              <w:t>Base model</w:t>
            </w:r>
          </w:p>
        </w:tc>
      </w:tr>
      <w:tr w:rsidR="008446CD" w:rsidRPr="00434250" w14:paraId="35069241" w14:textId="77777777" w:rsidTr="000F73BF">
        <w:tc>
          <w:tcPr>
            <w:tcW w:w="1108" w:type="dxa"/>
          </w:tcPr>
          <w:p w14:paraId="5B3DDBAA" w14:textId="0F85AB79"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c_acc</w:t>
            </w:r>
            <w:proofErr w:type="spellEnd"/>
          </w:p>
        </w:tc>
        <w:tc>
          <w:tcPr>
            <w:tcW w:w="1439" w:type="dxa"/>
          </w:tcPr>
          <w:p w14:paraId="6F20F301" w14:textId="75ABB7FB" w:rsidR="008621EC" w:rsidRPr="00434250" w:rsidRDefault="00EE4CE2" w:rsidP="00EE4CE2">
            <w:pPr>
              <w:jc w:val="both"/>
              <w:rPr>
                <w:rFonts w:cs="Times New Roman"/>
                <w:b/>
                <w:bCs/>
                <w:sz w:val="16"/>
                <w:szCs w:val="16"/>
              </w:rPr>
            </w:pPr>
            <w:r w:rsidRPr="00434250">
              <w:rPr>
                <w:rFonts w:cs="Times New Roman"/>
                <w:b/>
                <w:bCs/>
                <w:sz w:val="16"/>
                <w:szCs w:val="16"/>
              </w:rPr>
              <w:t>50.64</w:t>
            </w:r>
          </w:p>
        </w:tc>
        <w:tc>
          <w:tcPr>
            <w:tcW w:w="1701" w:type="dxa"/>
          </w:tcPr>
          <w:p w14:paraId="5E175CEE" w14:textId="7335E554" w:rsidR="008621EC" w:rsidRPr="00434250" w:rsidRDefault="004735DE" w:rsidP="004735DE">
            <w:pPr>
              <w:jc w:val="both"/>
              <w:rPr>
                <w:rFonts w:cs="Times New Roman"/>
                <w:sz w:val="16"/>
                <w:szCs w:val="16"/>
              </w:rPr>
            </w:pPr>
            <w:r w:rsidRPr="00434250">
              <w:rPr>
                <w:rFonts w:cs="Times New Roman"/>
                <w:sz w:val="16"/>
                <w:szCs w:val="16"/>
              </w:rPr>
              <w:t>50.04</w:t>
            </w:r>
          </w:p>
        </w:tc>
        <w:tc>
          <w:tcPr>
            <w:tcW w:w="1417" w:type="dxa"/>
          </w:tcPr>
          <w:p w14:paraId="41550222" w14:textId="6265B74D" w:rsidR="008621EC" w:rsidRPr="00434250" w:rsidRDefault="004735DE" w:rsidP="004735DE">
            <w:pPr>
              <w:jc w:val="both"/>
              <w:rPr>
                <w:rFonts w:cs="Times New Roman"/>
                <w:sz w:val="16"/>
                <w:szCs w:val="16"/>
              </w:rPr>
            </w:pPr>
            <w:r w:rsidRPr="00434250">
              <w:rPr>
                <w:rFonts w:cs="Times New Roman"/>
                <w:sz w:val="16"/>
                <w:szCs w:val="16"/>
              </w:rPr>
              <w:t>49.88</w:t>
            </w:r>
          </w:p>
        </w:tc>
        <w:tc>
          <w:tcPr>
            <w:tcW w:w="993" w:type="dxa"/>
          </w:tcPr>
          <w:p w14:paraId="753FACDD" w14:textId="520D46E6" w:rsidR="008621EC" w:rsidRPr="00434250" w:rsidRDefault="00FE7B1F" w:rsidP="00FE7B1F">
            <w:pPr>
              <w:jc w:val="both"/>
              <w:rPr>
                <w:rFonts w:cs="Times New Roman"/>
                <w:sz w:val="16"/>
                <w:szCs w:val="16"/>
              </w:rPr>
            </w:pPr>
            <w:r w:rsidRPr="00434250">
              <w:rPr>
                <w:rFonts w:cs="Times New Roman"/>
                <w:sz w:val="16"/>
                <w:szCs w:val="16"/>
              </w:rPr>
              <w:t>47.15</w:t>
            </w:r>
          </w:p>
        </w:tc>
        <w:tc>
          <w:tcPr>
            <w:tcW w:w="850" w:type="dxa"/>
          </w:tcPr>
          <w:p w14:paraId="26D78450" w14:textId="5BE7434A" w:rsidR="008621EC" w:rsidRPr="00434250" w:rsidRDefault="00FE7B1F" w:rsidP="00FE7B1F">
            <w:pPr>
              <w:jc w:val="both"/>
              <w:rPr>
                <w:rFonts w:cs="Times New Roman"/>
                <w:sz w:val="16"/>
                <w:szCs w:val="16"/>
              </w:rPr>
            </w:pPr>
            <w:r w:rsidRPr="00434250">
              <w:rPr>
                <w:rFonts w:cs="Times New Roman"/>
                <w:sz w:val="16"/>
                <w:szCs w:val="16"/>
              </w:rPr>
              <w:t>47.27</w:t>
            </w:r>
          </w:p>
        </w:tc>
        <w:tc>
          <w:tcPr>
            <w:tcW w:w="1122" w:type="dxa"/>
          </w:tcPr>
          <w:p w14:paraId="34FBA570" w14:textId="0B306D8C" w:rsidR="008621EC" w:rsidRPr="00434250" w:rsidRDefault="00FE7B1F" w:rsidP="00FE7B1F">
            <w:pPr>
              <w:jc w:val="both"/>
              <w:rPr>
                <w:rFonts w:cs="Times New Roman"/>
                <w:sz w:val="16"/>
                <w:szCs w:val="16"/>
              </w:rPr>
            </w:pPr>
            <w:r w:rsidRPr="00434250">
              <w:rPr>
                <w:rFonts w:cs="Times New Roman"/>
                <w:sz w:val="16"/>
                <w:szCs w:val="16"/>
              </w:rPr>
              <w:t>34.85</w:t>
            </w:r>
          </w:p>
        </w:tc>
      </w:tr>
      <w:tr w:rsidR="001544E9" w:rsidRPr="00434250" w14:paraId="69542441" w14:textId="77777777" w:rsidTr="000F73BF">
        <w:tc>
          <w:tcPr>
            <w:tcW w:w="1108" w:type="dxa"/>
          </w:tcPr>
          <w:p w14:paraId="717A884C" w14:textId="5BFFB0B2" w:rsidR="006130DF" w:rsidRPr="00434250" w:rsidRDefault="006130DF" w:rsidP="00963E5C">
            <w:pPr>
              <w:pStyle w:val="NormalWeb"/>
              <w:spacing w:before="0" w:beforeAutospacing="0"/>
              <w:jc w:val="both"/>
              <w:rPr>
                <w:smallCaps/>
                <w:sz w:val="16"/>
                <w:szCs w:val="16"/>
                <w:lang w:val="en-US"/>
              </w:rPr>
            </w:pPr>
            <w:proofErr w:type="spellStart"/>
            <w:r w:rsidRPr="00434250">
              <w:rPr>
                <w:smallCaps/>
                <w:sz w:val="16"/>
                <w:szCs w:val="16"/>
                <w:lang w:val="en-US"/>
              </w:rPr>
              <w:t>mcer</w:t>
            </w:r>
            <w:proofErr w:type="spellEnd"/>
          </w:p>
        </w:tc>
        <w:tc>
          <w:tcPr>
            <w:tcW w:w="1439" w:type="dxa"/>
          </w:tcPr>
          <w:p w14:paraId="04CBC4EC" w14:textId="1672CFC4" w:rsidR="006130DF" w:rsidRPr="00434250" w:rsidRDefault="006B19E8" w:rsidP="006B19E8">
            <w:pPr>
              <w:jc w:val="both"/>
              <w:rPr>
                <w:rFonts w:cs="Times New Roman"/>
                <w:b/>
                <w:bCs/>
                <w:color w:val="1F1F1F"/>
                <w:sz w:val="16"/>
                <w:szCs w:val="16"/>
              </w:rPr>
            </w:pPr>
            <w:r w:rsidRPr="00434250">
              <w:rPr>
                <w:rFonts w:cs="Times New Roman"/>
                <w:b/>
                <w:bCs/>
                <w:color w:val="1F1F1F"/>
                <w:sz w:val="16"/>
                <w:szCs w:val="16"/>
              </w:rPr>
              <w:t>0.52</w:t>
            </w:r>
          </w:p>
        </w:tc>
        <w:tc>
          <w:tcPr>
            <w:tcW w:w="1701" w:type="dxa"/>
          </w:tcPr>
          <w:p w14:paraId="184E4836" w14:textId="2E49F8CC" w:rsidR="006130DF" w:rsidRPr="00434250" w:rsidRDefault="006B19E8" w:rsidP="006B19E8">
            <w:pPr>
              <w:jc w:val="both"/>
              <w:rPr>
                <w:rFonts w:cs="Times New Roman"/>
                <w:b/>
                <w:bCs/>
                <w:color w:val="000000"/>
                <w:sz w:val="16"/>
                <w:szCs w:val="16"/>
              </w:rPr>
            </w:pPr>
            <w:r w:rsidRPr="00434250">
              <w:rPr>
                <w:rFonts w:cs="Times New Roman"/>
                <w:b/>
                <w:bCs/>
                <w:color w:val="000000"/>
                <w:sz w:val="16"/>
                <w:szCs w:val="16"/>
              </w:rPr>
              <w:t>0.52</w:t>
            </w:r>
          </w:p>
        </w:tc>
        <w:tc>
          <w:tcPr>
            <w:tcW w:w="1417" w:type="dxa"/>
          </w:tcPr>
          <w:p w14:paraId="0E34F51F" w14:textId="3C1734CC" w:rsidR="006130DF" w:rsidRPr="00434250" w:rsidRDefault="006B19E8" w:rsidP="006B19E8">
            <w:pPr>
              <w:jc w:val="both"/>
              <w:rPr>
                <w:rFonts w:cs="Times New Roman"/>
                <w:b/>
                <w:bCs/>
                <w:color w:val="000000"/>
                <w:sz w:val="16"/>
                <w:szCs w:val="16"/>
              </w:rPr>
            </w:pPr>
            <w:r w:rsidRPr="00434250">
              <w:rPr>
                <w:rFonts w:cs="Times New Roman"/>
                <w:b/>
                <w:bCs/>
                <w:color w:val="000000"/>
                <w:sz w:val="16"/>
                <w:szCs w:val="16"/>
              </w:rPr>
              <w:t>0.52</w:t>
            </w:r>
          </w:p>
        </w:tc>
        <w:tc>
          <w:tcPr>
            <w:tcW w:w="993" w:type="dxa"/>
          </w:tcPr>
          <w:p w14:paraId="20AC4DE7" w14:textId="5F55C1EC" w:rsidR="006130DF" w:rsidRPr="00434250" w:rsidRDefault="0026592B" w:rsidP="0026592B">
            <w:pPr>
              <w:jc w:val="both"/>
              <w:rPr>
                <w:rFonts w:cs="Times New Roman"/>
                <w:color w:val="1F1F1F"/>
                <w:sz w:val="16"/>
                <w:szCs w:val="16"/>
              </w:rPr>
            </w:pPr>
            <w:r w:rsidRPr="00434250">
              <w:rPr>
                <w:rFonts w:cs="Times New Roman"/>
                <w:color w:val="1F1F1F"/>
                <w:sz w:val="16"/>
                <w:szCs w:val="16"/>
              </w:rPr>
              <w:t>0.56</w:t>
            </w:r>
          </w:p>
        </w:tc>
        <w:tc>
          <w:tcPr>
            <w:tcW w:w="850" w:type="dxa"/>
          </w:tcPr>
          <w:p w14:paraId="0D354DC5" w14:textId="465C71C9" w:rsidR="006130DF" w:rsidRPr="00434250" w:rsidRDefault="0026592B" w:rsidP="0026592B">
            <w:pPr>
              <w:jc w:val="both"/>
              <w:rPr>
                <w:rFonts w:cs="Times New Roman"/>
                <w:color w:val="1F1F1F"/>
                <w:sz w:val="16"/>
                <w:szCs w:val="16"/>
              </w:rPr>
            </w:pPr>
            <w:r w:rsidRPr="00434250">
              <w:rPr>
                <w:rFonts w:cs="Times New Roman"/>
                <w:color w:val="1F1F1F"/>
                <w:sz w:val="16"/>
                <w:szCs w:val="16"/>
              </w:rPr>
              <w:t>0.56</w:t>
            </w:r>
          </w:p>
        </w:tc>
        <w:tc>
          <w:tcPr>
            <w:tcW w:w="1122" w:type="dxa"/>
          </w:tcPr>
          <w:p w14:paraId="50F5308B" w14:textId="59EEA44E" w:rsidR="006130DF" w:rsidRPr="00434250" w:rsidRDefault="006D15BC" w:rsidP="0026592B">
            <w:pPr>
              <w:jc w:val="both"/>
              <w:rPr>
                <w:rFonts w:cs="Times New Roman"/>
                <w:color w:val="1F1F1F"/>
                <w:sz w:val="16"/>
                <w:szCs w:val="16"/>
              </w:rPr>
            </w:pPr>
            <w:r w:rsidRPr="00434250">
              <w:rPr>
                <w:rFonts w:cs="Times New Roman"/>
                <w:color w:val="1F1F1F"/>
                <w:sz w:val="16"/>
                <w:szCs w:val="16"/>
              </w:rPr>
              <w:t>0.67</w:t>
            </w:r>
          </w:p>
        </w:tc>
      </w:tr>
      <w:tr w:rsidR="008446CD" w:rsidRPr="00434250" w14:paraId="46B19BA7" w14:textId="77777777" w:rsidTr="000F73BF">
        <w:tc>
          <w:tcPr>
            <w:tcW w:w="1108" w:type="dxa"/>
          </w:tcPr>
          <w:p w14:paraId="582595EA" w14:textId="16C55986"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cer</w:t>
            </w:r>
            <w:proofErr w:type="spellEnd"/>
          </w:p>
        </w:tc>
        <w:tc>
          <w:tcPr>
            <w:tcW w:w="1439" w:type="dxa"/>
          </w:tcPr>
          <w:p w14:paraId="34F504BB" w14:textId="08A8FA0C" w:rsidR="008621EC" w:rsidRPr="00F66290" w:rsidRDefault="00306739" w:rsidP="00306739">
            <w:pPr>
              <w:jc w:val="both"/>
              <w:rPr>
                <w:rFonts w:cs="Times New Roman"/>
                <w:b/>
                <w:bCs/>
                <w:sz w:val="16"/>
                <w:szCs w:val="16"/>
              </w:rPr>
            </w:pPr>
            <w:r w:rsidRPr="00F66290">
              <w:rPr>
                <w:rFonts w:cs="Times New Roman"/>
                <w:b/>
                <w:bCs/>
                <w:sz w:val="16"/>
                <w:szCs w:val="16"/>
              </w:rPr>
              <w:t>22.31</w:t>
            </w:r>
          </w:p>
        </w:tc>
        <w:tc>
          <w:tcPr>
            <w:tcW w:w="1701" w:type="dxa"/>
          </w:tcPr>
          <w:p w14:paraId="36C341CA" w14:textId="1CF6FC70" w:rsidR="008621EC" w:rsidRPr="00434250" w:rsidRDefault="00F52AD7" w:rsidP="00963E5C">
            <w:pPr>
              <w:pStyle w:val="NormalWeb"/>
              <w:spacing w:before="0" w:beforeAutospacing="0"/>
              <w:jc w:val="both"/>
              <w:rPr>
                <w:sz w:val="16"/>
                <w:szCs w:val="16"/>
                <w:lang w:val="en-US"/>
              </w:rPr>
            </w:pPr>
            <w:r w:rsidRPr="00434250">
              <w:rPr>
                <w:sz w:val="16"/>
                <w:szCs w:val="16"/>
              </w:rPr>
              <w:t>22.74</w:t>
            </w:r>
          </w:p>
        </w:tc>
        <w:tc>
          <w:tcPr>
            <w:tcW w:w="1417" w:type="dxa"/>
          </w:tcPr>
          <w:p w14:paraId="7BBFC3A3" w14:textId="475D7BA0" w:rsidR="008621EC" w:rsidRPr="00434250" w:rsidRDefault="00F52AD7" w:rsidP="00963E5C">
            <w:pPr>
              <w:pStyle w:val="NormalWeb"/>
              <w:spacing w:before="0" w:beforeAutospacing="0"/>
              <w:jc w:val="both"/>
              <w:rPr>
                <w:sz w:val="16"/>
                <w:szCs w:val="16"/>
                <w:lang w:val="en-US"/>
              </w:rPr>
            </w:pPr>
            <w:r w:rsidRPr="00434250">
              <w:rPr>
                <w:sz w:val="16"/>
                <w:szCs w:val="16"/>
              </w:rPr>
              <w:t>22.64</w:t>
            </w:r>
          </w:p>
        </w:tc>
        <w:tc>
          <w:tcPr>
            <w:tcW w:w="993" w:type="dxa"/>
          </w:tcPr>
          <w:p w14:paraId="06C13B94" w14:textId="4620CB02" w:rsidR="008621EC" w:rsidRPr="00434250" w:rsidRDefault="00F52AD7" w:rsidP="00963E5C">
            <w:pPr>
              <w:pStyle w:val="NormalWeb"/>
              <w:spacing w:before="0" w:beforeAutospacing="0"/>
              <w:jc w:val="both"/>
              <w:rPr>
                <w:sz w:val="16"/>
                <w:szCs w:val="16"/>
                <w:lang w:val="en-US"/>
              </w:rPr>
            </w:pPr>
            <w:r w:rsidRPr="00434250">
              <w:rPr>
                <w:sz w:val="16"/>
                <w:szCs w:val="16"/>
              </w:rPr>
              <w:t>24.69</w:t>
            </w:r>
          </w:p>
        </w:tc>
        <w:tc>
          <w:tcPr>
            <w:tcW w:w="850" w:type="dxa"/>
          </w:tcPr>
          <w:p w14:paraId="3E175DE1" w14:textId="6F9D3A92" w:rsidR="008621EC" w:rsidRPr="00434250" w:rsidRDefault="00F52AD7" w:rsidP="00963E5C">
            <w:pPr>
              <w:pStyle w:val="NormalWeb"/>
              <w:spacing w:before="0" w:beforeAutospacing="0"/>
              <w:jc w:val="both"/>
              <w:rPr>
                <w:sz w:val="16"/>
                <w:szCs w:val="16"/>
                <w:lang w:val="en-US"/>
              </w:rPr>
            </w:pPr>
            <w:r w:rsidRPr="00434250">
              <w:rPr>
                <w:sz w:val="16"/>
                <w:szCs w:val="16"/>
              </w:rPr>
              <w:t>24.03</w:t>
            </w:r>
          </w:p>
        </w:tc>
        <w:tc>
          <w:tcPr>
            <w:tcW w:w="1122" w:type="dxa"/>
          </w:tcPr>
          <w:p w14:paraId="217954A9" w14:textId="05B64153" w:rsidR="008621EC" w:rsidRPr="00434250" w:rsidRDefault="00356BAC" w:rsidP="00356BAC">
            <w:pPr>
              <w:jc w:val="both"/>
              <w:rPr>
                <w:rFonts w:cs="Times New Roman"/>
                <w:sz w:val="16"/>
                <w:szCs w:val="16"/>
              </w:rPr>
            </w:pPr>
            <w:r w:rsidRPr="00434250">
              <w:rPr>
                <w:rFonts w:cs="Times New Roman"/>
                <w:sz w:val="16"/>
                <w:szCs w:val="16"/>
              </w:rPr>
              <w:t>34.24</w:t>
            </w:r>
          </w:p>
        </w:tc>
      </w:tr>
      <w:tr w:rsidR="008446CD" w:rsidRPr="00434250" w14:paraId="4AAF5562" w14:textId="77777777" w:rsidTr="000F73BF">
        <w:tc>
          <w:tcPr>
            <w:tcW w:w="1108" w:type="dxa"/>
          </w:tcPr>
          <w:p w14:paraId="26AD41B7" w14:textId="21F6F4A7"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ver</w:t>
            </w:r>
            <w:proofErr w:type="spellEnd"/>
          </w:p>
        </w:tc>
        <w:tc>
          <w:tcPr>
            <w:tcW w:w="1439" w:type="dxa"/>
          </w:tcPr>
          <w:p w14:paraId="5FBEE078" w14:textId="576CB99A" w:rsidR="008621EC" w:rsidRPr="00F66290" w:rsidRDefault="00831F32" w:rsidP="00831F32">
            <w:pPr>
              <w:jc w:val="both"/>
              <w:rPr>
                <w:rFonts w:cs="Times New Roman"/>
                <w:b/>
                <w:bCs/>
                <w:sz w:val="16"/>
                <w:szCs w:val="16"/>
              </w:rPr>
            </w:pPr>
            <w:r w:rsidRPr="00F66290">
              <w:rPr>
                <w:rFonts w:cs="Times New Roman"/>
                <w:b/>
                <w:bCs/>
                <w:sz w:val="16"/>
                <w:szCs w:val="16"/>
              </w:rPr>
              <w:t>26.95</w:t>
            </w:r>
          </w:p>
        </w:tc>
        <w:tc>
          <w:tcPr>
            <w:tcW w:w="1701" w:type="dxa"/>
          </w:tcPr>
          <w:p w14:paraId="38B65760" w14:textId="63102E14" w:rsidR="008621EC" w:rsidRPr="00434250" w:rsidRDefault="00F52AD7" w:rsidP="00963E5C">
            <w:pPr>
              <w:pStyle w:val="NormalWeb"/>
              <w:spacing w:before="0" w:beforeAutospacing="0"/>
              <w:jc w:val="both"/>
              <w:rPr>
                <w:sz w:val="16"/>
                <w:szCs w:val="16"/>
                <w:lang w:val="en-US"/>
              </w:rPr>
            </w:pPr>
            <w:r w:rsidRPr="00434250">
              <w:rPr>
                <w:color w:val="000000"/>
                <w:sz w:val="16"/>
                <w:szCs w:val="16"/>
              </w:rPr>
              <w:t>27.12</w:t>
            </w:r>
          </w:p>
        </w:tc>
        <w:tc>
          <w:tcPr>
            <w:tcW w:w="1417" w:type="dxa"/>
          </w:tcPr>
          <w:p w14:paraId="4642DA69" w14:textId="15409041" w:rsidR="008621EC" w:rsidRPr="00434250" w:rsidRDefault="00F52AD7" w:rsidP="00963E5C">
            <w:pPr>
              <w:pStyle w:val="NormalWeb"/>
              <w:spacing w:before="0" w:beforeAutospacing="0"/>
              <w:jc w:val="both"/>
              <w:rPr>
                <w:sz w:val="16"/>
                <w:szCs w:val="16"/>
                <w:lang w:val="en-US"/>
              </w:rPr>
            </w:pPr>
            <w:r w:rsidRPr="00434250">
              <w:rPr>
                <w:color w:val="1F1F1F"/>
                <w:sz w:val="16"/>
                <w:szCs w:val="16"/>
              </w:rPr>
              <w:t>27.38</w:t>
            </w:r>
          </w:p>
        </w:tc>
        <w:tc>
          <w:tcPr>
            <w:tcW w:w="993" w:type="dxa"/>
          </w:tcPr>
          <w:p w14:paraId="0DC1D480" w14:textId="75B31DB2" w:rsidR="008621EC" w:rsidRPr="00434250" w:rsidRDefault="00F52AD7" w:rsidP="00963E5C">
            <w:pPr>
              <w:pStyle w:val="NormalWeb"/>
              <w:spacing w:before="0" w:beforeAutospacing="0"/>
              <w:jc w:val="both"/>
              <w:rPr>
                <w:sz w:val="16"/>
                <w:szCs w:val="16"/>
                <w:lang w:val="en-US"/>
              </w:rPr>
            </w:pPr>
            <w:r w:rsidRPr="00434250">
              <w:rPr>
                <w:color w:val="1F1F1F"/>
                <w:sz w:val="16"/>
                <w:szCs w:val="16"/>
              </w:rPr>
              <w:t>28.06</w:t>
            </w:r>
          </w:p>
        </w:tc>
        <w:tc>
          <w:tcPr>
            <w:tcW w:w="850" w:type="dxa"/>
          </w:tcPr>
          <w:p w14:paraId="6001EA9F" w14:textId="67C07171" w:rsidR="008621EC" w:rsidRPr="00434250" w:rsidRDefault="00F52AD7" w:rsidP="00963E5C">
            <w:pPr>
              <w:pStyle w:val="NormalWeb"/>
              <w:spacing w:before="0" w:beforeAutospacing="0"/>
              <w:jc w:val="both"/>
              <w:rPr>
                <w:sz w:val="16"/>
                <w:szCs w:val="16"/>
                <w:lang w:val="en-US"/>
              </w:rPr>
            </w:pPr>
            <w:r w:rsidRPr="00434250">
              <w:rPr>
                <w:color w:val="1F1F1F"/>
                <w:sz w:val="16"/>
                <w:szCs w:val="16"/>
              </w:rPr>
              <w:t>28.60</w:t>
            </w:r>
          </w:p>
        </w:tc>
        <w:tc>
          <w:tcPr>
            <w:tcW w:w="1122" w:type="dxa"/>
          </w:tcPr>
          <w:p w14:paraId="4492B179" w14:textId="35BF4491" w:rsidR="008621EC" w:rsidRPr="00434250" w:rsidRDefault="00831F32" w:rsidP="00831F32">
            <w:pPr>
              <w:jc w:val="both"/>
              <w:rPr>
                <w:rFonts w:cs="Times New Roman"/>
                <w:color w:val="1F1F1F"/>
                <w:sz w:val="16"/>
                <w:szCs w:val="16"/>
              </w:rPr>
            </w:pPr>
            <w:r w:rsidRPr="00434250">
              <w:rPr>
                <w:rFonts w:cs="Times New Roman"/>
                <w:color w:val="1F1F1F"/>
                <w:sz w:val="16"/>
                <w:szCs w:val="16"/>
              </w:rPr>
              <w:t>30.80</w:t>
            </w:r>
          </w:p>
        </w:tc>
      </w:tr>
      <w:tr w:rsidR="008446CD" w:rsidRPr="00434250" w14:paraId="4EE2CAF5" w14:textId="77777777" w:rsidTr="000F73BF">
        <w:tc>
          <w:tcPr>
            <w:tcW w:w="1108" w:type="dxa"/>
          </w:tcPr>
          <w:p w14:paraId="436B760E" w14:textId="25ED24C5"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edit_dist</w:t>
            </w:r>
            <w:proofErr w:type="spellEnd"/>
          </w:p>
        </w:tc>
        <w:tc>
          <w:tcPr>
            <w:tcW w:w="1439" w:type="dxa"/>
          </w:tcPr>
          <w:p w14:paraId="0C9CCEAE" w14:textId="62D75006" w:rsidR="008621EC" w:rsidRPr="00434250" w:rsidRDefault="003602B8" w:rsidP="003602B8">
            <w:pPr>
              <w:jc w:val="both"/>
              <w:rPr>
                <w:rFonts w:cs="Times New Roman"/>
                <w:sz w:val="16"/>
                <w:szCs w:val="16"/>
              </w:rPr>
            </w:pPr>
            <w:r w:rsidRPr="00434250">
              <w:rPr>
                <w:rFonts w:cs="Times New Roman"/>
                <w:sz w:val="16"/>
                <w:szCs w:val="16"/>
              </w:rPr>
              <w:t>4.63</w:t>
            </w:r>
          </w:p>
        </w:tc>
        <w:tc>
          <w:tcPr>
            <w:tcW w:w="1701" w:type="dxa"/>
          </w:tcPr>
          <w:p w14:paraId="76B1A9A5" w14:textId="7FA85C40" w:rsidR="008621EC" w:rsidRPr="00434250" w:rsidRDefault="00F52AD7" w:rsidP="00963E5C">
            <w:pPr>
              <w:pStyle w:val="NormalWeb"/>
              <w:spacing w:before="0" w:beforeAutospacing="0"/>
              <w:jc w:val="both"/>
              <w:rPr>
                <w:sz w:val="16"/>
                <w:szCs w:val="16"/>
                <w:lang w:val="en-US"/>
              </w:rPr>
            </w:pPr>
            <w:r w:rsidRPr="00434250">
              <w:rPr>
                <w:b/>
                <w:bCs/>
                <w:color w:val="000000"/>
                <w:sz w:val="16"/>
                <w:szCs w:val="16"/>
              </w:rPr>
              <w:t>4.61</w:t>
            </w:r>
          </w:p>
        </w:tc>
        <w:tc>
          <w:tcPr>
            <w:tcW w:w="1417" w:type="dxa"/>
          </w:tcPr>
          <w:p w14:paraId="18C6273D" w14:textId="4AE06DB2" w:rsidR="008621EC" w:rsidRPr="00434250" w:rsidRDefault="00F52AD7" w:rsidP="00963E5C">
            <w:pPr>
              <w:pStyle w:val="NormalWeb"/>
              <w:spacing w:before="0" w:beforeAutospacing="0"/>
              <w:jc w:val="both"/>
              <w:rPr>
                <w:sz w:val="16"/>
                <w:szCs w:val="16"/>
                <w:lang w:val="en-US"/>
              </w:rPr>
            </w:pPr>
            <w:r w:rsidRPr="00434250">
              <w:rPr>
                <w:color w:val="1F1F1F"/>
                <w:sz w:val="16"/>
                <w:szCs w:val="16"/>
              </w:rPr>
              <w:t>4.62</w:t>
            </w:r>
          </w:p>
        </w:tc>
        <w:tc>
          <w:tcPr>
            <w:tcW w:w="993" w:type="dxa"/>
          </w:tcPr>
          <w:p w14:paraId="04DC123A" w14:textId="035B4383" w:rsidR="008621EC" w:rsidRPr="00434250" w:rsidRDefault="00F52AD7" w:rsidP="00963E5C">
            <w:pPr>
              <w:pStyle w:val="NormalWeb"/>
              <w:spacing w:before="0" w:beforeAutospacing="0"/>
              <w:jc w:val="both"/>
              <w:rPr>
                <w:sz w:val="16"/>
                <w:szCs w:val="16"/>
                <w:lang w:val="en-US"/>
              </w:rPr>
            </w:pPr>
            <w:r w:rsidRPr="00434250">
              <w:rPr>
                <w:color w:val="1F1F1F"/>
                <w:sz w:val="16"/>
                <w:szCs w:val="16"/>
              </w:rPr>
              <w:t>4.91</w:t>
            </w:r>
          </w:p>
        </w:tc>
        <w:tc>
          <w:tcPr>
            <w:tcW w:w="850" w:type="dxa"/>
          </w:tcPr>
          <w:p w14:paraId="09B3DDFE" w14:textId="28085064" w:rsidR="008621EC" w:rsidRPr="00434250" w:rsidRDefault="00F52AD7" w:rsidP="00963E5C">
            <w:pPr>
              <w:pStyle w:val="NormalWeb"/>
              <w:spacing w:before="0" w:beforeAutospacing="0"/>
              <w:jc w:val="both"/>
              <w:rPr>
                <w:sz w:val="16"/>
                <w:szCs w:val="16"/>
                <w:lang w:val="en-US"/>
              </w:rPr>
            </w:pPr>
            <w:r w:rsidRPr="00434250">
              <w:rPr>
                <w:color w:val="1F1F1F"/>
                <w:sz w:val="16"/>
                <w:szCs w:val="16"/>
              </w:rPr>
              <w:t>4.89</w:t>
            </w:r>
          </w:p>
        </w:tc>
        <w:tc>
          <w:tcPr>
            <w:tcW w:w="1122" w:type="dxa"/>
          </w:tcPr>
          <w:p w14:paraId="5457FF1C" w14:textId="2D337E8B" w:rsidR="008621EC" w:rsidRPr="00434250" w:rsidRDefault="0014198B" w:rsidP="0014198B">
            <w:pPr>
              <w:jc w:val="both"/>
              <w:rPr>
                <w:rFonts w:cs="Times New Roman"/>
                <w:color w:val="1F1F1F"/>
                <w:sz w:val="16"/>
                <w:szCs w:val="16"/>
              </w:rPr>
            </w:pPr>
            <w:r w:rsidRPr="00434250">
              <w:rPr>
                <w:rFonts w:cs="Times New Roman"/>
                <w:color w:val="1F1F1F"/>
                <w:sz w:val="16"/>
                <w:szCs w:val="16"/>
              </w:rPr>
              <w:t>5.87</w:t>
            </w:r>
          </w:p>
        </w:tc>
      </w:tr>
      <w:tr w:rsidR="008446CD" w:rsidRPr="00434250" w14:paraId="1A1B6CF5" w14:textId="77777777" w:rsidTr="000F73BF">
        <w:tc>
          <w:tcPr>
            <w:tcW w:w="1108" w:type="dxa"/>
          </w:tcPr>
          <w:p w14:paraId="6D910785" w14:textId="32F3DB9B"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n</w:t>
            </w:r>
            <w:r w:rsidR="00FB5950" w:rsidRPr="00434250">
              <w:rPr>
                <w:smallCaps/>
                <w:sz w:val="16"/>
                <w:szCs w:val="16"/>
                <w:lang w:val="en-US"/>
              </w:rPr>
              <w:t>_</w:t>
            </w:r>
            <w:r w:rsidRPr="00434250">
              <w:rPr>
                <w:smallCaps/>
                <w:sz w:val="16"/>
                <w:szCs w:val="16"/>
                <w:lang w:val="en-US"/>
              </w:rPr>
              <w:t>edit_dist</w:t>
            </w:r>
            <w:proofErr w:type="spellEnd"/>
          </w:p>
        </w:tc>
        <w:tc>
          <w:tcPr>
            <w:tcW w:w="1439" w:type="dxa"/>
          </w:tcPr>
          <w:p w14:paraId="6FDA7672" w14:textId="06320ABE" w:rsidR="008621EC" w:rsidRPr="00434250" w:rsidRDefault="00D44D50" w:rsidP="00D44D50">
            <w:pPr>
              <w:jc w:val="both"/>
              <w:rPr>
                <w:rFonts w:cs="Times New Roman"/>
                <w:b/>
                <w:bCs/>
                <w:color w:val="1F1F1F"/>
                <w:sz w:val="16"/>
                <w:szCs w:val="16"/>
              </w:rPr>
            </w:pPr>
            <w:r w:rsidRPr="00434250">
              <w:rPr>
                <w:rFonts w:cs="Times New Roman"/>
                <w:b/>
                <w:bCs/>
                <w:color w:val="1F1F1F"/>
                <w:sz w:val="16"/>
                <w:szCs w:val="16"/>
              </w:rPr>
              <w:t>0.51</w:t>
            </w:r>
          </w:p>
        </w:tc>
        <w:tc>
          <w:tcPr>
            <w:tcW w:w="1701" w:type="dxa"/>
          </w:tcPr>
          <w:p w14:paraId="2AFEDA71" w14:textId="39705301" w:rsidR="008621EC" w:rsidRPr="00434250" w:rsidRDefault="00CB19C7" w:rsidP="00CB19C7">
            <w:pPr>
              <w:jc w:val="both"/>
              <w:rPr>
                <w:rFonts w:cs="Times New Roman"/>
                <w:b/>
                <w:bCs/>
                <w:color w:val="000000"/>
                <w:sz w:val="16"/>
                <w:szCs w:val="16"/>
              </w:rPr>
            </w:pPr>
            <w:r w:rsidRPr="00434250">
              <w:rPr>
                <w:rFonts w:cs="Times New Roman"/>
                <w:b/>
                <w:bCs/>
                <w:color w:val="000000"/>
                <w:sz w:val="16"/>
                <w:szCs w:val="16"/>
              </w:rPr>
              <w:t>0.51</w:t>
            </w:r>
          </w:p>
        </w:tc>
        <w:tc>
          <w:tcPr>
            <w:tcW w:w="1417" w:type="dxa"/>
          </w:tcPr>
          <w:p w14:paraId="0E0EF19A" w14:textId="30F7E194" w:rsidR="008621EC" w:rsidRPr="00434250" w:rsidRDefault="008822DA" w:rsidP="005310F0">
            <w:pPr>
              <w:jc w:val="both"/>
              <w:rPr>
                <w:rFonts w:cs="Times New Roman"/>
                <w:b/>
                <w:bCs/>
                <w:color w:val="1F1F1F"/>
                <w:sz w:val="16"/>
                <w:szCs w:val="16"/>
              </w:rPr>
            </w:pPr>
            <w:r w:rsidRPr="00434250">
              <w:rPr>
                <w:rFonts w:cs="Times New Roman"/>
                <w:b/>
                <w:bCs/>
                <w:color w:val="1F1F1F"/>
                <w:sz w:val="16"/>
                <w:szCs w:val="16"/>
              </w:rPr>
              <w:t>0.51</w:t>
            </w:r>
          </w:p>
        </w:tc>
        <w:tc>
          <w:tcPr>
            <w:tcW w:w="993" w:type="dxa"/>
          </w:tcPr>
          <w:p w14:paraId="6E575E89" w14:textId="743F6D0D" w:rsidR="008621EC" w:rsidRPr="00434250" w:rsidRDefault="00DB1F00" w:rsidP="00DB1F00">
            <w:pPr>
              <w:jc w:val="both"/>
              <w:rPr>
                <w:rFonts w:cs="Times New Roman"/>
                <w:color w:val="1F1F1F"/>
                <w:sz w:val="16"/>
                <w:szCs w:val="16"/>
              </w:rPr>
            </w:pPr>
            <w:r w:rsidRPr="00434250">
              <w:rPr>
                <w:rFonts w:cs="Times New Roman"/>
                <w:color w:val="1F1F1F"/>
                <w:sz w:val="16"/>
                <w:szCs w:val="16"/>
              </w:rPr>
              <w:t>0.55</w:t>
            </w:r>
          </w:p>
        </w:tc>
        <w:tc>
          <w:tcPr>
            <w:tcW w:w="850" w:type="dxa"/>
          </w:tcPr>
          <w:p w14:paraId="28D29373" w14:textId="7A6727CD" w:rsidR="008621EC" w:rsidRPr="00434250" w:rsidRDefault="008333EA" w:rsidP="008333EA">
            <w:pPr>
              <w:jc w:val="both"/>
              <w:rPr>
                <w:rFonts w:cs="Times New Roman"/>
                <w:color w:val="1F1F1F"/>
                <w:sz w:val="16"/>
                <w:szCs w:val="16"/>
              </w:rPr>
            </w:pPr>
            <w:r w:rsidRPr="00434250">
              <w:rPr>
                <w:rFonts w:cs="Times New Roman"/>
                <w:color w:val="1F1F1F"/>
                <w:sz w:val="16"/>
                <w:szCs w:val="16"/>
              </w:rPr>
              <w:t>0.55</w:t>
            </w:r>
          </w:p>
        </w:tc>
        <w:tc>
          <w:tcPr>
            <w:tcW w:w="1122" w:type="dxa"/>
          </w:tcPr>
          <w:p w14:paraId="316F68FD" w14:textId="0F8E791A" w:rsidR="008621EC" w:rsidRPr="00434250" w:rsidRDefault="0060346A" w:rsidP="008333EA">
            <w:pPr>
              <w:jc w:val="both"/>
              <w:rPr>
                <w:rFonts w:cs="Times New Roman"/>
                <w:color w:val="1F1F1F"/>
                <w:sz w:val="16"/>
                <w:szCs w:val="16"/>
              </w:rPr>
            </w:pPr>
            <w:r w:rsidRPr="00434250">
              <w:rPr>
                <w:rFonts w:cs="Times New Roman"/>
                <w:color w:val="1F1F1F"/>
                <w:sz w:val="16"/>
                <w:szCs w:val="16"/>
              </w:rPr>
              <w:t>0.66</w:t>
            </w:r>
          </w:p>
        </w:tc>
      </w:tr>
      <w:tr w:rsidR="008446CD" w:rsidRPr="00434250" w14:paraId="4FE2B944" w14:textId="77777777" w:rsidTr="000F73BF">
        <w:tc>
          <w:tcPr>
            <w:tcW w:w="1108" w:type="dxa"/>
          </w:tcPr>
          <w:p w14:paraId="292FAB94" w14:textId="0CE97F9C"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feat_dist</w:t>
            </w:r>
            <w:proofErr w:type="spellEnd"/>
          </w:p>
        </w:tc>
        <w:tc>
          <w:tcPr>
            <w:tcW w:w="1439" w:type="dxa"/>
          </w:tcPr>
          <w:p w14:paraId="24D60590" w14:textId="4C4D4A1F" w:rsidR="008621EC" w:rsidRPr="00434250" w:rsidRDefault="0060346A" w:rsidP="0060346A">
            <w:pPr>
              <w:jc w:val="both"/>
              <w:rPr>
                <w:rFonts w:cs="Times New Roman"/>
                <w:sz w:val="16"/>
                <w:szCs w:val="16"/>
              </w:rPr>
            </w:pPr>
            <w:r w:rsidRPr="00434250">
              <w:rPr>
                <w:rFonts w:cs="Times New Roman"/>
                <w:sz w:val="16"/>
                <w:szCs w:val="16"/>
              </w:rPr>
              <w:t>2.68</w:t>
            </w:r>
          </w:p>
        </w:tc>
        <w:tc>
          <w:tcPr>
            <w:tcW w:w="1701" w:type="dxa"/>
          </w:tcPr>
          <w:p w14:paraId="41A03303" w14:textId="35BD2811" w:rsidR="008621EC" w:rsidRPr="00434250" w:rsidRDefault="00F52AD7" w:rsidP="00963E5C">
            <w:pPr>
              <w:pStyle w:val="NormalWeb"/>
              <w:spacing w:before="0" w:beforeAutospacing="0"/>
              <w:jc w:val="both"/>
              <w:rPr>
                <w:sz w:val="16"/>
                <w:szCs w:val="16"/>
                <w:lang w:val="en-US"/>
              </w:rPr>
            </w:pPr>
            <w:r w:rsidRPr="00434250">
              <w:rPr>
                <w:color w:val="000000"/>
                <w:sz w:val="16"/>
                <w:szCs w:val="16"/>
              </w:rPr>
              <w:t>2.75</w:t>
            </w:r>
          </w:p>
        </w:tc>
        <w:tc>
          <w:tcPr>
            <w:tcW w:w="1417" w:type="dxa"/>
          </w:tcPr>
          <w:p w14:paraId="39D1E1CB" w14:textId="35DA499A" w:rsidR="008621EC" w:rsidRPr="00434250" w:rsidRDefault="00F52AD7" w:rsidP="00963E5C">
            <w:pPr>
              <w:pStyle w:val="NormalWeb"/>
              <w:spacing w:before="0" w:beforeAutospacing="0"/>
              <w:jc w:val="both"/>
              <w:rPr>
                <w:sz w:val="16"/>
                <w:szCs w:val="16"/>
                <w:lang w:val="en-US"/>
              </w:rPr>
            </w:pPr>
            <w:r w:rsidRPr="00434250">
              <w:rPr>
                <w:color w:val="1F1F1F"/>
                <w:sz w:val="16"/>
                <w:szCs w:val="16"/>
              </w:rPr>
              <w:t>2.77</w:t>
            </w:r>
          </w:p>
        </w:tc>
        <w:tc>
          <w:tcPr>
            <w:tcW w:w="993" w:type="dxa"/>
          </w:tcPr>
          <w:p w14:paraId="43CFEB35" w14:textId="7A60D15E" w:rsidR="008621EC" w:rsidRPr="00434250" w:rsidRDefault="00F52AD7" w:rsidP="00963E5C">
            <w:pPr>
              <w:pStyle w:val="NormalWeb"/>
              <w:spacing w:before="0" w:beforeAutospacing="0"/>
              <w:jc w:val="both"/>
              <w:rPr>
                <w:sz w:val="16"/>
                <w:szCs w:val="16"/>
                <w:lang w:val="en-US"/>
              </w:rPr>
            </w:pPr>
            <w:r w:rsidRPr="00434250">
              <w:rPr>
                <w:color w:val="1F1F1F"/>
                <w:sz w:val="16"/>
                <w:szCs w:val="16"/>
              </w:rPr>
              <w:t>2.71</w:t>
            </w:r>
          </w:p>
        </w:tc>
        <w:tc>
          <w:tcPr>
            <w:tcW w:w="850" w:type="dxa"/>
          </w:tcPr>
          <w:p w14:paraId="1A7F2E84" w14:textId="04A02032" w:rsidR="008621EC" w:rsidRPr="00B24CD3" w:rsidRDefault="00F52AD7" w:rsidP="00963E5C">
            <w:pPr>
              <w:pStyle w:val="NormalWeb"/>
              <w:spacing w:before="0" w:beforeAutospacing="0"/>
              <w:jc w:val="both"/>
              <w:rPr>
                <w:b/>
                <w:bCs/>
                <w:sz w:val="16"/>
                <w:szCs w:val="16"/>
                <w:lang w:val="en-US"/>
              </w:rPr>
            </w:pPr>
            <w:r w:rsidRPr="00B24CD3">
              <w:rPr>
                <w:b/>
                <w:bCs/>
                <w:color w:val="1F1F1F"/>
                <w:sz w:val="16"/>
                <w:szCs w:val="16"/>
              </w:rPr>
              <w:t>2.66</w:t>
            </w:r>
          </w:p>
        </w:tc>
        <w:tc>
          <w:tcPr>
            <w:tcW w:w="1122" w:type="dxa"/>
          </w:tcPr>
          <w:p w14:paraId="1C2844C3" w14:textId="2E087148" w:rsidR="008621EC" w:rsidRPr="00434250" w:rsidRDefault="00475FF9" w:rsidP="00475FF9">
            <w:pPr>
              <w:jc w:val="both"/>
              <w:rPr>
                <w:rFonts w:cs="Times New Roman"/>
                <w:color w:val="1F1F1F"/>
                <w:sz w:val="16"/>
                <w:szCs w:val="16"/>
              </w:rPr>
            </w:pPr>
            <w:r w:rsidRPr="00434250">
              <w:rPr>
                <w:rFonts w:cs="Times New Roman"/>
                <w:color w:val="1F1F1F"/>
                <w:sz w:val="16"/>
                <w:szCs w:val="16"/>
              </w:rPr>
              <w:t>3.36</w:t>
            </w:r>
          </w:p>
        </w:tc>
      </w:tr>
      <w:tr w:rsidR="008446CD" w:rsidRPr="00434250" w14:paraId="6FE9BBF1" w14:textId="77777777" w:rsidTr="000F73BF">
        <w:tc>
          <w:tcPr>
            <w:tcW w:w="1108" w:type="dxa"/>
          </w:tcPr>
          <w:p w14:paraId="47EA4A08" w14:textId="3A5A1BBB" w:rsidR="008621EC" w:rsidRPr="00434250" w:rsidRDefault="006130DF" w:rsidP="00963E5C">
            <w:pPr>
              <w:pStyle w:val="NormalWeb"/>
              <w:spacing w:before="0" w:beforeAutospacing="0"/>
              <w:jc w:val="both"/>
              <w:rPr>
                <w:sz w:val="16"/>
                <w:szCs w:val="16"/>
                <w:lang w:val="en-US"/>
              </w:rPr>
            </w:pPr>
            <w:r w:rsidRPr="00434250">
              <w:rPr>
                <w:smallCaps/>
                <w:sz w:val="16"/>
                <w:szCs w:val="16"/>
                <w:lang w:val="en-US"/>
              </w:rPr>
              <w:t>fer</w:t>
            </w:r>
          </w:p>
        </w:tc>
        <w:tc>
          <w:tcPr>
            <w:tcW w:w="1439" w:type="dxa"/>
          </w:tcPr>
          <w:p w14:paraId="0226F711" w14:textId="694C89A8"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701" w:type="dxa"/>
          </w:tcPr>
          <w:p w14:paraId="2BE0F8B4" w14:textId="68507007"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417" w:type="dxa"/>
          </w:tcPr>
          <w:p w14:paraId="70B1EDB4" w14:textId="6F4F9DB6"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993" w:type="dxa"/>
          </w:tcPr>
          <w:p w14:paraId="74F8FAD6" w14:textId="27F9D16D"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850" w:type="dxa"/>
          </w:tcPr>
          <w:p w14:paraId="0EBBEC0A" w14:textId="3F5BF816" w:rsidR="008621EC" w:rsidRPr="00434250" w:rsidRDefault="008333EA" w:rsidP="008333EA">
            <w:pPr>
              <w:jc w:val="both"/>
              <w:rPr>
                <w:rFonts w:cs="Times New Roman"/>
                <w:b/>
                <w:bCs/>
                <w:sz w:val="16"/>
                <w:szCs w:val="16"/>
              </w:rPr>
            </w:pPr>
            <w:r w:rsidRPr="00434250">
              <w:rPr>
                <w:rFonts w:cs="Times New Roman"/>
                <w:b/>
                <w:bCs/>
                <w:sz w:val="16"/>
                <w:szCs w:val="16"/>
              </w:rPr>
              <w:t>0.06</w:t>
            </w:r>
          </w:p>
        </w:tc>
        <w:tc>
          <w:tcPr>
            <w:tcW w:w="1122" w:type="dxa"/>
          </w:tcPr>
          <w:p w14:paraId="5A5AFEB1" w14:textId="3F63B742" w:rsidR="008621EC" w:rsidRPr="00434250" w:rsidRDefault="00475FF9" w:rsidP="008333EA">
            <w:pPr>
              <w:jc w:val="both"/>
              <w:rPr>
                <w:rFonts w:cs="Times New Roman"/>
                <w:color w:val="FF0000"/>
                <w:sz w:val="16"/>
                <w:szCs w:val="16"/>
              </w:rPr>
            </w:pPr>
            <w:r w:rsidRPr="00434250">
              <w:rPr>
                <w:rFonts w:cs="Times New Roman"/>
                <w:sz w:val="16"/>
                <w:szCs w:val="16"/>
              </w:rPr>
              <w:t>0.08</w:t>
            </w:r>
          </w:p>
        </w:tc>
      </w:tr>
      <w:tr w:rsidR="001544E9" w:rsidRPr="00434250" w14:paraId="151B3127" w14:textId="77777777" w:rsidTr="00EF67F3">
        <w:trPr>
          <w:trHeight w:val="66"/>
        </w:trPr>
        <w:tc>
          <w:tcPr>
            <w:tcW w:w="1108" w:type="dxa"/>
          </w:tcPr>
          <w:p w14:paraId="7EA5D50F" w14:textId="63F537E8" w:rsidR="008621EC" w:rsidRPr="00434250" w:rsidRDefault="006130DF" w:rsidP="00963E5C">
            <w:pPr>
              <w:pStyle w:val="NormalWeb"/>
              <w:spacing w:before="0" w:beforeAutospacing="0"/>
              <w:jc w:val="both"/>
              <w:rPr>
                <w:sz w:val="16"/>
                <w:szCs w:val="16"/>
                <w:lang w:val="en-US"/>
              </w:rPr>
            </w:pPr>
            <w:proofErr w:type="spellStart"/>
            <w:r w:rsidRPr="00434250">
              <w:rPr>
                <w:smallCaps/>
                <w:sz w:val="16"/>
                <w:szCs w:val="16"/>
                <w:lang w:val="en-US"/>
              </w:rPr>
              <w:t>pvr</w:t>
            </w:r>
            <w:proofErr w:type="spellEnd"/>
          </w:p>
        </w:tc>
        <w:tc>
          <w:tcPr>
            <w:tcW w:w="1439" w:type="dxa"/>
          </w:tcPr>
          <w:p w14:paraId="3AEB9FD4" w14:textId="6DC21302" w:rsidR="008621EC" w:rsidRPr="00434250" w:rsidRDefault="00434250" w:rsidP="0026592B">
            <w:pPr>
              <w:jc w:val="both"/>
              <w:rPr>
                <w:rFonts w:cs="Times New Roman"/>
                <w:sz w:val="16"/>
                <w:szCs w:val="16"/>
              </w:rPr>
            </w:pPr>
            <w:r w:rsidRPr="00434250">
              <w:rPr>
                <w:rFonts w:cs="Times New Roman"/>
                <w:sz w:val="16"/>
                <w:szCs w:val="16"/>
              </w:rPr>
              <w:t>0.19</w:t>
            </w:r>
          </w:p>
        </w:tc>
        <w:tc>
          <w:tcPr>
            <w:tcW w:w="1701" w:type="dxa"/>
          </w:tcPr>
          <w:p w14:paraId="7C5F59C2" w14:textId="234263F5" w:rsidR="008621EC" w:rsidRPr="00434250" w:rsidRDefault="00B33676" w:rsidP="00B33676">
            <w:pPr>
              <w:jc w:val="both"/>
              <w:rPr>
                <w:rFonts w:cs="Times New Roman"/>
                <w:b/>
                <w:bCs/>
                <w:sz w:val="16"/>
                <w:szCs w:val="16"/>
              </w:rPr>
            </w:pPr>
            <w:r w:rsidRPr="00434250">
              <w:rPr>
                <w:rFonts w:cs="Times New Roman"/>
                <w:b/>
                <w:bCs/>
                <w:sz w:val="16"/>
                <w:szCs w:val="16"/>
              </w:rPr>
              <w:t>0.17</w:t>
            </w:r>
          </w:p>
        </w:tc>
        <w:tc>
          <w:tcPr>
            <w:tcW w:w="1417" w:type="dxa"/>
          </w:tcPr>
          <w:p w14:paraId="71036E32" w14:textId="63E950E6" w:rsidR="008621EC" w:rsidRPr="00434250" w:rsidRDefault="00B33676" w:rsidP="00B33676">
            <w:pPr>
              <w:jc w:val="both"/>
              <w:rPr>
                <w:rFonts w:cs="Times New Roman"/>
                <w:sz w:val="16"/>
                <w:szCs w:val="16"/>
              </w:rPr>
            </w:pPr>
            <w:r w:rsidRPr="00434250">
              <w:rPr>
                <w:rFonts w:cs="Times New Roman"/>
                <w:sz w:val="16"/>
                <w:szCs w:val="16"/>
              </w:rPr>
              <w:t>0.18</w:t>
            </w:r>
          </w:p>
        </w:tc>
        <w:tc>
          <w:tcPr>
            <w:tcW w:w="993" w:type="dxa"/>
          </w:tcPr>
          <w:p w14:paraId="2BA764C8" w14:textId="6671951A" w:rsidR="008621EC" w:rsidRPr="00434250" w:rsidRDefault="00B33676" w:rsidP="00B33676">
            <w:pPr>
              <w:jc w:val="both"/>
              <w:rPr>
                <w:rFonts w:cs="Times New Roman"/>
                <w:b/>
                <w:bCs/>
                <w:sz w:val="16"/>
                <w:szCs w:val="16"/>
              </w:rPr>
            </w:pPr>
            <w:r w:rsidRPr="00434250">
              <w:rPr>
                <w:rFonts w:cs="Times New Roman"/>
                <w:b/>
                <w:bCs/>
                <w:sz w:val="16"/>
                <w:szCs w:val="16"/>
              </w:rPr>
              <w:t>0.17</w:t>
            </w:r>
          </w:p>
        </w:tc>
        <w:tc>
          <w:tcPr>
            <w:tcW w:w="850" w:type="dxa"/>
          </w:tcPr>
          <w:p w14:paraId="4FD226CB" w14:textId="621BB116" w:rsidR="008621EC" w:rsidRPr="00434250" w:rsidRDefault="00B33676" w:rsidP="00B33676">
            <w:pPr>
              <w:jc w:val="both"/>
              <w:rPr>
                <w:rFonts w:cs="Times New Roman"/>
                <w:sz w:val="16"/>
                <w:szCs w:val="16"/>
              </w:rPr>
            </w:pPr>
            <w:r w:rsidRPr="00434250">
              <w:rPr>
                <w:rFonts w:cs="Times New Roman"/>
                <w:sz w:val="16"/>
                <w:szCs w:val="16"/>
              </w:rPr>
              <w:t>0.19</w:t>
            </w:r>
          </w:p>
        </w:tc>
        <w:tc>
          <w:tcPr>
            <w:tcW w:w="1122" w:type="dxa"/>
          </w:tcPr>
          <w:p w14:paraId="4C27274A" w14:textId="00E0FF6D" w:rsidR="008621EC" w:rsidRPr="00434250" w:rsidRDefault="00434250" w:rsidP="00665CEE">
            <w:pPr>
              <w:jc w:val="both"/>
              <w:rPr>
                <w:rFonts w:cs="Times New Roman"/>
                <w:sz w:val="16"/>
                <w:szCs w:val="16"/>
              </w:rPr>
            </w:pPr>
            <w:r w:rsidRPr="00434250">
              <w:rPr>
                <w:rFonts w:cs="Times New Roman"/>
                <w:sz w:val="16"/>
                <w:szCs w:val="16"/>
              </w:rPr>
              <w:t>0.16</w:t>
            </w:r>
          </w:p>
        </w:tc>
      </w:tr>
    </w:tbl>
    <w:p w14:paraId="6114106C" w14:textId="77777777" w:rsidR="00B71EFB" w:rsidRDefault="00B71EFB" w:rsidP="008E05ED">
      <w:pPr>
        <w:autoSpaceDE w:val="0"/>
        <w:autoSpaceDN w:val="0"/>
        <w:adjustRightInd w:val="0"/>
        <w:spacing w:after="0" w:line="240" w:lineRule="auto"/>
        <w:jc w:val="both"/>
        <w:rPr>
          <w:rFonts w:cs="Times New Roman"/>
          <w:b/>
          <w:bCs/>
          <w:sz w:val="20"/>
          <w:szCs w:val="20"/>
        </w:rPr>
      </w:pPr>
    </w:p>
    <w:p w14:paraId="33130EB1" w14:textId="66297FAD" w:rsidR="00836766" w:rsidRPr="00836766" w:rsidRDefault="00EA68DC" w:rsidP="008E05ED">
      <w:pPr>
        <w:autoSpaceDE w:val="0"/>
        <w:autoSpaceDN w:val="0"/>
        <w:adjustRightInd w:val="0"/>
        <w:spacing w:after="0" w:line="240" w:lineRule="auto"/>
        <w:jc w:val="both"/>
        <w:rPr>
          <w:lang w:eastAsia="fr-FR"/>
        </w:rPr>
      </w:pPr>
      <w:r w:rsidRPr="00C72951">
        <w:rPr>
          <w:rFonts w:cs="Times New Roman"/>
          <w:b/>
          <w:bCs/>
          <w:sz w:val="20"/>
          <w:szCs w:val="20"/>
        </w:rPr>
        <w:t xml:space="preserve">Table </w:t>
      </w:r>
      <w:r w:rsidR="00D96883">
        <w:rPr>
          <w:rFonts w:cs="Times New Roman"/>
          <w:b/>
          <w:bCs/>
          <w:sz w:val="20"/>
          <w:szCs w:val="20"/>
        </w:rPr>
        <w:t>2</w:t>
      </w:r>
      <w:r w:rsidRPr="00C72951">
        <w:rPr>
          <w:rFonts w:cs="Times New Roman"/>
          <w:sz w:val="20"/>
          <w:szCs w:val="20"/>
        </w:rPr>
        <w:t>:</w:t>
      </w:r>
      <w:r w:rsidRPr="00E91A64">
        <w:rPr>
          <w:rFonts w:cs="Times New Roman"/>
        </w:rPr>
        <w:t xml:space="preserve"> </w:t>
      </w:r>
      <w:r w:rsidRPr="007C5718">
        <w:rPr>
          <w:rFonts w:eastAsia="HelveticaNeue" w:cs="Times New Roman"/>
          <w:i/>
          <w:iCs/>
          <w:sz w:val="20"/>
          <w:szCs w:val="20"/>
        </w:rPr>
        <w:t>Average performance of the protoform prediction models</w:t>
      </w:r>
      <w:r w:rsidR="00D96883">
        <w:rPr>
          <w:rFonts w:eastAsia="HelveticaNeue" w:cs="Times New Roman"/>
          <w:i/>
          <w:iCs/>
          <w:sz w:val="20"/>
          <w:szCs w:val="20"/>
        </w:rPr>
        <w:t xml:space="preserve"> across extended performance metrics</w:t>
      </w:r>
      <w:r w:rsidRPr="007C5718">
        <w:rPr>
          <w:rFonts w:eastAsia="HelveticaNeue" w:cs="Times New Roman"/>
          <w:i/>
          <w:iCs/>
          <w:sz w:val="20"/>
          <w:szCs w:val="20"/>
        </w:rPr>
        <w:t>, with bold indicating the best-performing model for each metric.</w:t>
      </w:r>
    </w:p>
    <w:sectPr w:rsidR="00836766" w:rsidRPr="00836766"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4AF4" w14:textId="77777777" w:rsidR="00835AC2" w:rsidRDefault="00835AC2" w:rsidP="005202E2">
      <w:pPr>
        <w:spacing w:after="0" w:line="240" w:lineRule="auto"/>
      </w:pPr>
      <w:r>
        <w:separator/>
      </w:r>
    </w:p>
  </w:endnote>
  <w:endnote w:type="continuationSeparator" w:id="0">
    <w:p w14:paraId="0537FD77" w14:textId="77777777" w:rsidR="00835AC2" w:rsidRDefault="00835AC2" w:rsidP="0052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05410"/>
      <w:docPartObj>
        <w:docPartGallery w:val="Page Numbers (Bottom of Page)"/>
        <w:docPartUnique/>
      </w:docPartObj>
    </w:sdtPr>
    <w:sdtEndPr/>
    <w:sdtContent>
      <w:p w14:paraId="21321603" w14:textId="5C6E432D" w:rsidR="005202E2" w:rsidRDefault="005202E2">
        <w:pPr>
          <w:pStyle w:val="Pieddepage"/>
          <w:jc w:val="center"/>
        </w:pPr>
        <w:r>
          <w:fldChar w:fldCharType="begin"/>
        </w:r>
        <w:r>
          <w:instrText>PAGE   \* MERGEFORMAT</w:instrText>
        </w:r>
        <w:r>
          <w:fldChar w:fldCharType="separate"/>
        </w:r>
        <w:r>
          <w:rPr>
            <w:lang w:val="fr-FR"/>
          </w:rPr>
          <w:t>2</w:t>
        </w:r>
        <w:r>
          <w:fldChar w:fldCharType="end"/>
        </w:r>
      </w:p>
    </w:sdtContent>
  </w:sdt>
  <w:p w14:paraId="2E361FD9" w14:textId="77777777" w:rsidR="005202E2" w:rsidRDefault="005202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5639" w14:textId="77777777" w:rsidR="00835AC2" w:rsidRDefault="00835AC2" w:rsidP="005202E2">
      <w:pPr>
        <w:spacing w:after="0" w:line="240" w:lineRule="auto"/>
      </w:pPr>
      <w:r>
        <w:separator/>
      </w:r>
    </w:p>
  </w:footnote>
  <w:footnote w:type="continuationSeparator" w:id="0">
    <w:p w14:paraId="078577CF" w14:textId="77777777" w:rsidR="00835AC2" w:rsidRDefault="00835AC2" w:rsidP="00520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8B94CBC"/>
    <w:multiLevelType w:val="hybridMultilevel"/>
    <w:tmpl w:val="216C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F3204C"/>
    <w:multiLevelType w:val="multilevel"/>
    <w:tmpl w:val="8E80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80B4B"/>
    <w:multiLevelType w:val="multilevel"/>
    <w:tmpl w:val="F07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A74B8"/>
    <w:multiLevelType w:val="multilevel"/>
    <w:tmpl w:val="00D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66943"/>
    <w:multiLevelType w:val="multilevel"/>
    <w:tmpl w:val="D6C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547A3"/>
    <w:multiLevelType w:val="multilevel"/>
    <w:tmpl w:val="E37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C44B6"/>
    <w:multiLevelType w:val="multilevel"/>
    <w:tmpl w:val="5188667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6577D"/>
    <w:multiLevelType w:val="multilevel"/>
    <w:tmpl w:val="2CF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C4097"/>
    <w:multiLevelType w:val="multilevel"/>
    <w:tmpl w:val="2D4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97184"/>
    <w:multiLevelType w:val="multilevel"/>
    <w:tmpl w:val="25BE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736F66"/>
    <w:multiLevelType w:val="hybridMultilevel"/>
    <w:tmpl w:val="C226B23E"/>
    <w:lvl w:ilvl="0" w:tplc="040C001B">
      <w:start w:val="1"/>
      <w:numFmt w:val="lowerRoman"/>
      <w:lvlText w:val="%1."/>
      <w:lvlJc w:val="righ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0" w15:restartNumberingAfterBreak="0">
    <w:nsid w:val="3D8C5F63"/>
    <w:multiLevelType w:val="multilevel"/>
    <w:tmpl w:val="4B8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75C89"/>
    <w:multiLevelType w:val="multilevel"/>
    <w:tmpl w:val="6A9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D0057"/>
    <w:multiLevelType w:val="multilevel"/>
    <w:tmpl w:val="4B1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C21A5"/>
    <w:multiLevelType w:val="multilevel"/>
    <w:tmpl w:val="BAA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F645B"/>
    <w:multiLevelType w:val="multilevel"/>
    <w:tmpl w:val="A9F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23C4D"/>
    <w:multiLevelType w:val="multilevel"/>
    <w:tmpl w:val="283284FC"/>
    <w:lvl w:ilvl="0">
      <w:start w:val="1"/>
      <w:numFmt w:val="lowerRoman"/>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C48EA"/>
    <w:multiLevelType w:val="multilevel"/>
    <w:tmpl w:val="117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561ED"/>
    <w:multiLevelType w:val="multilevel"/>
    <w:tmpl w:val="F75C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A6C0E"/>
    <w:multiLevelType w:val="multilevel"/>
    <w:tmpl w:val="5A4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23"/>
  </w:num>
  <w:num w:numId="13">
    <w:abstractNumId w:val="17"/>
  </w:num>
  <w:num w:numId="14">
    <w:abstractNumId w:val="12"/>
  </w:num>
  <w:num w:numId="15">
    <w:abstractNumId w:val="21"/>
  </w:num>
  <w:num w:numId="16">
    <w:abstractNumId w:val="20"/>
  </w:num>
  <w:num w:numId="17">
    <w:abstractNumId w:val="22"/>
  </w:num>
  <w:num w:numId="18">
    <w:abstractNumId w:val="16"/>
  </w:num>
  <w:num w:numId="19">
    <w:abstractNumId w:val="24"/>
  </w:num>
  <w:num w:numId="20">
    <w:abstractNumId w:val="18"/>
  </w:num>
  <w:num w:numId="21">
    <w:abstractNumId w:val="9"/>
  </w:num>
  <w:num w:numId="22">
    <w:abstractNumId w:val="25"/>
  </w:num>
  <w:num w:numId="23">
    <w:abstractNumId w:val="28"/>
  </w:num>
  <w:num w:numId="24">
    <w:abstractNumId w:val="26"/>
  </w:num>
  <w:num w:numId="25">
    <w:abstractNumId w:val="19"/>
  </w:num>
  <w:num w:numId="26">
    <w:abstractNumId w:val="27"/>
  </w:num>
  <w:num w:numId="27">
    <w:abstractNumId w:val="1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88"/>
    <w:rsid w:val="00001C2F"/>
    <w:rsid w:val="00002CD6"/>
    <w:rsid w:val="00006423"/>
    <w:rsid w:val="00007B55"/>
    <w:rsid w:val="00010058"/>
    <w:rsid w:val="0001176A"/>
    <w:rsid w:val="00012F44"/>
    <w:rsid w:val="0001304A"/>
    <w:rsid w:val="00015D55"/>
    <w:rsid w:val="000163A9"/>
    <w:rsid w:val="0001718C"/>
    <w:rsid w:val="0002194C"/>
    <w:rsid w:val="00022A39"/>
    <w:rsid w:val="000250E2"/>
    <w:rsid w:val="00025C04"/>
    <w:rsid w:val="00027CAA"/>
    <w:rsid w:val="00027EDB"/>
    <w:rsid w:val="00034616"/>
    <w:rsid w:val="000347D1"/>
    <w:rsid w:val="00036CE7"/>
    <w:rsid w:val="00037C5D"/>
    <w:rsid w:val="0004215E"/>
    <w:rsid w:val="00042AB2"/>
    <w:rsid w:val="00043876"/>
    <w:rsid w:val="00044A3E"/>
    <w:rsid w:val="00046303"/>
    <w:rsid w:val="00046D2D"/>
    <w:rsid w:val="00047354"/>
    <w:rsid w:val="00047E9E"/>
    <w:rsid w:val="00050F45"/>
    <w:rsid w:val="0005374E"/>
    <w:rsid w:val="00053F08"/>
    <w:rsid w:val="00054B92"/>
    <w:rsid w:val="0005556D"/>
    <w:rsid w:val="00060219"/>
    <w:rsid w:val="0006063C"/>
    <w:rsid w:val="00060F80"/>
    <w:rsid w:val="00061091"/>
    <w:rsid w:val="000615BA"/>
    <w:rsid w:val="00062391"/>
    <w:rsid w:val="0006349D"/>
    <w:rsid w:val="000640F5"/>
    <w:rsid w:val="000641F1"/>
    <w:rsid w:val="00064C80"/>
    <w:rsid w:val="00066B00"/>
    <w:rsid w:val="00067695"/>
    <w:rsid w:val="00071220"/>
    <w:rsid w:val="00072342"/>
    <w:rsid w:val="00072C70"/>
    <w:rsid w:val="000808AD"/>
    <w:rsid w:val="00080C19"/>
    <w:rsid w:val="000810CA"/>
    <w:rsid w:val="00081306"/>
    <w:rsid w:val="0008142D"/>
    <w:rsid w:val="00081F3D"/>
    <w:rsid w:val="00085A24"/>
    <w:rsid w:val="00087EE0"/>
    <w:rsid w:val="00091C2F"/>
    <w:rsid w:val="00092A14"/>
    <w:rsid w:val="00093448"/>
    <w:rsid w:val="00093714"/>
    <w:rsid w:val="000945AF"/>
    <w:rsid w:val="000A00CB"/>
    <w:rsid w:val="000A11F6"/>
    <w:rsid w:val="000A16D6"/>
    <w:rsid w:val="000A4066"/>
    <w:rsid w:val="000A5C21"/>
    <w:rsid w:val="000A5F81"/>
    <w:rsid w:val="000A5F8F"/>
    <w:rsid w:val="000A6D5D"/>
    <w:rsid w:val="000A7683"/>
    <w:rsid w:val="000A784E"/>
    <w:rsid w:val="000A7E34"/>
    <w:rsid w:val="000B1096"/>
    <w:rsid w:val="000B241B"/>
    <w:rsid w:val="000B2D54"/>
    <w:rsid w:val="000B3282"/>
    <w:rsid w:val="000B3E05"/>
    <w:rsid w:val="000B5CC4"/>
    <w:rsid w:val="000C07B5"/>
    <w:rsid w:val="000C37E4"/>
    <w:rsid w:val="000C5442"/>
    <w:rsid w:val="000C7565"/>
    <w:rsid w:val="000C7E5D"/>
    <w:rsid w:val="000C7FD2"/>
    <w:rsid w:val="000D0075"/>
    <w:rsid w:val="000D0ECC"/>
    <w:rsid w:val="000D31F5"/>
    <w:rsid w:val="000D4B01"/>
    <w:rsid w:val="000D511D"/>
    <w:rsid w:val="000D67CE"/>
    <w:rsid w:val="000E1020"/>
    <w:rsid w:val="000E102F"/>
    <w:rsid w:val="000E15CE"/>
    <w:rsid w:val="000E1F1D"/>
    <w:rsid w:val="000E226C"/>
    <w:rsid w:val="000E40DB"/>
    <w:rsid w:val="000E5963"/>
    <w:rsid w:val="000E60D0"/>
    <w:rsid w:val="000E6AEC"/>
    <w:rsid w:val="000F040A"/>
    <w:rsid w:val="000F16FF"/>
    <w:rsid w:val="000F2465"/>
    <w:rsid w:val="000F4113"/>
    <w:rsid w:val="000F44D7"/>
    <w:rsid w:val="000F6D9C"/>
    <w:rsid w:val="000F73BF"/>
    <w:rsid w:val="00102359"/>
    <w:rsid w:val="001032CE"/>
    <w:rsid w:val="001040B2"/>
    <w:rsid w:val="00106F53"/>
    <w:rsid w:val="00110878"/>
    <w:rsid w:val="0011178D"/>
    <w:rsid w:val="001128D1"/>
    <w:rsid w:val="001137E1"/>
    <w:rsid w:val="00114A08"/>
    <w:rsid w:val="00121CF5"/>
    <w:rsid w:val="00121D45"/>
    <w:rsid w:val="001221F7"/>
    <w:rsid w:val="00122FC4"/>
    <w:rsid w:val="00123539"/>
    <w:rsid w:val="0012400D"/>
    <w:rsid w:val="0013095C"/>
    <w:rsid w:val="00131234"/>
    <w:rsid w:val="001315D1"/>
    <w:rsid w:val="0013171A"/>
    <w:rsid w:val="0013544F"/>
    <w:rsid w:val="0014198B"/>
    <w:rsid w:val="00143BEC"/>
    <w:rsid w:val="0014509D"/>
    <w:rsid w:val="00146EFB"/>
    <w:rsid w:val="00147B04"/>
    <w:rsid w:val="0015074B"/>
    <w:rsid w:val="001512D4"/>
    <w:rsid w:val="001544E9"/>
    <w:rsid w:val="00155263"/>
    <w:rsid w:val="00162DAF"/>
    <w:rsid w:val="00163DF3"/>
    <w:rsid w:val="001640E7"/>
    <w:rsid w:val="00166732"/>
    <w:rsid w:val="00170F88"/>
    <w:rsid w:val="00172095"/>
    <w:rsid w:val="001733D4"/>
    <w:rsid w:val="00173B7C"/>
    <w:rsid w:val="00173F51"/>
    <w:rsid w:val="0017479C"/>
    <w:rsid w:val="00175065"/>
    <w:rsid w:val="00175AA6"/>
    <w:rsid w:val="00175ECC"/>
    <w:rsid w:val="00176223"/>
    <w:rsid w:val="00177A21"/>
    <w:rsid w:val="00180846"/>
    <w:rsid w:val="00181DE4"/>
    <w:rsid w:val="0018262D"/>
    <w:rsid w:val="00184E7F"/>
    <w:rsid w:val="0018676B"/>
    <w:rsid w:val="00191E79"/>
    <w:rsid w:val="00192796"/>
    <w:rsid w:val="00196B47"/>
    <w:rsid w:val="00197A4F"/>
    <w:rsid w:val="001A386B"/>
    <w:rsid w:val="001A5EE1"/>
    <w:rsid w:val="001B1055"/>
    <w:rsid w:val="001B1BE1"/>
    <w:rsid w:val="001B2105"/>
    <w:rsid w:val="001B2F30"/>
    <w:rsid w:val="001B5E8C"/>
    <w:rsid w:val="001B6A43"/>
    <w:rsid w:val="001B6DA6"/>
    <w:rsid w:val="001C462C"/>
    <w:rsid w:val="001C509D"/>
    <w:rsid w:val="001C6790"/>
    <w:rsid w:val="001C7CFB"/>
    <w:rsid w:val="001D3579"/>
    <w:rsid w:val="001D49EA"/>
    <w:rsid w:val="001D5009"/>
    <w:rsid w:val="001D5D9C"/>
    <w:rsid w:val="001D62B1"/>
    <w:rsid w:val="001E083C"/>
    <w:rsid w:val="001E163B"/>
    <w:rsid w:val="001E47F7"/>
    <w:rsid w:val="001E48C7"/>
    <w:rsid w:val="001F2340"/>
    <w:rsid w:val="001F38B9"/>
    <w:rsid w:val="00204E52"/>
    <w:rsid w:val="00210895"/>
    <w:rsid w:val="00211E19"/>
    <w:rsid w:val="00215832"/>
    <w:rsid w:val="00216E2F"/>
    <w:rsid w:val="0021719A"/>
    <w:rsid w:val="002173C0"/>
    <w:rsid w:val="002212D5"/>
    <w:rsid w:val="00221B4B"/>
    <w:rsid w:val="00222BC0"/>
    <w:rsid w:val="00222DF9"/>
    <w:rsid w:val="00225C99"/>
    <w:rsid w:val="00226184"/>
    <w:rsid w:val="00226C3C"/>
    <w:rsid w:val="00227023"/>
    <w:rsid w:val="002300F4"/>
    <w:rsid w:val="00237789"/>
    <w:rsid w:val="0024072B"/>
    <w:rsid w:val="00244693"/>
    <w:rsid w:val="002454ED"/>
    <w:rsid w:val="00245BB5"/>
    <w:rsid w:val="0025501B"/>
    <w:rsid w:val="00256BC0"/>
    <w:rsid w:val="00257F84"/>
    <w:rsid w:val="0026113D"/>
    <w:rsid w:val="0026124B"/>
    <w:rsid w:val="0026162A"/>
    <w:rsid w:val="002630B8"/>
    <w:rsid w:val="0026592B"/>
    <w:rsid w:val="00265E16"/>
    <w:rsid w:val="0027553B"/>
    <w:rsid w:val="002810E9"/>
    <w:rsid w:val="00281CAF"/>
    <w:rsid w:val="002825E6"/>
    <w:rsid w:val="00284F39"/>
    <w:rsid w:val="002869DA"/>
    <w:rsid w:val="00286F7D"/>
    <w:rsid w:val="00287300"/>
    <w:rsid w:val="00287629"/>
    <w:rsid w:val="00291EB6"/>
    <w:rsid w:val="00294C3B"/>
    <w:rsid w:val="00295C76"/>
    <w:rsid w:val="0029639D"/>
    <w:rsid w:val="00296B40"/>
    <w:rsid w:val="002A09E0"/>
    <w:rsid w:val="002A0C6A"/>
    <w:rsid w:val="002A5629"/>
    <w:rsid w:val="002A679F"/>
    <w:rsid w:val="002A7A03"/>
    <w:rsid w:val="002B0C3C"/>
    <w:rsid w:val="002B5C3D"/>
    <w:rsid w:val="002B7483"/>
    <w:rsid w:val="002B7AB4"/>
    <w:rsid w:val="002C1E1B"/>
    <w:rsid w:val="002C2925"/>
    <w:rsid w:val="002C2A1E"/>
    <w:rsid w:val="002C612D"/>
    <w:rsid w:val="002C698B"/>
    <w:rsid w:val="002D12FF"/>
    <w:rsid w:val="002D2B72"/>
    <w:rsid w:val="002D3A31"/>
    <w:rsid w:val="002D4F48"/>
    <w:rsid w:val="002D6148"/>
    <w:rsid w:val="002D6E12"/>
    <w:rsid w:val="002E066E"/>
    <w:rsid w:val="002E11A9"/>
    <w:rsid w:val="002E14EE"/>
    <w:rsid w:val="002E163B"/>
    <w:rsid w:val="002E3482"/>
    <w:rsid w:val="002E34C2"/>
    <w:rsid w:val="002E4DBD"/>
    <w:rsid w:val="002E6ED9"/>
    <w:rsid w:val="002F0088"/>
    <w:rsid w:val="002F0441"/>
    <w:rsid w:val="002F1737"/>
    <w:rsid w:val="002F29BE"/>
    <w:rsid w:val="002F53D9"/>
    <w:rsid w:val="002F66F3"/>
    <w:rsid w:val="002F696A"/>
    <w:rsid w:val="002F724C"/>
    <w:rsid w:val="003010E0"/>
    <w:rsid w:val="00301F4B"/>
    <w:rsid w:val="0030292B"/>
    <w:rsid w:val="00303AAF"/>
    <w:rsid w:val="00303BB0"/>
    <w:rsid w:val="0030583A"/>
    <w:rsid w:val="00305DEA"/>
    <w:rsid w:val="00306708"/>
    <w:rsid w:val="00306739"/>
    <w:rsid w:val="00310B57"/>
    <w:rsid w:val="0031137C"/>
    <w:rsid w:val="00311992"/>
    <w:rsid w:val="0031241B"/>
    <w:rsid w:val="003138F2"/>
    <w:rsid w:val="00314DDC"/>
    <w:rsid w:val="00315471"/>
    <w:rsid w:val="00315BC2"/>
    <w:rsid w:val="00315DF3"/>
    <w:rsid w:val="003208FA"/>
    <w:rsid w:val="0032101A"/>
    <w:rsid w:val="0032230F"/>
    <w:rsid w:val="003226A5"/>
    <w:rsid w:val="00322E8B"/>
    <w:rsid w:val="00324310"/>
    <w:rsid w:val="003265F1"/>
    <w:rsid w:val="00326F90"/>
    <w:rsid w:val="00327E79"/>
    <w:rsid w:val="0033043C"/>
    <w:rsid w:val="00331459"/>
    <w:rsid w:val="0033301A"/>
    <w:rsid w:val="00333063"/>
    <w:rsid w:val="0033317C"/>
    <w:rsid w:val="00334A03"/>
    <w:rsid w:val="00334E53"/>
    <w:rsid w:val="00337B8F"/>
    <w:rsid w:val="00342DFF"/>
    <w:rsid w:val="0034372B"/>
    <w:rsid w:val="00345C53"/>
    <w:rsid w:val="003473B0"/>
    <w:rsid w:val="00350166"/>
    <w:rsid w:val="00350C07"/>
    <w:rsid w:val="00350DC5"/>
    <w:rsid w:val="00353811"/>
    <w:rsid w:val="003539A9"/>
    <w:rsid w:val="00356BAC"/>
    <w:rsid w:val="003602B8"/>
    <w:rsid w:val="0036165D"/>
    <w:rsid w:val="0036251F"/>
    <w:rsid w:val="00362D71"/>
    <w:rsid w:val="00363622"/>
    <w:rsid w:val="003644F2"/>
    <w:rsid w:val="00364525"/>
    <w:rsid w:val="00366D75"/>
    <w:rsid w:val="00367C55"/>
    <w:rsid w:val="00370BFE"/>
    <w:rsid w:val="00370DA3"/>
    <w:rsid w:val="00372FA2"/>
    <w:rsid w:val="00373C04"/>
    <w:rsid w:val="00374C57"/>
    <w:rsid w:val="00375D78"/>
    <w:rsid w:val="0037677C"/>
    <w:rsid w:val="00377CD8"/>
    <w:rsid w:val="00380241"/>
    <w:rsid w:val="00380B54"/>
    <w:rsid w:val="00380E69"/>
    <w:rsid w:val="00380E94"/>
    <w:rsid w:val="00382F52"/>
    <w:rsid w:val="00383BFC"/>
    <w:rsid w:val="00384F73"/>
    <w:rsid w:val="00385065"/>
    <w:rsid w:val="003872D7"/>
    <w:rsid w:val="00391392"/>
    <w:rsid w:val="00392842"/>
    <w:rsid w:val="003933A7"/>
    <w:rsid w:val="0039520A"/>
    <w:rsid w:val="0039565F"/>
    <w:rsid w:val="00395820"/>
    <w:rsid w:val="00396827"/>
    <w:rsid w:val="0039790F"/>
    <w:rsid w:val="003A0E13"/>
    <w:rsid w:val="003A1FE8"/>
    <w:rsid w:val="003A4CDC"/>
    <w:rsid w:val="003A5118"/>
    <w:rsid w:val="003A7DC9"/>
    <w:rsid w:val="003B0E8A"/>
    <w:rsid w:val="003B1684"/>
    <w:rsid w:val="003B2D32"/>
    <w:rsid w:val="003B32DB"/>
    <w:rsid w:val="003B75B6"/>
    <w:rsid w:val="003B75CF"/>
    <w:rsid w:val="003C7252"/>
    <w:rsid w:val="003C75B7"/>
    <w:rsid w:val="003D3C07"/>
    <w:rsid w:val="003D400F"/>
    <w:rsid w:val="003D41E8"/>
    <w:rsid w:val="003D45B6"/>
    <w:rsid w:val="003D6FA8"/>
    <w:rsid w:val="003E09F8"/>
    <w:rsid w:val="003E1D87"/>
    <w:rsid w:val="003E280E"/>
    <w:rsid w:val="003E2D69"/>
    <w:rsid w:val="003E2DC3"/>
    <w:rsid w:val="003E3654"/>
    <w:rsid w:val="003E38BC"/>
    <w:rsid w:val="003E4339"/>
    <w:rsid w:val="003E52B9"/>
    <w:rsid w:val="003F09AF"/>
    <w:rsid w:val="003F1F2F"/>
    <w:rsid w:val="003F3912"/>
    <w:rsid w:val="003F420C"/>
    <w:rsid w:val="003F5D5B"/>
    <w:rsid w:val="003F6FB5"/>
    <w:rsid w:val="003F7E84"/>
    <w:rsid w:val="003F7F6C"/>
    <w:rsid w:val="0040160E"/>
    <w:rsid w:val="00404D2C"/>
    <w:rsid w:val="0040561D"/>
    <w:rsid w:val="00405A70"/>
    <w:rsid w:val="00407687"/>
    <w:rsid w:val="00407D2F"/>
    <w:rsid w:val="0041119E"/>
    <w:rsid w:val="004115C6"/>
    <w:rsid w:val="00411A70"/>
    <w:rsid w:val="00412885"/>
    <w:rsid w:val="0041331E"/>
    <w:rsid w:val="004136DB"/>
    <w:rsid w:val="00415383"/>
    <w:rsid w:val="00416557"/>
    <w:rsid w:val="00417BA4"/>
    <w:rsid w:val="0042097D"/>
    <w:rsid w:val="00422353"/>
    <w:rsid w:val="00423D92"/>
    <w:rsid w:val="00425897"/>
    <w:rsid w:val="00425C18"/>
    <w:rsid w:val="00430045"/>
    <w:rsid w:val="0043174F"/>
    <w:rsid w:val="00432082"/>
    <w:rsid w:val="00432BD6"/>
    <w:rsid w:val="004332D4"/>
    <w:rsid w:val="00433D3D"/>
    <w:rsid w:val="00434250"/>
    <w:rsid w:val="00434AB0"/>
    <w:rsid w:val="004350C6"/>
    <w:rsid w:val="004355C6"/>
    <w:rsid w:val="00437C23"/>
    <w:rsid w:val="004402F4"/>
    <w:rsid w:val="00441BF0"/>
    <w:rsid w:val="00441E06"/>
    <w:rsid w:val="00441FDA"/>
    <w:rsid w:val="0044290D"/>
    <w:rsid w:val="0044388D"/>
    <w:rsid w:val="004443B1"/>
    <w:rsid w:val="00444D39"/>
    <w:rsid w:val="0044565B"/>
    <w:rsid w:val="00445C1A"/>
    <w:rsid w:val="00446844"/>
    <w:rsid w:val="00451ECF"/>
    <w:rsid w:val="00452302"/>
    <w:rsid w:val="004529B9"/>
    <w:rsid w:val="00456276"/>
    <w:rsid w:val="00461B7A"/>
    <w:rsid w:val="00461BF9"/>
    <w:rsid w:val="0046239C"/>
    <w:rsid w:val="004628E5"/>
    <w:rsid w:val="00465822"/>
    <w:rsid w:val="00470561"/>
    <w:rsid w:val="00470C26"/>
    <w:rsid w:val="004735DE"/>
    <w:rsid w:val="00474198"/>
    <w:rsid w:val="00474621"/>
    <w:rsid w:val="00474E66"/>
    <w:rsid w:val="00475FF9"/>
    <w:rsid w:val="004763E8"/>
    <w:rsid w:val="00476943"/>
    <w:rsid w:val="00476F10"/>
    <w:rsid w:val="00480280"/>
    <w:rsid w:val="00482BE7"/>
    <w:rsid w:val="00483F4D"/>
    <w:rsid w:val="00485F99"/>
    <w:rsid w:val="00491BE2"/>
    <w:rsid w:val="004929FC"/>
    <w:rsid w:val="00492C78"/>
    <w:rsid w:val="00492C8D"/>
    <w:rsid w:val="0049399D"/>
    <w:rsid w:val="00493F90"/>
    <w:rsid w:val="0049420D"/>
    <w:rsid w:val="00495074"/>
    <w:rsid w:val="0049530B"/>
    <w:rsid w:val="00495AFF"/>
    <w:rsid w:val="00496137"/>
    <w:rsid w:val="004A0199"/>
    <w:rsid w:val="004A08C5"/>
    <w:rsid w:val="004A08F6"/>
    <w:rsid w:val="004A2A59"/>
    <w:rsid w:val="004A4E63"/>
    <w:rsid w:val="004A6361"/>
    <w:rsid w:val="004B3825"/>
    <w:rsid w:val="004B4A8C"/>
    <w:rsid w:val="004B5CF6"/>
    <w:rsid w:val="004B7568"/>
    <w:rsid w:val="004C0524"/>
    <w:rsid w:val="004C19AC"/>
    <w:rsid w:val="004C25A9"/>
    <w:rsid w:val="004C6DB6"/>
    <w:rsid w:val="004C7F94"/>
    <w:rsid w:val="004D12F9"/>
    <w:rsid w:val="004D20C5"/>
    <w:rsid w:val="004D251E"/>
    <w:rsid w:val="004D5A71"/>
    <w:rsid w:val="004D789B"/>
    <w:rsid w:val="004E015A"/>
    <w:rsid w:val="004E1ABC"/>
    <w:rsid w:val="004E26E9"/>
    <w:rsid w:val="004E2DBF"/>
    <w:rsid w:val="004E51F5"/>
    <w:rsid w:val="004E557A"/>
    <w:rsid w:val="004F237A"/>
    <w:rsid w:val="004F4731"/>
    <w:rsid w:val="004F4DFC"/>
    <w:rsid w:val="004F588F"/>
    <w:rsid w:val="00500840"/>
    <w:rsid w:val="00502D84"/>
    <w:rsid w:val="00503165"/>
    <w:rsid w:val="00503C59"/>
    <w:rsid w:val="005054E5"/>
    <w:rsid w:val="005063B4"/>
    <w:rsid w:val="00507089"/>
    <w:rsid w:val="00513005"/>
    <w:rsid w:val="00513556"/>
    <w:rsid w:val="00515D47"/>
    <w:rsid w:val="005202E2"/>
    <w:rsid w:val="00520670"/>
    <w:rsid w:val="0052165B"/>
    <w:rsid w:val="00521A29"/>
    <w:rsid w:val="00522488"/>
    <w:rsid w:val="00522950"/>
    <w:rsid w:val="00527D2A"/>
    <w:rsid w:val="005309E0"/>
    <w:rsid w:val="005310F0"/>
    <w:rsid w:val="00531240"/>
    <w:rsid w:val="00534802"/>
    <w:rsid w:val="00536214"/>
    <w:rsid w:val="005370F5"/>
    <w:rsid w:val="005419F1"/>
    <w:rsid w:val="005431A1"/>
    <w:rsid w:val="0054345F"/>
    <w:rsid w:val="00551111"/>
    <w:rsid w:val="0055136D"/>
    <w:rsid w:val="00552D2C"/>
    <w:rsid w:val="00552EA5"/>
    <w:rsid w:val="00553882"/>
    <w:rsid w:val="00556CD0"/>
    <w:rsid w:val="00562FE4"/>
    <w:rsid w:val="00564081"/>
    <w:rsid w:val="00565FB9"/>
    <w:rsid w:val="00566272"/>
    <w:rsid w:val="00570C62"/>
    <w:rsid w:val="00570F75"/>
    <w:rsid w:val="0057244D"/>
    <w:rsid w:val="00572847"/>
    <w:rsid w:val="00573A40"/>
    <w:rsid w:val="00576C4F"/>
    <w:rsid w:val="00577125"/>
    <w:rsid w:val="00581514"/>
    <w:rsid w:val="0058351E"/>
    <w:rsid w:val="005840AB"/>
    <w:rsid w:val="00585B60"/>
    <w:rsid w:val="0058737E"/>
    <w:rsid w:val="005905A6"/>
    <w:rsid w:val="00590859"/>
    <w:rsid w:val="0059268C"/>
    <w:rsid w:val="005940D5"/>
    <w:rsid w:val="00594147"/>
    <w:rsid w:val="00594C9D"/>
    <w:rsid w:val="00594F87"/>
    <w:rsid w:val="00596F4E"/>
    <w:rsid w:val="00596F63"/>
    <w:rsid w:val="005971DF"/>
    <w:rsid w:val="005972FC"/>
    <w:rsid w:val="005A0C5A"/>
    <w:rsid w:val="005A0EDE"/>
    <w:rsid w:val="005A2CFA"/>
    <w:rsid w:val="005A30E0"/>
    <w:rsid w:val="005A36D6"/>
    <w:rsid w:val="005A60D6"/>
    <w:rsid w:val="005A6371"/>
    <w:rsid w:val="005A6F44"/>
    <w:rsid w:val="005B10E4"/>
    <w:rsid w:val="005B1ABA"/>
    <w:rsid w:val="005B3002"/>
    <w:rsid w:val="005B37A1"/>
    <w:rsid w:val="005C00D1"/>
    <w:rsid w:val="005C1065"/>
    <w:rsid w:val="005C1660"/>
    <w:rsid w:val="005C1A1C"/>
    <w:rsid w:val="005C5BA6"/>
    <w:rsid w:val="005C63EB"/>
    <w:rsid w:val="005C6D7E"/>
    <w:rsid w:val="005C6D8D"/>
    <w:rsid w:val="005D04DD"/>
    <w:rsid w:val="005D0A07"/>
    <w:rsid w:val="005D0A13"/>
    <w:rsid w:val="005D2506"/>
    <w:rsid w:val="005D2A57"/>
    <w:rsid w:val="005D4094"/>
    <w:rsid w:val="005D569F"/>
    <w:rsid w:val="005D640A"/>
    <w:rsid w:val="005D7298"/>
    <w:rsid w:val="005D7351"/>
    <w:rsid w:val="005E0EE2"/>
    <w:rsid w:val="005E2249"/>
    <w:rsid w:val="005E41E1"/>
    <w:rsid w:val="005E4673"/>
    <w:rsid w:val="005E7098"/>
    <w:rsid w:val="005E7699"/>
    <w:rsid w:val="005E7E52"/>
    <w:rsid w:val="005F0494"/>
    <w:rsid w:val="005F2C03"/>
    <w:rsid w:val="005F5AC1"/>
    <w:rsid w:val="00601BB6"/>
    <w:rsid w:val="0060346A"/>
    <w:rsid w:val="00605FD8"/>
    <w:rsid w:val="00606A34"/>
    <w:rsid w:val="00606C1E"/>
    <w:rsid w:val="00607582"/>
    <w:rsid w:val="006107C5"/>
    <w:rsid w:val="00610F3E"/>
    <w:rsid w:val="00611E05"/>
    <w:rsid w:val="006130DF"/>
    <w:rsid w:val="00613A53"/>
    <w:rsid w:val="00613DD2"/>
    <w:rsid w:val="00614ACD"/>
    <w:rsid w:val="006158E6"/>
    <w:rsid w:val="00617545"/>
    <w:rsid w:val="0061781F"/>
    <w:rsid w:val="00617F22"/>
    <w:rsid w:val="0062105B"/>
    <w:rsid w:val="006224DF"/>
    <w:rsid w:val="00624032"/>
    <w:rsid w:val="006248E4"/>
    <w:rsid w:val="00624904"/>
    <w:rsid w:val="00625063"/>
    <w:rsid w:val="00625B29"/>
    <w:rsid w:val="00630A1E"/>
    <w:rsid w:val="00633E03"/>
    <w:rsid w:val="006409F5"/>
    <w:rsid w:val="0064210B"/>
    <w:rsid w:val="006428E6"/>
    <w:rsid w:val="00643AE5"/>
    <w:rsid w:val="00643C48"/>
    <w:rsid w:val="006452E0"/>
    <w:rsid w:val="0064550E"/>
    <w:rsid w:val="0064674F"/>
    <w:rsid w:val="00653A56"/>
    <w:rsid w:val="0065465B"/>
    <w:rsid w:val="00654D78"/>
    <w:rsid w:val="0065507F"/>
    <w:rsid w:val="00656B67"/>
    <w:rsid w:val="00657F5E"/>
    <w:rsid w:val="00661826"/>
    <w:rsid w:val="00662F18"/>
    <w:rsid w:val="00663887"/>
    <w:rsid w:val="00663E2E"/>
    <w:rsid w:val="0066422B"/>
    <w:rsid w:val="00665CEE"/>
    <w:rsid w:val="006660D2"/>
    <w:rsid w:val="00670593"/>
    <w:rsid w:val="006705B4"/>
    <w:rsid w:val="00670A3F"/>
    <w:rsid w:val="00670E9F"/>
    <w:rsid w:val="0067221D"/>
    <w:rsid w:val="00672393"/>
    <w:rsid w:val="00673570"/>
    <w:rsid w:val="00673FFB"/>
    <w:rsid w:val="006748FC"/>
    <w:rsid w:val="006763DA"/>
    <w:rsid w:val="006802BB"/>
    <w:rsid w:val="00680A8F"/>
    <w:rsid w:val="0068112B"/>
    <w:rsid w:val="00685055"/>
    <w:rsid w:val="00686BDD"/>
    <w:rsid w:val="00686D2A"/>
    <w:rsid w:val="0069058D"/>
    <w:rsid w:val="00691F2D"/>
    <w:rsid w:val="00692CAB"/>
    <w:rsid w:val="0069587F"/>
    <w:rsid w:val="00695940"/>
    <w:rsid w:val="0069735B"/>
    <w:rsid w:val="00697BFE"/>
    <w:rsid w:val="006A2D21"/>
    <w:rsid w:val="006A4ADD"/>
    <w:rsid w:val="006B01DE"/>
    <w:rsid w:val="006B19E8"/>
    <w:rsid w:val="006C001B"/>
    <w:rsid w:val="006C0562"/>
    <w:rsid w:val="006C11A3"/>
    <w:rsid w:val="006C1B91"/>
    <w:rsid w:val="006C3AC7"/>
    <w:rsid w:val="006C5018"/>
    <w:rsid w:val="006C5CBC"/>
    <w:rsid w:val="006C72BA"/>
    <w:rsid w:val="006C7855"/>
    <w:rsid w:val="006D11C4"/>
    <w:rsid w:val="006D15BC"/>
    <w:rsid w:val="006D4882"/>
    <w:rsid w:val="006D59D9"/>
    <w:rsid w:val="006E09DD"/>
    <w:rsid w:val="006E331E"/>
    <w:rsid w:val="006E456C"/>
    <w:rsid w:val="006E5A6E"/>
    <w:rsid w:val="006E689A"/>
    <w:rsid w:val="006E691C"/>
    <w:rsid w:val="006E6CF0"/>
    <w:rsid w:val="006F2899"/>
    <w:rsid w:val="006F6195"/>
    <w:rsid w:val="006F787F"/>
    <w:rsid w:val="00700197"/>
    <w:rsid w:val="00701732"/>
    <w:rsid w:val="007026C2"/>
    <w:rsid w:val="00703543"/>
    <w:rsid w:val="0070402A"/>
    <w:rsid w:val="00711F10"/>
    <w:rsid w:val="007139B5"/>
    <w:rsid w:val="007144BD"/>
    <w:rsid w:val="00715083"/>
    <w:rsid w:val="00717A3A"/>
    <w:rsid w:val="0072117F"/>
    <w:rsid w:val="007243DD"/>
    <w:rsid w:val="007252F7"/>
    <w:rsid w:val="00730A70"/>
    <w:rsid w:val="00731BF5"/>
    <w:rsid w:val="00733118"/>
    <w:rsid w:val="00735607"/>
    <w:rsid w:val="00736EE2"/>
    <w:rsid w:val="0074193D"/>
    <w:rsid w:val="00743F30"/>
    <w:rsid w:val="007442CE"/>
    <w:rsid w:val="00744923"/>
    <w:rsid w:val="00746B0D"/>
    <w:rsid w:val="007502CD"/>
    <w:rsid w:val="0075061B"/>
    <w:rsid w:val="00752C48"/>
    <w:rsid w:val="007533FF"/>
    <w:rsid w:val="00753953"/>
    <w:rsid w:val="0075435F"/>
    <w:rsid w:val="00755D82"/>
    <w:rsid w:val="007565DA"/>
    <w:rsid w:val="007574F6"/>
    <w:rsid w:val="00760EB3"/>
    <w:rsid w:val="007633AA"/>
    <w:rsid w:val="00765A57"/>
    <w:rsid w:val="0076617A"/>
    <w:rsid w:val="00766BDB"/>
    <w:rsid w:val="007709D9"/>
    <w:rsid w:val="0077260C"/>
    <w:rsid w:val="00772F56"/>
    <w:rsid w:val="00774965"/>
    <w:rsid w:val="007811FE"/>
    <w:rsid w:val="00783059"/>
    <w:rsid w:val="0078380E"/>
    <w:rsid w:val="00786AA0"/>
    <w:rsid w:val="0078796C"/>
    <w:rsid w:val="00793B6D"/>
    <w:rsid w:val="00793D2C"/>
    <w:rsid w:val="007A1204"/>
    <w:rsid w:val="007A13A0"/>
    <w:rsid w:val="007A597E"/>
    <w:rsid w:val="007A7235"/>
    <w:rsid w:val="007B0AE8"/>
    <w:rsid w:val="007B0F3A"/>
    <w:rsid w:val="007B2141"/>
    <w:rsid w:val="007B3567"/>
    <w:rsid w:val="007B424C"/>
    <w:rsid w:val="007B4628"/>
    <w:rsid w:val="007B6ED1"/>
    <w:rsid w:val="007B7616"/>
    <w:rsid w:val="007C0067"/>
    <w:rsid w:val="007C0578"/>
    <w:rsid w:val="007C11EB"/>
    <w:rsid w:val="007C2E5E"/>
    <w:rsid w:val="007C3422"/>
    <w:rsid w:val="007C3BE3"/>
    <w:rsid w:val="007C49AF"/>
    <w:rsid w:val="007C5127"/>
    <w:rsid w:val="007C5718"/>
    <w:rsid w:val="007C674E"/>
    <w:rsid w:val="007C694C"/>
    <w:rsid w:val="007C727E"/>
    <w:rsid w:val="007D08F9"/>
    <w:rsid w:val="007D1151"/>
    <w:rsid w:val="007D25E3"/>
    <w:rsid w:val="007D3A8C"/>
    <w:rsid w:val="007D54AC"/>
    <w:rsid w:val="007D5DF0"/>
    <w:rsid w:val="007D628B"/>
    <w:rsid w:val="007D629A"/>
    <w:rsid w:val="007D6394"/>
    <w:rsid w:val="007D6C13"/>
    <w:rsid w:val="007D7FF1"/>
    <w:rsid w:val="007E0129"/>
    <w:rsid w:val="007E0ED5"/>
    <w:rsid w:val="007E1826"/>
    <w:rsid w:val="007E2323"/>
    <w:rsid w:val="007E255F"/>
    <w:rsid w:val="007E4C5D"/>
    <w:rsid w:val="007E63B6"/>
    <w:rsid w:val="007E6E14"/>
    <w:rsid w:val="007E7156"/>
    <w:rsid w:val="007E7BFD"/>
    <w:rsid w:val="007F10F1"/>
    <w:rsid w:val="007F1236"/>
    <w:rsid w:val="007F268C"/>
    <w:rsid w:val="007F57C7"/>
    <w:rsid w:val="007F6124"/>
    <w:rsid w:val="008021CB"/>
    <w:rsid w:val="00803046"/>
    <w:rsid w:val="0080322A"/>
    <w:rsid w:val="008039B9"/>
    <w:rsid w:val="00803DAF"/>
    <w:rsid w:val="008052D2"/>
    <w:rsid w:val="00805428"/>
    <w:rsid w:val="00806552"/>
    <w:rsid w:val="0080789D"/>
    <w:rsid w:val="00814C2E"/>
    <w:rsid w:val="00815346"/>
    <w:rsid w:val="008169CD"/>
    <w:rsid w:val="00817246"/>
    <w:rsid w:val="00820207"/>
    <w:rsid w:val="00823AE2"/>
    <w:rsid w:val="008250D4"/>
    <w:rsid w:val="00825252"/>
    <w:rsid w:val="008257AF"/>
    <w:rsid w:val="00827C31"/>
    <w:rsid w:val="00830A5E"/>
    <w:rsid w:val="00831B44"/>
    <w:rsid w:val="00831F32"/>
    <w:rsid w:val="008333EA"/>
    <w:rsid w:val="00835AC2"/>
    <w:rsid w:val="008364E0"/>
    <w:rsid w:val="00836766"/>
    <w:rsid w:val="00837BD8"/>
    <w:rsid w:val="00837D44"/>
    <w:rsid w:val="0084151F"/>
    <w:rsid w:val="008418AA"/>
    <w:rsid w:val="00843732"/>
    <w:rsid w:val="00844279"/>
    <w:rsid w:val="008444E3"/>
    <w:rsid w:val="008446CD"/>
    <w:rsid w:val="00845884"/>
    <w:rsid w:val="0084708C"/>
    <w:rsid w:val="00847946"/>
    <w:rsid w:val="008516A9"/>
    <w:rsid w:val="00855391"/>
    <w:rsid w:val="0085575A"/>
    <w:rsid w:val="00855FAE"/>
    <w:rsid w:val="0086045F"/>
    <w:rsid w:val="00861089"/>
    <w:rsid w:val="008621EC"/>
    <w:rsid w:val="00862EB9"/>
    <w:rsid w:val="00863425"/>
    <w:rsid w:val="00867C9C"/>
    <w:rsid w:val="008713D4"/>
    <w:rsid w:val="008717B3"/>
    <w:rsid w:val="00872547"/>
    <w:rsid w:val="0087460A"/>
    <w:rsid w:val="008759F1"/>
    <w:rsid w:val="00875BB4"/>
    <w:rsid w:val="008822DA"/>
    <w:rsid w:val="0088258D"/>
    <w:rsid w:val="00885E1B"/>
    <w:rsid w:val="008870A4"/>
    <w:rsid w:val="0089168D"/>
    <w:rsid w:val="00892B01"/>
    <w:rsid w:val="00896826"/>
    <w:rsid w:val="008A025F"/>
    <w:rsid w:val="008A0CD1"/>
    <w:rsid w:val="008A2A92"/>
    <w:rsid w:val="008A5EDF"/>
    <w:rsid w:val="008A6C12"/>
    <w:rsid w:val="008A6F93"/>
    <w:rsid w:val="008A70C1"/>
    <w:rsid w:val="008B1109"/>
    <w:rsid w:val="008B1DE1"/>
    <w:rsid w:val="008B3790"/>
    <w:rsid w:val="008C02BA"/>
    <w:rsid w:val="008C0E4E"/>
    <w:rsid w:val="008C1C00"/>
    <w:rsid w:val="008C1C33"/>
    <w:rsid w:val="008C7414"/>
    <w:rsid w:val="008D1A4A"/>
    <w:rsid w:val="008D2977"/>
    <w:rsid w:val="008D2ADA"/>
    <w:rsid w:val="008D2B34"/>
    <w:rsid w:val="008D3A21"/>
    <w:rsid w:val="008D481A"/>
    <w:rsid w:val="008D668D"/>
    <w:rsid w:val="008D6C30"/>
    <w:rsid w:val="008E05ED"/>
    <w:rsid w:val="008E0A37"/>
    <w:rsid w:val="008E1CF4"/>
    <w:rsid w:val="008E1FE3"/>
    <w:rsid w:val="008E2B68"/>
    <w:rsid w:val="008E3C87"/>
    <w:rsid w:val="008E4C7B"/>
    <w:rsid w:val="008E7D48"/>
    <w:rsid w:val="008F2EE3"/>
    <w:rsid w:val="008F75A3"/>
    <w:rsid w:val="00900546"/>
    <w:rsid w:val="00900658"/>
    <w:rsid w:val="00900C1B"/>
    <w:rsid w:val="00902690"/>
    <w:rsid w:val="009034CC"/>
    <w:rsid w:val="00904EF4"/>
    <w:rsid w:val="00910832"/>
    <w:rsid w:val="00910AD4"/>
    <w:rsid w:val="00910F37"/>
    <w:rsid w:val="00911321"/>
    <w:rsid w:val="00912342"/>
    <w:rsid w:val="009130BD"/>
    <w:rsid w:val="00914216"/>
    <w:rsid w:val="009142AE"/>
    <w:rsid w:val="009151AF"/>
    <w:rsid w:val="00915387"/>
    <w:rsid w:val="009171DD"/>
    <w:rsid w:val="00917D45"/>
    <w:rsid w:val="009211A6"/>
    <w:rsid w:val="00921D1C"/>
    <w:rsid w:val="0092391D"/>
    <w:rsid w:val="00924162"/>
    <w:rsid w:val="00924CE0"/>
    <w:rsid w:val="00925522"/>
    <w:rsid w:val="00925DF9"/>
    <w:rsid w:val="0092673E"/>
    <w:rsid w:val="00926A3B"/>
    <w:rsid w:val="00926A5D"/>
    <w:rsid w:val="0093025C"/>
    <w:rsid w:val="00932597"/>
    <w:rsid w:val="00934B8E"/>
    <w:rsid w:val="00934F7F"/>
    <w:rsid w:val="00935A0D"/>
    <w:rsid w:val="00935D51"/>
    <w:rsid w:val="00936114"/>
    <w:rsid w:val="00936AA1"/>
    <w:rsid w:val="00940BE4"/>
    <w:rsid w:val="009432AE"/>
    <w:rsid w:val="009439FF"/>
    <w:rsid w:val="00946EEB"/>
    <w:rsid w:val="00950313"/>
    <w:rsid w:val="00950E9A"/>
    <w:rsid w:val="00956EE4"/>
    <w:rsid w:val="00957CB9"/>
    <w:rsid w:val="0096013E"/>
    <w:rsid w:val="00961A50"/>
    <w:rsid w:val="00963555"/>
    <w:rsid w:val="00963E5C"/>
    <w:rsid w:val="00965F8E"/>
    <w:rsid w:val="00966582"/>
    <w:rsid w:val="009675ED"/>
    <w:rsid w:val="00967FDC"/>
    <w:rsid w:val="0097047E"/>
    <w:rsid w:val="0097063C"/>
    <w:rsid w:val="009707D6"/>
    <w:rsid w:val="00974334"/>
    <w:rsid w:val="00975A47"/>
    <w:rsid w:val="00975D0B"/>
    <w:rsid w:val="0097703E"/>
    <w:rsid w:val="00977569"/>
    <w:rsid w:val="00983E1A"/>
    <w:rsid w:val="00983FFD"/>
    <w:rsid w:val="00990229"/>
    <w:rsid w:val="00992981"/>
    <w:rsid w:val="00992ED2"/>
    <w:rsid w:val="00994C0F"/>
    <w:rsid w:val="00994D12"/>
    <w:rsid w:val="00996627"/>
    <w:rsid w:val="00996B25"/>
    <w:rsid w:val="00996E1E"/>
    <w:rsid w:val="009975B5"/>
    <w:rsid w:val="00997B06"/>
    <w:rsid w:val="009A537A"/>
    <w:rsid w:val="009A6C26"/>
    <w:rsid w:val="009A7DF3"/>
    <w:rsid w:val="009A7F6B"/>
    <w:rsid w:val="009B116C"/>
    <w:rsid w:val="009B1307"/>
    <w:rsid w:val="009B1383"/>
    <w:rsid w:val="009B34FA"/>
    <w:rsid w:val="009B35DB"/>
    <w:rsid w:val="009B4D3A"/>
    <w:rsid w:val="009B583C"/>
    <w:rsid w:val="009B676E"/>
    <w:rsid w:val="009B744A"/>
    <w:rsid w:val="009C1034"/>
    <w:rsid w:val="009C1756"/>
    <w:rsid w:val="009C3400"/>
    <w:rsid w:val="009C6417"/>
    <w:rsid w:val="009D166A"/>
    <w:rsid w:val="009E0AD2"/>
    <w:rsid w:val="009E307D"/>
    <w:rsid w:val="009E30EC"/>
    <w:rsid w:val="009E3CF7"/>
    <w:rsid w:val="009E507E"/>
    <w:rsid w:val="009F136E"/>
    <w:rsid w:val="009F2763"/>
    <w:rsid w:val="009F2FA7"/>
    <w:rsid w:val="009F4929"/>
    <w:rsid w:val="009F4F8F"/>
    <w:rsid w:val="009F6B58"/>
    <w:rsid w:val="00A00989"/>
    <w:rsid w:val="00A02EF4"/>
    <w:rsid w:val="00A04F65"/>
    <w:rsid w:val="00A0503A"/>
    <w:rsid w:val="00A05638"/>
    <w:rsid w:val="00A05D29"/>
    <w:rsid w:val="00A101A6"/>
    <w:rsid w:val="00A1033A"/>
    <w:rsid w:val="00A13C09"/>
    <w:rsid w:val="00A13E60"/>
    <w:rsid w:val="00A14664"/>
    <w:rsid w:val="00A152E3"/>
    <w:rsid w:val="00A158FC"/>
    <w:rsid w:val="00A16AD6"/>
    <w:rsid w:val="00A20EB2"/>
    <w:rsid w:val="00A23A8C"/>
    <w:rsid w:val="00A2444A"/>
    <w:rsid w:val="00A2471B"/>
    <w:rsid w:val="00A278A5"/>
    <w:rsid w:val="00A27E4E"/>
    <w:rsid w:val="00A32FBB"/>
    <w:rsid w:val="00A332B0"/>
    <w:rsid w:val="00A34D66"/>
    <w:rsid w:val="00A34FC2"/>
    <w:rsid w:val="00A351C9"/>
    <w:rsid w:val="00A355A0"/>
    <w:rsid w:val="00A359ED"/>
    <w:rsid w:val="00A400BF"/>
    <w:rsid w:val="00A4075A"/>
    <w:rsid w:val="00A41964"/>
    <w:rsid w:val="00A4265D"/>
    <w:rsid w:val="00A42807"/>
    <w:rsid w:val="00A42C43"/>
    <w:rsid w:val="00A453E6"/>
    <w:rsid w:val="00A45BE1"/>
    <w:rsid w:val="00A52272"/>
    <w:rsid w:val="00A52523"/>
    <w:rsid w:val="00A52E3B"/>
    <w:rsid w:val="00A54AC6"/>
    <w:rsid w:val="00A562B3"/>
    <w:rsid w:val="00A56DA0"/>
    <w:rsid w:val="00A57DC1"/>
    <w:rsid w:val="00A60DFA"/>
    <w:rsid w:val="00A6134C"/>
    <w:rsid w:val="00A61468"/>
    <w:rsid w:val="00A61535"/>
    <w:rsid w:val="00A64A14"/>
    <w:rsid w:val="00A6568C"/>
    <w:rsid w:val="00A712DF"/>
    <w:rsid w:val="00A726C6"/>
    <w:rsid w:val="00A73C5F"/>
    <w:rsid w:val="00A73CDD"/>
    <w:rsid w:val="00A73E15"/>
    <w:rsid w:val="00A76E6A"/>
    <w:rsid w:val="00A771F1"/>
    <w:rsid w:val="00A773FB"/>
    <w:rsid w:val="00A81ACA"/>
    <w:rsid w:val="00A81BF7"/>
    <w:rsid w:val="00A83B59"/>
    <w:rsid w:val="00A844A4"/>
    <w:rsid w:val="00A84E75"/>
    <w:rsid w:val="00A87FF1"/>
    <w:rsid w:val="00A9308C"/>
    <w:rsid w:val="00A931C1"/>
    <w:rsid w:val="00A95049"/>
    <w:rsid w:val="00A95F77"/>
    <w:rsid w:val="00A96BB5"/>
    <w:rsid w:val="00AA1D8D"/>
    <w:rsid w:val="00AA2752"/>
    <w:rsid w:val="00AA4C0C"/>
    <w:rsid w:val="00AA556B"/>
    <w:rsid w:val="00AB235C"/>
    <w:rsid w:val="00AB3A94"/>
    <w:rsid w:val="00AB54AB"/>
    <w:rsid w:val="00AB5CFF"/>
    <w:rsid w:val="00AB64D8"/>
    <w:rsid w:val="00AB66F9"/>
    <w:rsid w:val="00AB78A3"/>
    <w:rsid w:val="00AC24DD"/>
    <w:rsid w:val="00AC46CE"/>
    <w:rsid w:val="00AC66A0"/>
    <w:rsid w:val="00AC799C"/>
    <w:rsid w:val="00AD1C21"/>
    <w:rsid w:val="00AD239F"/>
    <w:rsid w:val="00AD2BDD"/>
    <w:rsid w:val="00AD2F99"/>
    <w:rsid w:val="00AD5FDF"/>
    <w:rsid w:val="00AD7082"/>
    <w:rsid w:val="00AD7B9B"/>
    <w:rsid w:val="00AE3C62"/>
    <w:rsid w:val="00AE45A2"/>
    <w:rsid w:val="00AE4C89"/>
    <w:rsid w:val="00AE5B72"/>
    <w:rsid w:val="00AE6804"/>
    <w:rsid w:val="00AF0343"/>
    <w:rsid w:val="00AF16E6"/>
    <w:rsid w:val="00AF2CF5"/>
    <w:rsid w:val="00AF4C30"/>
    <w:rsid w:val="00AF72CF"/>
    <w:rsid w:val="00B01D28"/>
    <w:rsid w:val="00B02E74"/>
    <w:rsid w:val="00B04C6F"/>
    <w:rsid w:val="00B04FF9"/>
    <w:rsid w:val="00B06729"/>
    <w:rsid w:val="00B076E0"/>
    <w:rsid w:val="00B113A9"/>
    <w:rsid w:val="00B13584"/>
    <w:rsid w:val="00B14891"/>
    <w:rsid w:val="00B151C4"/>
    <w:rsid w:val="00B1627C"/>
    <w:rsid w:val="00B164D8"/>
    <w:rsid w:val="00B16CEC"/>
    <w:rsid w:val="00B17B77"/>
    <w:rsid w:val="00B21555"/>
    <w:rsid w:val="00B226F6"/>
    <w:rsid w:val="00B228EC"/>
    <w:rsid w:val="00B23E4D"/>
    <w:rsid w:val="00B24CD3"/>
    <w:rsid w:val="00B2554B"/>
    <w:rsid w:val="00B2640A"/>
    <w:rsid w:val="00B26C01"/>
    <w:rsid w:val="00B273C4"/>
    <w:rsid w:val="00B27878"/>
    <w:rsid w:val="00B27E23"/>
    <w:rsid w:val="00B30929"/>
    <w:rsid w:val="00B32390"/>
    <w:rsid w:val="00B33676"/>
    <w:rsid w:val="00B34A36"/>
    <w:rsid w:val="00B358A5"/>
    <w:rsid w:val="00B35B81"/>
    <w:rsid w:val="00B36F29"/>
    <w:rsid w:val="00B37307"/>
    <w:rsid w:val="00B4052E"/>
    <w:rsid w:val="00B4182A"/>
    <w:rsid w:val="00B431F6"/>
    <w:rsid w:val="00B43221"/>
    <w:rsid w:val="00B4398E"/>
    <w:rsid w:val="00B458E8"/>
    <w:rsid w:val="00B46A37"/>
    <w:rsid w:val="00B4733C"/>
    <w:rsid w:val="00B47730"/>
    <w:rsid w:val="00B5085B"/>
    <w:rsid w:val="00B51C8B"/>
    <w:rsid w:val="00B52EDF"/>
    <w:rsid w:val="00B539C8"/>
    <w:rsid w:val="00B53E3D"/>
    <w:rsid w:val="00B544AC"/>
    <w:rsid w:val="00B55300"/>
    <w:rsid w:val="00B6038C"/>
    <w:rsid w:val="00B6104B"/>
    <w:rsid w:val="00B61515"/>
    <w:rsid w:val="00B61970"/>
    <w:rsid w:val="00B62139"/>
    <w:rsid w:val="00B62DC4"/>
    <w:rsid w:val="00B64540"/>
    <w:rsid w:val="00B64905"/>
    <w:rsid w:val="00B659F5"/>
    <w:rsid w:val="00B65FCC"/>
    <w:rsid w:val="00B67337"/>
    <w:rsid w:val="00B67F02"/>
    <w:rsid w:val="00B713E0"/>
    <w:rsid w:val="00B71EFB"/>
    <w:rsid w:val="00B73CF2"/>
    <w:rsid w:val="00B73EE2"/>
    <w:rsid w:val="00B75A56"/>
    <w:rsid w:val="00B75E2D"/>
    <w:rsid w:val="00B763D2"/>
    <w:rsid w:val="00B768C7"/>
    <w:rsid w:val="00B76DAD"/>
    <w:rsid w:val="00B77D44"/>
    <w:rsid w:val="00B81772"/>
    <w:rsid w:val="00B832CC"/>
    <w:rsid w:val="00B84548"/>
    <w:rsid w:val="00B851F6"/>
    <w:rsid w:val="00B8523A"/>
    <w:rsid w:val="00B86011"/>
    <w:rsid w:val="00B860ED"/>
    <w:rsid w:val="00B865A8"/>
    <w:rsid w:val="00B92761"/>
    <w:rsid w:val="00B941B8"/>
    <w:rsid w:val="00B947F0"/>
    <w:rsid w:val="00B973C5"/>
    <w:rsid w:val="00B97ADA"/>
    <w:rsid w:val="00B97C2D"/>
    <w:rsid w:val="00BA554B"/>
    <w:rsid w:val="00BA580C"/>
    <w:rsid w:val="00BB1924"/>
    <w:rsid w:val="00BB2714"/>
    <w:rsid w:val="00BB400A"/>
    <w:rsid w:val="00BB48BA"/>
    <w:rsid w:val="00BB4903"/>
    <w:rsid w:val="00BB5D7C"/>
    <w:rsid w:val="00BB6E9E"/>
    <w:rsid w:val="00BC0687"/>
    <w:rsid w:val="00BC08B6"/>
    <w:rsid w:val="00BC43A8"/>
    <w:rsid w:val="00BC4426"/>
    <w:rsid w:val="00BC5523"/>
    <w:rsid w:val="00BC7644"/>
    <w:rsid w:val="00BD0185"/>
    <w:rsid w:val="00BD2C62"/>
    <w:rsid w:val="00BD2D47"/>
    <w:rsid w:val="00BD54C5"/>
    <w:rsid w:val="00BD6998"/>
    <w:rsid w:val="00BD7687"/>
    <w:rsid w:val="00BE0A6E"/>
    <w:rsid w:val="00BE17E6"/>
    <w:rsid w:val="00BE19EB"/>
    <w:rsid w:val="00BE3480"/>
    <w:rsid w:val="00BE76D8"/>
    <w:rsid w:val="00BF0F61"/>
    <w:rsid w:val="00BF75FE"/>
    <w:rsid w:val="00C01099"/>
    <w:rsid w:val="00C0212B"/>
    <w:rsid w:val="00C0457B"/>
    <w:rsid w:val="00C04EAB"/>
    <w:rsid w:val="00C06AD5"/>
    <w:rsid w:val="00C07587"/>
    <w:rsid w:val="00C13DE2"/>
    <w:rsid w:val="00C14A06"/>
    <w:rsid w:val="00C14B06"/>
    <w:rsid w:val="00C151C2"/>
    <w:rsid w:val="00C1700E"/>
    <w:rsid w:val="00C1784B"/>
    <w:rsid w:val="00C17CD5"/>
    <w:rsid w:val="00C2244B"/>
    <w:rsid w:val="00C22EEA"/>
    <w:rsid w:val="00C26349"/>
    <w:rsid w:val="00C3115A"/>
    <w:rsid w:val="00C34E7C"/>
    <w:rsid w:val="00C351B4"/>
    <w:rsid w:val="00C3625C"/>
    <w:rsid w:val="00C36FB6"/>
    <w:rsid w:val="00C374D2"/>
    <w:rsid w:val="00C37BC0"/>
    <w:rsid w:val="00C41070"/>
    <w:rsid w:val="00C42112"/>
    <w:rsid w:val="00C43982"/>
    <w:rsid w:val="00C47DD5"/>
    <w:rsid w:val="00C47DEF"/>
    <w:rsid w:val="00C50C8F"/>
    <w:rsid w:val="00C5425E"/>
    <w:rsid w:val="00C559B8"/>
    <w:rsid w:val="00C57732"/>
    <w:rsid w:val="00C61DA3"/>
    <w:rsid w:val="00C62A76"/>
    <w:rsid w:val="00C6480B"/>
    <w:rsid w:val="00C65491"/>
    <w:rsid w:val="00C66120"/>
    <w:rsid w:val="00C66AC5"/>
    <w:rsid w:val="00C70774"/>
    <w:rsid w:val="00C71126"/>
    <w:rsid w:val="00C72452"/>
    <w:rsid w:val="00C72951"/>
    <w:rsid w:val="00C72C7C"/>
    <w:rsid w:val="00C7309D"/>
    <w:rsid w:val="00C7450E"/>
    <w:rsid w:val="00C76946"/>
    <w:rsid w:val="00C77057"/>
    <w:rsid w:val="00C77F1C"/>
    <w:rsid w:val="00C8023D"/>
    <w:rsid w:val="00C80620"/>
    <w:rsid w:val="00C81572"/>
    <w:rsid w:val="00C81918"/>
    <w:rsid w:val="00C83AEC"/>
    <w:rsid w:val="00C83E4E"/>
    <w:rsid w:val="00C84426"/>
    <w:rsid w:val="00C848BD"/>
    <w:rsid w:val="00C853D4"/>
    <w:rsid w:val="00C90111"/>
    <w:rsid w:val="00C90AEA"/>
    <w:rsid w:val="00C91CB8"/>
    <w:rsid w:val="00C927ED"/>
    <w:rsid w:val="00C9308F"/>
    <w:rsid w:val="00C93FA5"/>
    <w:rsid w:val="00C948F2"/>
    <w:rsid w:val="00C95AD9"/>
    <w:rsid w:val="00C96D8F"/>
    <w:rsid w:val="00CA1F92"/>
    <w:rsid w:val="00CA2AC1"/>
    <w:rsid w:val="00CA2E28"/>
    <w:rsid w:val="00CA394C"/>
    <w:rsid w:val="00CA6156"/>
    <w:rsid w:val="00CA7CBD"/>
    <w:rsid w:val="00CB0664"/>
    <w:rsid w:val="00CB1482"/>
    <w:rsid w:val="00CB19C7"/>
    <w:rsid w:val="00CB213E"/>
    <w:rsid w:val="00CB28CC"/>
    <w:rsid w:val="00CB3956"/>
    <w:rsid w:val="00CB5121"/>
    <w:rsid w:val="00CB67AF"/>
    <w:rsid w:val="00CB6B35"/>
    <w:rsid w:val="00CB7369"/>
    <w:rsid w:val="00CC086B"/>
    <w:rsid w:val="00CC23D4"/>
    <w:rsid w:val="00CC274F"/>
    <w:rsid w:val="00CC2C72"/>
    <w:rsid w:val="00CC3764"/>
    <w:rsid w:val="00CC48CB"/>
    <w:rsid w:val="00CC660C"/>
    <w:rsid w:val="00CC7183"/>
    <w:rsid w:val="00CC7564"/>
    <w:rsid w:val="00CD10A4"/>
    <w:rsid w:val="00CD1F8D"/>
    <w:rsid w:val="00CD2696"/>
    <w:rsid w:val="00CD321D"/>
    <w:rsid w:val="00CE0C6C"/>
    <w:rsid w:val="00CE0EAA"/>
    <w:rsid w:val="00CE10CD"/>
    <w:rsid w:val="00CE2669"/>
    <w:rsid w:val="00CE51FD"/>
    <w:rsid w:val="00CE53D8"/>
    <w:rsid w:val="00CE6765"/>
    <w:rsid w:val="00CF0150"/>
    <w:rsid w:val="00CF0152"/>
    <w:rsid w:val="00CF0E12"/>
    <w:rsid w:val="00CF1490"/>
    <w:rsid w:val="00CF1B6C"/>
    <w:rsid w:val="00CF4CC4"/>
    <w:rsid w:val="00CF4DBC"/>
    <w:rsid w:val="00CF5354"/>
    <w:rsid w:val="00CF5A2C"/>
    <w:rsid w:val="00CF5A3C"/>
    <w:rsid w:val="00CF5C86"/>
    <w:rsid w:val="00CF6917"/>
    <w:rsid w:val="00CF7E96"/>
    <w:rsid w:val="00D007B8"/>
    <w:rsid w:val="00D00FCE"/>
    <w:rsid w:val="00D021BC"/>
    <w:rsid w:val="00D02644"/>
    <w:rsid w:val="00D10394"/>
    <w:rsid w:val="00D106BE"/>
    <w:rsid w:val="00D147EC"/>
    <w:rsid w:val="00D16471"/>
    <w:rsid w:val="00D17415"/>
    <w:rsid w:val="00D20002"/>
    <w:rsid w:val="00D21575"/>
    <w:rsid w:val="00D21A46"/>
    <w:rsid w:val="00D229D9"/>
    <w:rsid w:val="00D27DEB"/>
    <w:rsid w:val="00D32335"/>
    <w:rsid w:val="00D3485C"/>
    <w:rsid w:val="00D361B1"/>
    <w:rsid w:val="00D36765"/>
    <w:rsid w:val="00D3727D"/>
    <w:rsid w:val="00D4087F"/>
    <w:rsid w:val="00D40906"/>
    <w:rsid w:val="00D40D35"/>
    <w:rsid w:val="00D43D54"/>
    <w:rsid w:val="00D44D50"/>
    <w:rsid w:val="00D45915"/>
    <w:rsid w:val="00D50631"/>
    <w:rsid w:val="00D519BC"/>
    <w:rsid w:val="00D51F0D"/>
    <w:rsid w:val="00D51FF9"/>
    <w:rsid w:val="00D526F7"/>
    <w:rsid w:val="00D540C7"/>
    <w:rsid w:val="00D55AFE"/>
    <w:rsid w:val="00D55FF9"/>
    <w:rsid w:val="00D56D50"/>
    <w:rsid w:val="00D605B9"/>
    <w:rsid w:val="00D606B1"/>
    <w:rsid w:val="00D6184A"/>
    <w:rsid w:val="00D62AB2"/>
    <w:rsid w:val="00D63092"/>
    <w:rsid w:val="00D705BC"/>
    <w:rsid w:val="00D70B34"/>
    <w:rsid w:val="00D70E36"/>
    <w:rsid w:val="00D7271C"/>
    <w:rsid w:val="00D75C85"/>
    <w:rsid w:val="00D76D46"/>
    <w:rsid w:val="00D8083B"/>
    <w:rsid w:val="00D82EF3"/>
    <w:rsid w:val="00D83944"/>
    <w:rsid w:val="00D84628"/>
    <w:rsid w:val="00D85BE4"/>
    <w:rsid w:val="00D8648F"/>
    <w:rsid w:val="00D867F2"/>
    <w:rsid w:val="00D870E3"/>
    <w:rsid w:val="00D873B8"/>
    <w:rsid w:val="00D90165"/>
    <w:rsid w:val="00D90989"/>
    <w:rsid w:val="00D90A04"/>
    <w:rsid w:val="00D9282A"/>
    <w:rsid w:val="00D9389C"/>
    <w:rsid w:val="00D938CD"/>
    <w:rsid w:val="00D93DCC"/>
    <w:rsid w:val="00D942F9"/>
    <w:rsid w:val="00D944A0"/>
    <w:rsid w:val="00D96883"/>
    <w:rsid w:val="00D97EC1"/>
    <w:rsid w:val="00D97EE2"/>
    <w:rsid w:val="00DA3083"/>
    <w:rsid w:val="00DA50D9"/>
    <w:rsid w:val="00DA7A06"/>
    <w:rsid w:val="00DB19E5"/>
    <w:rsid w:val="00DB1F00"/>
    <w:rsid w:val="00DB237C"/>
    <w:rsid w:val="00DB2EE2"/>
    <w:rsid w:val="00DB30A2"/>
    <w:rsid w:val="00DB5788"/>
    <w:rsid w:val="00DB610F"/>
    <w:rsid w:val="00DB61D9"/>
    <w:rsid w:val="00DB6A66"/>
    <w:rsid w:val="00DC04B1"/>
    <w:rsid w:val="00DC2044"/>
    <w:rsid w:val="00DC5919"/>
    <w:rsid w:val="00DC7E96"/>
    <w:rsid w:val="00DD002B"/>
    <w:rsid w:val="00DD0829"/>
    <w:rsid w:val="00DD4226"/>
    <w:rsid w:val="00DD4AD3"/>
    <w:rsid w:val="00DD5667"/>
    <w:rsid w:val="00DD5AAE"/>
    <w:rsid w:val="00DD7DFF"/>
    <w:rsid w:val="00DE18A8"/>
    <w:rsid w:val="00DE1E05"/>
    <w:rsid w:val="00DE21F3"/>
    <w:rsid w:val="00DE543A"/>
    <w:rsid w:val="00DE7DF2"/>
    <w:rsid w:val="00DF1A87"/>
    <w:rsid w:val="00DF2AA2"/>
    <w:rsid w:val="00DF30DE"/>
    <w:rsid w:val="00DF3DBA"/>
    <w:rsid w:val="00E042AF"/>
    <w:rsid w:val="00E05353"/>
    <w:rsid w:val="00E05EE3"/>
    <w:rsid w:val="00E14BAE"/>
    <w:rsid w:val="00E152B2"/>
    <w:rsid w:val="00E16C41"/>
    <w:rsid w:val="00E20A42"/>
    <w:rsid w:val="00E20A63"/>
    <w:rsid w:val="00E20BAC"/>
    <w:rsid w:val="00E22B76"/>
    <w:rsid w:val="00E23EF2"/>
    <w:rsid w:val="00E26227"/>
    <w:rsid w:val="00E3036A"/>
    <w:rsid w:val="00E31D43"/>
    <w:rsid w:val="00E321D8"/>
    <w:rsid w:val="00E333BB"/>
    <w:rsid w:val="00E336AD"/>
    <w:rsid w:val="00E33D78"/>
    <w:rsid w:val="00E36C02"/>
    <w:rsid w:val="00E37516"/>
    <w:rsid w:val="00E42E95"/>
    <w:rsid w:val="00E44E2B"/>
    <w:rsid w:val="00E45C83"/>
    <w:rsid w:val="00E460A4"/>
    <w:rsid w:val="00E50371"/>
    <w:rsid w:val="00E52165"/>
    <w:rsid w:val="00E540C5"/>
    <w:rsid w:val="00E54333"/>
    <w:rsid w:val="00E547DB"/>
    <w:rsid w:val="00E55178"/>
    <w:rsid w:val="00E60922"/>
    <w:rsid w:val="00E60B34"/>
    <w:rsid w:val="00E60C1D"/>
    <w:rsid w:val="00E61702"/>
    <w:rsid w:val="00E62DE4"/>
    <w:rsid w:val="00E63153"/>
    <w:rsid w:val="00E63F9A"/>
    <w:rsid w:val="00E64339"/>
    <w:rsid w:val="00E648BD"/>
    <w:rsid w:val="00E64CD3"/>
    <w:rsid w:val="00E6655C"/>
    <w:rsid w:val="00E66CF1"/>
    <w:rsid w:val="00E673AB"/>
    <w:rsid w:val="00E708BC"/>
    <w:rsid w:val="00E7154F"/>
    <w:rsid w:val="00E731D8"/>
    <w:rsid w:val="00E74CC7"/>
    <w:rsid w:val="00E812E8"/>
    <w:rsid w:val="00E81525"/>
    <w:rsid w:val="00E82DFB"/>
    <w:rsid w:val="00E84230"/>
    <w:rsid w:val="00E8758D"/>
    <w:rsid w:val="00E87C16"/>
    <w:rsid w:val="00E90269"/>
    <w:rsid w:val="00E909C3"/>
    <w:rsid w:val="00E91A64"/>
    <w:rsid w:val="00E9242A"/>
    <w:rsid w:val="00E92461"/>
    <w:rsid w:val="00E94843"/>
    <w:rsid w:val="00E94988"/>
    <w:rsid w:val="00E96A21"/>
    <w:rsid w:val="00EA0E44"/>
    <w:rsid w:val="00EA3D2D"/>
    <w:rsid w:val="00EA444F"/>
    <w:rsid w:val="00EA68DC"/>
    <w:rsid w:val="00EA6954"/>
    <w:rsid w:val="00EB12D0"/>
    <w:rsid w:val="00EB246B"/>
    <w:rsid w:val="00EB3742"/>
    <w:rsid w:val="00EB5D02"/>
    <w:rsid w:val="00EB6EE8"/>
    <w:rsid w:val="00EB6FF4"/>
    <w:rsid w:val="00EB7A2F"/>
    <w:rsid w:val="00EB7D90"/>
    <w:rsid w:val="00EB7E4D"/>
    <w:rsid w:val="00EC0488"/>
    <w:rsid w:val="00EC0D59"/>
    <w:rsid w:val="00EC5EA9"/>
    <w:rsid w:val="00EC609E"/>
    <w:rsid w:val="00EC63F0"/>
    <w:rsid w:val="00ED0625"/>
    <w:rsid w:val="00ED3C2C"/>
    <w:rsid w:val="00ED413F"/>
    <w:rsid w:val="00ED43CB"/>
    <w:rsid w:val="00ED6DCF"/>
    <w:rsid w:val="00ED6EE5"/>
    <w:rsid w:val="00EE1BB0"/>
    <w:rsid w:val="00EE2CAE"/>
    <w:rsid w:val="00EE3A7C"/>
    <w:rsid w:val="00EE3DAE"/>
    <w:rsid w:val="00EE4CE2"/>
    <w:rsid w:val="00EE66BB"/>
    <w:rsid w:val="00EE6FF2"/>
    <w:rsid w:val="00EF2019"/>
    <w:rsid w:val="00EF2634"/>
    <w:rsid w:val="00EF3DF5"/>
    <w:rsid w:val="00EF67F3"/>
    <w:rsid w:val="00EF7607"/>
    <w:rsid w:val="00F00745"/>
    <w:rsid w:val="00F04BBF"/>
    <w:rsid w:val="00F05540"/>
    <w:rsid w:val="00F060D0"/>
    <w:rsid w:val="00F11121"/>
    <w:rsid w:val="00F11885"/>
    <w:rsid w:val="00F11AB9"/>
    <w:rsid w:val="00F13C84"/>
    <w:rsid w:val="00F14727"/>
    <w:rsid w:val="00F14CEC"/>
    <w:rsid w:val="00F160DB"/>
    <w:rsid w:val="00F2039A"/>
    <w:rsid w:val="00F2155F"/>
    <w:rsid w:val="00F21860"/>
    <w:rsid w:val="00F22CAD"/>
    <w:rsid w:val="00F23A5F"/>
    <w:rsid w:val="00F246CB"/>
    <w:rsid w:val="00F25702"/>
    <w:rsid w:val="00F26B7B"/>
    <w:rsid w:val="00F3340B"/>
    <w:rsid w:val="00F33AC7"/>
    <w:rsid w:val="00F34492"/>
    <w:rsid w:val="00F35A31"/>
    <w:rsid w:val="00F36F46"/>
    <w:rsid w:val="00F411CE"/>
    <w:rsid w:val="00F41F42"/>
    <w:rsid w:val="00F44EBE"/>
    <w:rsid w:val="00F50AAB"/>
    <w:rsid w:val="00F50F40"/>
    <w:rsid w:val="00F51BE4"/>
    <w:rsid w:val="00F52AD7"/>
    <w:rsid w:val="00F54D62"/>
    <w:rsid w:val="00F54E75"/>
    <w:rsid w:val="00F553A8"/>
    <w:rsid w:val="00F559E9"/>
    <w:rsid w:val="00F57B77"/>
    <w:rsid w:val="00F6022D"/>
    <w:rsid w:val="00F61519"/>
    <w:rsid w:val="00F616EA"/>
    <w:rsid w:val="00F66290"/>
    <w:rsid w:val="00F67C0E"/>
    <w:rsid w:val="00F67E72"/>
    <w:rsid w:val="00F703A6"/>
    <w:rsid w:val="00F71292"/>
    <w:rsid w:val="00F724FE"/>
    <w:rsid w:val="00F729D1"/>
    <w:rsid w:val="00F72C7D"/>
    <w:rsid w:val="00F73A11"/>
    <w:rsid w:val="00F757B9"/>
    <w:rsid w:val="00F77486"/>
    <w:rsid w:val="00F800B6"/>
    <w:rsid w:val="00F80EA8"/>
    <w:rsid w:val="00F8103B"/>
    <w:rsid w:val="00F81AB3"/>
    <w:rsid w:val="00F83B24"/>
    <w:rsid w:val="00F8791B"/>
    <w:rsid w:val="00F9011F"/>
    <w:rsid w:val="00F9105A"/>
    <w:rsid w:val="00F91446"/>
    <w:rsid w:val="00F92E9C"/>
    <w:rsid w:val="00F93C4D"/>
    <w:rsid w:val="00F9488F"/>
    <w:rsid w:val="00F948FB"/>
    <w:rsid w:val="00F94D28"/>
    <w:rsid w:val="00F967BF"/>
    <w:rsid w:val="00FA0A76"/>
    <w:rsid w:val="00FA341A"/>
    <w:rsid w:val="00FA43E5"/>
    <w:rsid w:val="00FA5011"/>
    <w:rsid w:val="00FA523F"/>
    <w:rsid w:val="00FA60A3"/>
    <w:rsid w:val="00FA6A5A"/>
    <w:rsid w:val="00FB014B"/>
    <w:rsid w:val="00FB0735"/>
    <w:rsid w:val="00FB579B"/>
    <w:rsid w:val="00FB5950"/>
    <w:rsid w:val="00FB65A9"/>
    <w:rsid w:val="00FB6A2F"/>
    <w:rsid w:val="00FB74D5"/>
    <w:rsid w:val="00FC3521"/>
    <w:rsid w:val="00FC3FB3"/>
    <w:rsid w:val="00FC44C3"/>
    <w:rsid w:val="00FC4955"/>
    <w:rsid w:val="00FC605C"/>
    <w:rsid w:val="00FC621A"/>
    <w:rsid w:val="00FC6759"/>
    <w:rsid w:val="00FC67A4"/>
    <w:rsid w:val="00FC693F"/>
    <w:rsid w:val="00FD0FFE"/>
    <w:rsid w:val="00FD2038"/>
    <w:rsid w:val="00FE07F7"/>
    <w:rsid w:val="00FE2F01"/>
    <w:rsid w:val="00FE3204"/>
    <w:rsid w:val="00FE5D2F"/>
    <w:rsid w:val="00FE793D"/>
    <w:rsid w:val="00FE7A15"/>
    <w:rsid w:val="00FE7B1F"/>
    <w:rsid w:val="00FE7D78"/>
    <w:rsid w:val="00FF0DCC"/>
    <w:rsid w:val="00FF2217"/>
    <w:rsid w:val="00FF4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86E384C-977A-4358-B7FF-1729F70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E17E6"/>
    <w:pPr>
      <w:spacing w:before="100" w:beforeAutospacing="1" w:after="100" w:afterAutospacing="1" w:line="240" w:lineRule="auto"/>
    </w:pPr>
    <w:rPr>
      <w:rFonts w:eastAsia="Times New Roman" w:cs="Times New Roman"/>
      <w:szCs w:val="24"/>
      <w:lang w:val="fr-FR" w:eastAsia="fr-FR"/>
    </w:rPr>
  </w:style>
  <w:style w:type="character" w:customStyle="1" w:styleId="katex-mathml">
    <w:name w:val="katex-mathml"/>
    <w:basedOn w:val="Policepardfaut"/>
    <w:rsid w:val="00983FFD"/>
  </w:style>
  <w:style w:type="character" w:customStyle="1" w:styleId="mord">
    <w:name w:val="mord"/>
    <w:basedOn w:val="Policepardfaut"/>
    <w:rsid w:val="00983FFD"/>
  </w:style>
  <w:style w:type="character" w:customStyle="1" w:styleId="vlist-s">
    <w:name w:val="vlist-s"/>
    <w:basedOn w:val="Policepardfaut"/>
    <w:rsid w:val="00983FFD"/>
  </w:style>
  <w:style w:type="character" w:customStyle="1" w:styleId="mrel">
    <w:name w:val="mrel"/>
    <w:basedOn w:val="Policepardfaut"/>
    <w:rsid w:val="00983FFD"/>
  </w:style>
  <w:style w:type="character" w:customStyle="1" w:styleId="mbin">
    <w:name w:val="mbin"/>
    <w:basedOn w:val="Policepardfaut"/>
    <w:rsid w:val="00983FFD"/>
  </w:style>
  <w:style w:type="character" w:customStyle="1" w:styleId="mopen">
    <w:name w:val="mopen"/>
    <w:basedOn w:val="Policepardfaut"/>
    <w:rsid w:val="00983FFD"/>
  </w:style>
  <w:style w:type="character" w:customStyle="1" w:styleId="mclose">
    <w:name w:val="mclose"/>
    <w:basedOn w:val="Policepardfaut"/>
    <w:rsid w:val="00983FFD"/>
  </w:style>
  <w:style w:type="character" w:styleId="Textedelespacerserv">
    <w:name w:val="Placeholder Text"/>
    <w:basedOn w:val="Policepardfaut"/>
    <w:uiPriority w:val="99"/>
    <w:semiHidden/>
    <w:rsid w:val="001040B2"/>
    <w:rPr>
      <w:color w:val="808080"/>
    </w:rPr>
  </w:style>
  <w:style w:type="character" w:customStyle="1" w:styleId="katex">
    <w:name w:val="katex"/>
    <w:basedOn w:val="Policepardfaut"/>
    <w:rsid w:val="003B0E8A"/>
  </w:style>
  <w:style w:type="character" w:customStyle="1" w:styleId="mop">
    <w:name w:val="mop"/>
    <w:basedOn w:val="Policepardfaut"/>
    <w:rsid w:val="00415383"/>
  </w:style>
  <w:style w:type="character" w:customStyle="1" w:styleId="mpunct">
    <w:name w:val="mpunct"/>
    <w:basedOn w:val="Policepardfaut"/>
    <w:rsid w:val="00AD5FDF"/>
  </w:style>
  <w:style w:type="character" w:customStyle="1" w:styleId="token">
    <w:name w:val="token"/>
    <w:basedOn w:val="Policepardfaut"/>
    <w:rsid w:val="00D361B1"/>
  </w:style>
  <w:style w:type="character" w:customStyle="1" w:styleId="minner">
    <w:name w:val="minner"/>
    <w:basedOn w:val="Policepardfaut"/>
    <w:rsid w:val="007144BD"/>
  </w:style>
  <w:style w:type="paragraph" w:styleId="Bibliographie">
    <w:name w:val="Bibliography"/>
    <w:basedOn w:val="Normal"/>
    <w:next w:val="Normal"/>
    <w:uiPriority w:val="37"/>
    <w:unhideWhenUsed/>
    <w:rsid w:val="00885E1B"/>
    <w:pPr>
      <w:spacing w:after="0" w:line="480" w:lineRule="auto"/>
      <w:ind w:left="720" w:hanging="720"/>
    </w:pPr>
  </w:style>
  <w:style w:type="character" w:styleId="CodeHTML">
    <w:name w:val="HTML Code"/>
    <w:basedOn w:val="Policepardfaut"/>
    <w:uiPriority w:val="99"/>
    <w:semiHidden/>
    <w:unhideWhenUsed/>
    <w:rsid w:val="00315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353">
      <w:bodyDiv w:val="1"/>
      <w:marLeft w:val="0"/>
      <w:marRight w:val="0"/>
      <w:marTop w:val="0"/>
      <w:marBottom w:val="0"/>
      <w:divBdr>
        <w:top w:val="none" w:sz="0" w:space="0" w:color="auto"/>
        <w:left w:val="none" w:sz="0" w:space="0" w:color="auto"/>
        <w:bottom w:val="none" w:sz="0" w:space="0" w:color="auto"/>
        <w:right w:val="none" w:sz="0" w:space="0" w:color="auto"/>
      </w:divBdr>
    </w:div>
    <w:div w:id="33774963">
      <w:bodyDiv w:val="1"/>
      <w:marLeft w:val="0"/>
      <w:marRight w:val="0"/>
      <w:marTop w:val="0"/>
      <w:marBottom w:val="0"/>
      <w:divBdr>
        <w:top w:val="none" w:sz="0" w:space="0" w:color="auto"/>
        <w:left w:val="none" w:sz="0" w:space="0" w:color="auto"/>
        <w:bottom w:val="none" w:sz="0" w:space="0" w:color="auto"/>
        <w:right w:val="none" w:sz="0" w:space="0" w:color="auto"/>
      </w:divBdr>
    </w:div>
    <w:div w:id="37901663">
      <w:bodyDiv w:val="1"/>
      <w:marLeft w:val="0"/>
      <w:marRight w:val="0"/>
      <w:marTop w:val="0"/>
      <w:marBottom w:val="0"/>
      <w:divBdr>
        <w:top w:val="none" w:sz="0" w:space="0" w:color="auto"/>
        <w:left w:val="none" w:sz="0" w:space="0" w:color="auto"/>
        <w:bottom w:val="none" w:sz="0" w:space="0" w:color="auto"/>
        <w:right w:val="none" w:sz="0" w:space="0" w:color="auto"/>
      </w:divBdr>
    </w:div>
    <w:div w:id="40641277">
      <w:bodyDiv w:val="1"/>
      <w:marLeft w:val="0"/>
      <w:marRight w:val="0"/>
      <w:marTop w:val="0"/>
      <w:marBottom w:val="0"/>
      <w:divBdr>
        <w:top w:val="none" w:sz="0" w:space="0" w:color="auto"/>
        <w:left w:val="none" w:sz="0" w:space="0" w:color="auto"/>
        <w:bottom w:val="none" w:sz="0" w:space="0" w:color="auto"/>
        <w:right w:val="none" w:sz="0" w:space="0" w:color="auto"/>
      </w:divBdr>
    </w:div>
    <w:div w:id="58869667">
      <w:bodyDiv w:val="1"/>
      <w:marLeft w:val="0"/>
      <w:marRight w:val="0"/>
      <w:marTop w:val="0"/>
      <w:marBottom w:val="0"/>
      <w:divBdr>
        <w:top w:val="none" w:sz="0" w:space="0" w:color="auto"/>
        <w:left w:val="none" w:sz="0" w:space="0" w:color="auto"/>
        <w:bottom w:val="none" w:sz="0" w:space="0" w:color="auto"/>
        <w:right w:val="none" w:sz="0" w:space="0" w:color="auto"/>
      </w:divBdr>
    </w:div>
    <w:div w:id="69616654">
      <w:bodyDiv w:val="1"/>
      <w:marLeft w:val="0"/>
      <w:marRight w:val="0"/>
      <w:marTop w:val="0"/>
      <w:marBottom w:val="0"/>
      <w:divBdr>
        <w:top w:val="none" w:sz="0" w:space="0" w:color="auto"/>
        <w:left w:val="none" w:sz="0" w:space="0" w:color="auto"/>
        <w:bottom w:val="none" w:sz="0" w:space="0" w:color="auto"/>
        <w:right w:val="none" w:sz="0" w:space="0" w:color="auto"/>
      </w:divBdr>
    </w:div>
    <w:div w:id="154077927">
      <w:bodyDiv w:val="1"/>
      <w:marLeft w:val="0"/>
      <w:marRight w:val="0"/>
      <w:marTop w:val="0"/>
      <w:marBottom w:val="0"/>
      <w:divBdr>
        <w:top w:val="none" w:sz="0" w:space="0" w:color="auto"/>
        <w:left w:val="none" w:sz="0" w:space="0" w:color="auto"/>
        <w:bottom w:val="none" w:sz="0" w:space="0" w:color="auto"/>
        <w:right w:val="none" w:sz="0" w:space="0" w:color="auto"/>
      </w:divBdr>
    </w:div>
    <w:div w:id="172036459">
      <w:bodyDiv w:val="1"/>
      <w:marLeft w:val="0"/>
      <w:marRight w:val="0"/>
      <w:marTop w:val="0"/>
      <w:marBottom w:val="0"/>
      <w:divBdr>
        <w:top w:val="none" w:sz="0" w:space="0" w:color="auto"/>
        <w:left w:val="none" w:sz="0" w:space="0" w:color="auto"/>
        <w:bottom w:val="none" w:sz="0" w:space="0" w:color="auto"/>
        <w:right w:val="none" w:sz="0" w:space="0" w:color="auto"/>
      </w:divBdr>
    </w:div>
    <w:div w:id="173224828">
      <w:bodyDiv w:val="1"/>
      <w:marLeft w:val="0"/>
      <w:marRight w:val="0"/>
      <w:marTop w:val="0"/>
      <w:marBottom w:val="0"/>
      <w:divBdr>
        <w:top w:val="none" w:sz="0" w:space="0" w:color="auto"/>
        <w:left w:val="none" w:sz="0" w:space="0" w:color="auto"/>
        <w:bottom w:val="none" w:sz="0" w:space="0" w:color="auto"/>
        <w:right w:val="none" w:sz="0" w:space="0" w:color="auto"/>
      </w:divBdr>
    </w:div>
    <w:div w:id="176045888">
      <w:bodyDiv w:val="1"/>
      <w:marLeft w:val="0"/>
      <w:marRight w:val="0"/>
      <w:marTop w:val="0"/>
      <w:marBottom w:val="0"/>
      <w:divBdr>
        <w:top w:val="none" w:sz="0" w:space="0" w:color="auto"/>
        <w:left w:val="none" w:sz="0" w:space="0" w:color="auto"/>
        <w:bottom w:val="none" w:sz="0" w:space="0" w:color="auto"/>
        <w:right w:val="none" w:sz="0" w:space="0" w:color="auto"/>
      </w:divBdr>
    </w:div>
    <w:div w:id="201283579">
      <w:bodyDiv w:val="1"/>
      <w:marLeft w:val="0"/>
      <w:marRight w:val="0"/>
      <w:marTop w:val="0"/>
      <w:marBottom w:val="0"/>
      <w:divBdr>
        <w:top w:val="none" w:sz="0" w:space="0" w:color="auto"/>
        <w:left w:val="none" w:sz="0" w:space="0" w:color="auto"/>
        <w:bottom w:val="none" w:sz="0" w:space="0" w:color="auto"/>
        <w:right w:val="none" w:sz="0" w:space="0" w:color="auto"/>
      </w:divBdr>
    </w:div>
    <w:div w:id="226231985">
      <w:bodyDiv w:val="1"/>
      <w:marLeft w:val="0"/>
      <w:marRight w:val="0"/>
      <w:marTop w:val="0"/>
      <w:marBottom w:val="0"/>
      <w:divBdr>
        <w:top w:val="none" w:sz="0" w:space="0" w:color="auto"/>
        <w:left w:val="none" w:sz="0" w:space="0" w:color="auto"/>
        <w:bottom w:val="none" w:sz="0" w:space="0" w:color="auto"/>
        <w:right w:val="none" w:sz="0" w:space="0" w:color="auto"/>
      </w:divBdr>
    </w:div>
    <w:div w:id="265968472">
      <w:bodyDiv w:val="1"/>
      <w:marLeft w:val="0"/>
      <w:marRight w:val="0"/>
      <w:marTop w:val="0"/>
      <w:marBottom w:val="0"/>
      <w:divBdr>
        <w:top w:val="none" w:sz="0" w:space="0" w:color="auto"/>
        <w:left w:val="none" w:sz="0" w:space="0" w:color="auto"/>
        <w:bottom w:val="none" w:sz="0" w:space="0" w:color="auto"/>
        <w:right w:val="none" w:sz="0" w:space="0" w:color="auto"/>
      </w:divBdr>
    </w:div>
    <w:div w:id="267927003">
      <w:bodyDiv w:val="1"/>
      <w:marLeft w:val="0"/>
      <w:marRight w:val="0"/>
      <w:marTop w:val="0"/>
      <w:marBottom w:val="0"/>
      <w:divBdr>
        <w:top w:val="none" w:sz="0" w:space="0" w:color="auto"/>
        <w:left w:val="none" w:sz="0" w:space="0" w:color="auto"/>
        <w:bottom w:val="none" w:sz="0" w:space="0" w:color="auto"/>
        <w:right w:val="none" w:sz="0" w:space="0" w:color="auto"/>
      </w:divBdr>
    </w:div>
    <w:div w:id="346180920">
      <w:bodyDiv w:val="1"/>
      <w:marLeft w:val="0"/>
      <w:marRight w:val="0"/>
      <w:marTop w:val="0"/>
      <w:marBottom w:val="0"/>
      <w:divBdr>
        <w:top w:val="none" w:sz="0" w:space="0" w:color="auto"/>
        <w:left w:val="none" w:sz="0" w:space="0" w:color="auto"/>
        <w:bottom w:val="none" w:sz="0" w:space="0" w:color="auto"/>
        <w:right w:val="none" w:sz="0" w:space="0" w:color="auto"/>
      </w:divBdr>
    </w:div>
    <w:div w:id="563102660">
      <w:bodyDiv w:val="1"/>
      <w:marLeft w:val="0"/>
      <w:marRight w:val="0"/>
      <w:marTop w:val="0"/>
      <w:marBottom w:val="0"/>
      <w:divBdr>
        <w:top w:val="none" w:sz="0" w:space="0" w:color="auto"/>
        <w:left w:val="none" w:sz="0" w:space="0" w:color="auto"/>
        <w:bottom w:val="none" w:sz="0" w:space="0" w:color="auto"/>
        <w:right w:val="none" w:sz="0" w:space="0" w:color="auto"/>
      </w:divBdr>
    </w:div>
    <w:div w:id="581833961">
      <w:bodyDiv w:val="1"/>
      <w:marLeft w:val="0"/>
      <w:marRight w:val="0"/>
      <w:marTop w:val="0"/>
      <w:marBottom w:val="0"/>
      <w:divBdr>
        <w:top w:val="none" w:sz="0" w:space="0" w:color="auto"/>
        <w:left w:val="none" w:sz="0" w:space="0" w:color="auto"/>
        <w:bottom w:val="none" w:sz="0" w:space="0" w:color="auto"/>
        <w:right w:val="none" w:sz="0" w:space="0" w:color="auto"/>
      </w:divBdr>
    </w:div>
    <w:div w:id="622469074">
      <w:bodyDiv w:val="1"/>
      <w:marLeft w:val="0"/>
      <w:marRight w:val="0"/>
      <w:marTop w:val="0"/>
      <w:marBottom w:val="0"/>
      <w:divBdr>
        <w:top w:val="none" w:sz="0" w:space="0" w:color="auto"/>
        <w:left w:val="none" w:sz="0" w:space="0" w:color="auto"/>
        <w:bottom w:val="none" w:sz="0" w:space="0" w:color="auto"/>
        <w:right w:val="none" w:sz="0" w:space="0" w:color="auto"/>
      </w:divBdr>
    </w:div>
    <w:div w:id="673190655">
      <w:bodyDiv w:val="1"/>
      <w:marLeft w:val="0"/>
      <w:marRight w:val="0"/>
      <w:marTop w:val="0"/>
      <w:marBottom w:val="0"/>
      <w:divBdr>
        <w:top w:val="none" w:sz="0" w:space="0" w:color="auto"/>
        <w:left w:val="none" w:sz="0" w:space="0" w:color="auto"/>
        <w:bottom w:val="none" w:sz="0" w:space="0" w:color="auto"/>
        <w:right w:val="none" w:sz="0" w:space="0" w:color="auto"/>
      </w:divBdr>
    </w:div>
    <w:div w:id="705956739">
      <w:bodyDiv w:val="1"/>
      <w:marLeft w:val="0"/>
      <w:marRight w:val="0"/>
      <w:marTop w:val="0"/>
      <w:marBottom w:val="0"/>
      <w:divBdr>
        <w:top w:val="none" w:sz="0" w:space="0" w:color="auto"/>
        <w:left w:val="none" w:sz="0" w:space="0" w:color="auto"/>
        <w:bottom w:val="none" w:sz="0" w:space="0" w:color="auto"/>
        <w:right w:val="none" w:sz="0" w:space="0" w:color="auto"/>
      </w:divBdr>
    </w:div>
    <w:div w:id="716244622">
      <w:bodyDiv w:val="1"/>
      <w:marLeft w:val="0"/>
      <w:marRight w:val="0"/>
      <w:marTop w:val="0"/>
      <w:marBottom w:val="0"/>
      <w:divBdr>
        <w:top w:val="none" w:sz="0" w:space="0" w:color="auto"/>
        <w:left w:val="none" w:sz="0" w:space="0" w:color="auto"/>
        <w:bottom w:val="none" w:sz="0" w:space="0" w:color="auto"/>
        <w:right w:val="none" w:sz="0" w:space="0" w:color="auto"/>
      </w:divBdr>
    </w:div>
    <w:div w:id="726992360">
      <w:bodyDiv w:val="1"/>
      <w:marLeft w:val="0"/>
      <w:marRight w:val="0"/>
      <w:marTop w:val="0"/>
      <w:marBottom w:val="0"/>
      <w:divBdr>
        <w:top w:val="none" w:sz="0" w:space="0" w:color="auto"/>
        <w:left w:val="none" w:sz="0" w:space="0" w:color="auto"/>
        <w:bottom w:val="none" w:sz="0" w:space="0" w:color="auto"/>
        <w:right w:val="none" w:sz="0" w:space="0" w:color="auto"/>
      </w:divBdr>
    </w:div>
    <w:div w:id="728957797">
      <w:bodyDiv w:val="1"/>
      <w:marLeft w:val="0"/>
      <w:marRight w:val="0"/>
      <w:marTop w:val="0"/>
      <w:marBottom w:val="0"/>
      <w:divBdr>
        <w:top w:val="none" w:sz="0" w:space="0" w:color="auto"/>
        <w:left w:val="none" w:sz="0" w:space="0" w:color="auto"/>
        <w:bottom w:val="none" w:sz="0" w:space="0" w:color="auto"/>
        <w:right w:val="none" w:sz="0" w:space="0" w:color="auto"/>
      </w:divBdr>
    </w:div>
    <w:div w:id="734278240">
      <w:bodyDiv w:val="1"/>
      <w:marLeft w:val="0"/>
      <w:marRight w:val="0"/>
      <w:marTop w:val="0"/>
      <w:marBottom w:val="0"/>
      <w:divBdr>
        <w:top w:val="none" w:sz="0" w:space="0" w:color="auto"/>
        <w:left w:val="none" w:sz="0" w:space="0" w:color="auto"/>
        <w:bottom w:val="none" w:sz="0" w:space="0" w:color="auto"/>
        <w:right w:val="none" w:sz="0" w:space="0" w:color="auto"/>
      </w:divBdr>
    </w:div>
    <w:div w:id="759524854">
      <w:bodyDiv w:val="1"/>
      <w:marLeft w:val="0"/>
      <w:marRight w:val="0"/>
      <w:marTop w:val="0"/>
      <w:marBottom w:val="0"/>
      <w:divBdr>
        <w:top w:val="none" w:sz="0" w:space="0" w:color="auto"/>
        <w:left w:val="none" w:sz="0" w:space="0" w:color="auto"/>
        <w:bottom w:val="none" w:sz="0" w:space="0" w:color="auto"/>
        <w:right w:val="none" w:sz="0" w:space="0" w:color="auto"/>
      </w:divBdr>
    </w:div>
    <w:div w:id="791217214">
      <w:bodyDiv w:val="1"/>
      <w:marLeft w:val="0"/>
      <w:marRight w:val="0"/>
      <w:marTop w:val="0"/>
      <w:marBottom w:val="0"/>
      <w:divBdr>
        <w:top w:val="none" w:sz="0" w:space="0" w:color="auto"/>
        <w:left w:val="none" w:sz="0" w:space="0" w:color="auto"/>
        <w:bottom w:val="none" w:sz="0" w:space="0" w:color="auto"/>
        <w:right w:val="none" w:sz="0" w:space="0" w:color="auto"/>
      </w:divBdr>
    </w:div>
    <w:div w:id="798035203">
      <w:bodyDiv w:val="1"/>
      <w:marLeft w:val="0"/>
      <w:marRight w:val="0"/>
      <w:marTop w:val="0"/>
      <w:marBottom w:val="0"/>
      <w:divBdr>
        <w:top w:val="none" w:sz="0" w:space="0" w:color="auto"/>
        <w:left w:val="none" w:sz="0" w:space="0" w:color="auto"/>
        <w:bottom w:val="none" w:sz="0" w:space="0" w:color="auto"/>
        <w:right w:val="none" w:sz="0" w:space="0" w:color="auto"/>
      </w:divBdr>
    </w:div>
    <w:div w:id="820191390">
      <w:bodyDiv w:val="1"/>
      <w:marLeft w:val="0"/>
      <w:marRight w:val="0"/>
      <w:marTop w:val="0"/>
      <w:marBottom w:val="0"/>
      <w:divBdr>
        <w:top w:val="none" w:sz="0" w:space="0" w:color="auto"/>
        <w:left w:val="none" w:sz="0" w:space="0" w:color="auto"/>
        <w:bottom w:val="none" w:sz="0" w:space="0" w:color="auto"/>
        <w:right w:val="none" w:sz="0" w:space="0" w:color="auto"/>
      </w:divBdr>
    </w:div>
    <w:div w:id="867254722">
      <w:bodyDiv w:val="1"/>
      <w:marLeft w:val="0"/>
      <w:marRight w:val="0"/>
      <w:marTop w:val="0"/>
      <w:marBottom w:val="0"/>
      <w:divBdr>
        <w:top w:val="none" w:sz="0" w:space="0" w:color="auto"/>
        <w:left w:val="none" w:sz="0" w:space="0" w:color="auto"/>
        <w:bottom w:val="none" w:sz="0" w:space="0" w:color="auto"/>
        <w:right w:val="none" w:sz="0" w:space="0" w:color="auto"/>
      </w:divBdr>
    </w:div>
    <w:div w:id="882444828">
      <w:bodyDiv w:val="1"/>
      <w:marLeft w:val="0"/>
      <w:marRight w:val="0"/>
      <w:marTop w:val="0"/>
      <w:marBottom w:val="0"/>
      <w:divBdr>
        <w:top w:val="none" w:sz="0" w:space="0" w:color="auto"/>
        <w:left w:val="none" w:sz="0" w:space="0" w:color="auto"/>
        <w:bottom w:val="none" w:sz="0" w:space="0" w:color="auto"/>
        <w:right w:val="none" w:sz="0" w:space="0" w:color="auto"/>
      </w:divBdr>
    </w:div>
    <w:div w:id="889880314">
      <w:bodyDiv w:val="1"/>
      <w:marLeft w:val="0"/>
      <w:marRight w:val="0"/>
      <w:marTop w:val="0"/>
      <w:marBottom w:val="0"/>
      <w:divBdr>
        <w:top w:val="none" w:sz="0" w:space="0" w:color="auto"/>
        <w:left w:val="none" w:sz="0" w:space="0" w:color="auto"/>
        <w:bottom w:val="none" w:sz="0" w:space="0" w:color="auto"/>
        <w:right w:val="none" w:sz="0" w:space="0" w:color="auto"/>
      </w:divBdr>
    </w:div>
    <w:div w:id="963772497">
      <w:bodyDiv w:val="1"/>
      <w:marLeft w:val="0"/>
      <w:marRight w:val="0"/>
      <w:marTop w:val="0"/>
      <w:marBottom w:val="0"/>
      <w:divBdr>
        <w:top w:val="none" w:sz="0" w:space="0" w:color="auto"/>
        <w:left w:val="none" w:sz="0" w:space="0" w:color="auto"/>
        <w:bottom w:val="none" w:sz="0" w:space="0" w:color="auto"/>
        <w:right w:val="none" w:sz="0" w:space="0" w:color="auto"/>
      </w:divBdr>
    </w:div>
    <w:div w:id="976422147">
      <w:bodyDiv w:val="1"/>
      <w:marLeft w:val="0"/>
      <w:marRight w:val="0"/>
      <w:marTop w:val="0"/>
      <w:marBottom w:val="0"/>
      <w:divBdr>
        <w:top w:val="none" w:sz="0" w:space="0" w:color="auto"/>
        <w:left w:val="none" w:sz="0" w:space="0" w:color="auto"/>
        <w:bottom w:val="none" w:sz="0" w:space="0" w:color="auto"/>
        <w:right w:val="none" w:sz="0" w:space="0" w:color="auto"/>
      </w:divBdr>
    </w:div>
    <w:div w:id="981036007">
      <w:bodyDiv w:val="1"/>
      <w:marLeft w:val="0"/>
      <w:marRight w:val="0"/>
      <w:marTop w:val="0"/>
      <w:marBottom w:val="0"/>
      <w:divBdr>
        <w:top w:val="none" w:sz="0" w:space="0" w:color="auto"/>
        <w:left w:val="none" w:sz="0" w:space="0" w:color="auto"/>
        <w:bottom w:val="none" w:sz="0" w:space="0" w:color="auto"/>
        <w:right w:val="none" w:sz="0" w:space="0" w:color="auto"/>
      </w:divBdr>
    </w:div>
    <w:div w:id="1080642990">
      <w:bodyDiv w:val="1"/>
      <w:marLeft w:val="0"/>
      <w:marRight w:val="0"/>
      <w:marTop w:val="0"/>
      <w:marBottom w:val="0"/>
      <w:divBdr>
        <w:top w:val="none" w:sz="0" w:space="0" w:color="auto"/>
        <w:left w:val="none" w:sz="0" w:space="0" w:color="auto"/>
        <w:bottom w:val="none" w:sz="0" w:space="0" w:color="auto"/>
        <w:right w:val="none" w:sz="0" w:space="0" w:color="auto"/>
      </w:divBdr>
    </w:div>
    <w:div w:id="1084959412">
      <w:bodyDiv w:val="1"/>
      <w:marLeft w:val="0"/>
      <w:marRight w:val="0"/>
      <w:marTop w:val="0"/>
      <w:marBottom w:val="0"/>
      <w:divBdr>
        <w:top w:val="none" w:sz="0" w:space="0" w:color="auto"/>
        <w:left w:val="none" w:sz="0" w:space="0" w:color="auto"/>
        <w:bottom w:val="none" w:sz="0" w:space="0" w:color="auto"/>
        <w:right w:val="none" w:sz="0" w:space="0" w:color="auto"/>
      </w:divBdr>
    </w:div>
    <w:div w:id="1127621069">
      <w:bodyDiv w:val="1"/>
      <w:marLeft w:val="0"/>
      <w:marRight w:val="0"/>
      <w:marTop w:val="0"/>
      <w:marBottom w:val="0"/>
      <w:divBdr>
        <w:top w:val="none" w:sz="0" w:space="0" w:color="auto"/>
        <w:left w:val="none" w:sz="0" w:space="0" w:color="auto"/>
        <w:bottom w:val="none" w:sz="0" w:space="0" w:color="auto"/>
        <w:right w:val="none" w:sz="0" w:space="0" w:color="auto"/>
      </w:divBdr>
    </w:div>
    <w:div w:id="1140734167">
      <w:bodyDiv w:val="1"/>
      <w:marLeft w:val="0"/>
      <w:marRight w:val="0"/>
      <w:marTop w:val="0"/>
      <w:marBottom w:val="0"/>
      <w:divBdr>
        <w:top w:val="none" w:sz="0" w:space="0" w:color="auto"/>
        <w:left w:val="none" w:sz="0" w:space="0" w:color="auto"/>
        <w:bottom w:val="none" w:sz="0" w:space="0" w:color="auto"/>
        <w:right w:val="none" w:sz="0" w:space="0" w:color="auto"/>
      </w:divBdr>
    </w:div>
    <w:div w:id="1145511445">
      <w:bodyDiv w:val="1"/>
      <w:marLeft w:val="0"/>
      <w:marRight w:val="0"/>
      <w:marTop w:val="0"/>
      <w:marBottom w:val="0"/>
      <w:divBdr>
        <w:top w:val="none" w:sz="0" w:space="0" w:color="auto"/>
        <w:left w:val="none" w:sz="0" w:space="0" w:color="auto"/>
        <w:bottom w:val="none" w:sz="0" w:space="0" w:color="auto"/>
        <w:right w:val="none" w:sz="0" w:space="0" w:color="auto"/>
      </w:divBdr>
    </w:div>
    <w:div w:id="1146750186">
      <w:bodyDiv w:val="1"/>
      <w:marLeft w:val="0"/>
      <w:marRight w:val="0"/>
      <w:marTop w:val="0"/>
      <w:marBottom w:val="0"/>
      <w:divBdr>
        <w:top w:val="none" w:sz="0" w:space="0" w:color="auto"/>
        <w:left w:val="none" w:sz="0" w:space="0" w:color="auto"/>
        <w:bottom w:val="none" w:sz="0" w:space="0" w:color="auto"/>
        <w:right w:val="none" w:sz="0" w:space="0" w:color="auto"/>
      </w:divBdr>
    </w:div>
    <w:div w:id="1199583133">
      <w:bodyDiv w:val="1"/>
      <w:marLeft w:val="0"/>
      <w:marRight w:val="0"/>
      <w:marTop w:val="0"/>
      <w:marBottom w:val="0"/>
      <w:divBdr>
        <w:top w:val="none" w:sz="0" w:space="0" w:color="auto"/>
        <w:left w:val="none" w:sz="0" w:space="0" w:color="auto"/>
        <w:bottom w:val="none" w:sz="0" w:space="0" w:color="auto"/>
        <w:right w:val="none" w:sz="0" w:space="0" w:color="auto"/>
      </w:divBdr>
    </w:div>
    <w:div w:id="1295990054">
      <w:bodyDiv w:val="1"/>
      <w:marLeft w:val="0"/>
      <w:marRight w:val="0"/>
      <w:marTop w:val="0"/>
      <w:marBottom w:val="0"/>
      <w:divBdr>
        <w:top w:val="none" w:sz="0" w:space="0" w:color="auto"/>
        <w:left w:val="none" w:sz="0" w:space="0" w:color="auto"/>
        <w:bottom w:val="none" w:sz="0" w:space="0" w:color="auto"/>
        <w:right w:val="none" w:sz="0" w:space="0" w:color="auto"/>
      </w:divBdr>
    </w:div>
    <w:div w:id="1305037861">
      <w:bodyDiv w:val="1"/>
      <w:marLeft w:val="0"/>
      <w:marRight w:val="0"/>
      <w:marTop w:val="0"/>
      <w:marBottom w:val="0"/>
      <w:divBdr>
        <w:top w:val="none" w:sz="0" w:space="0" w:color="auto"/>
        <w:left w:val="none" w:sz="0" w:space="0" w:color="auto"/>
        <w:bottom w:val="none" w:sz="0" w:space="0" w:color="auto"/>
        <w:right w:val="none" w:sz="0" w:space="0" w:color="auto"/>
      </w:divBdr>
    </w:div>
    <w:div w:id="1309825162">
      <w:bodyDiv w:val="1"/>
      <w:marLeft w:val="0"/>
      <w:marRight w:val="0"/>
      <w:marTop w:val="0"/>
      <w:marBottom w:val="0"/>
      <w:divBdr>
        <w:top w:val="none" w:sz="0" w:space="0" w:color="auto"/>
        <w:left w:val="none" w:sz="0" w:space="0" w:color="auto"/>
        <w:bottom w:val="none" w:sz="0" w:space="0" w:color="auto"/>
        <w:right w:val="none" w:sz="0" w:space="0" w:color="auto"/>
      </w:divBdr>
    </w:div>
    <w:div w:id="1324355375">
      <w:bodyDiv w:val="1"/>
      <w:marLeft w:val="0"/>
      <w:marRight w:val="0"/>
      <w:marTop w:val="0"/>
      <w:marBottom w:val="0"/>
      <w:divBdr>
        <w:top w:val="none" w:sz="0" w:space="0" w:color="auto"/>
        <w:left w:val="none" w:sz="0" w:space="0" w:color="auto"/>
        <w:bottom w:val="none" w:sz="0" w:space="0" w:color="auto"/>
        <w:right w:val="none" w:sz="0" w:space="0" w:color="auto"/>
      </w:divBdr>
    </w:div>
    <w:div w:id="1356080296">
      <w:bodyDiv w:val="1"/>
      <w:marLeft w:val="0"/>
      <w:marRight w:val="0"/>
      <w:marTop w:val="0"/>
      <w:marBottom w:val="0"/>
      <w:divBdr>
        <w:top w:val="none" w:sz="0" w:space="0" w:color="auto"/>
        <w:left w:val="none" w:sz="0" w:space="0" w:color="auto"/>
        <w:bottom w:val="none" w:sz="0" w:space="0" w:color="auto"/>
        <w:right w:val="none" w:sz="0" w:space="0" w:color="auto"/>
      </w:divBdr>
    </w:div>
    <w:div w:id="1359312581">
      <w:bodyDiv w:val="1"/>
      <w:marLeft w:val="0"/>
      <w:marRight w:val="0"/>
      <w:marTop w:val="0"/>
      <w:marBottom w:val="0"/>
      <w:divBdr>
        <w:top w:val="none" w:sz="0" w:space="0" w:color="auto"/>
        <w:left w:val="none" w:sz="0" w:space="0" w:color="auto"/>
        <w:bottom w:val="none" w:sz="0" w:space="0" w:color="auto"/>
        <w:right w:val="none" w:sz="0" w:space="0" w:color="auto"/>
      </w:divBdr>
    </w:div>
    <w:div w:id="1368218367">
      <w:bodyDiv w:val="1"/>
      <w:marLeft w:val="0"/>
      <w:marRight w:val="0"/>
      <w:marTop w:val="0"/>
      <w:marBottom w:val="0"/>
      <w:divBdr>
        <w:top w:val="none" w:sz="0" w:space="0" w:color="auto"/>
        <w:left w:val="none" w:sz="0" w:space="0" w:color="auto"/>
        <w:bottom w:val="none" w:sz="0" w:space="0" w:color="auto"/>
        <w:right w:val="none" w:sz="0" w:space="0" w:color="auto"/>
      </w:divBdr>
    </w:div>
    <w:div w:id="1368678126">
      <w:bodyDiv w:val="1"/>
      <w:marLeft w:val="0"/>
      <w:marRight w:val="0"/>
      <w:marTop w:val="0"/>
      <w:marBottom w:val="0"/>
      <w:divBdr>
        <w:top w:val="none" w:sz="0" w:space="0" w:color="auto"/>
        <w:left w:val="none" w:sz="0" w:space="0" w:color="auto"/>
        <w:bottom w:val="none" w:sz="0" w:space="0" w:color="auto"/>
        <w:right w:val="none" w:sz="0" w:space="0" w:color="auto"/>
      </w:divBdr>
    </w:div>
    <w:div w:id="1378891455">
      <w:bodyDiv w:val="1"/>
      <w:marLeft w:val="0"/>
      <w:marRight w:val="0"/>
      <w:marTop w:val="0"/>
      <w:marBottom w:val="0"/>
      <w:divBdr>
        <w:top w:val="none" w:sz="0" w:space="0" w:color="auto"/>
        <w:left w:val="none" w:sz="0" w:space="0" w:color="auto"/>
        <w:bottom w:val="none" w:sz="0" w:space="0" w:color="auto"/>
        <w:right w:val="none" w:sz="0" w:space="0" w:color="auto"/>
      </w:divBdr>
    </w:div>
    <w:div w:id="1438981914">
      <w:bodyDiv w:val="1"/>
      <w:marLeft w:val="0"/>
      <w:marRight w:val="0"/>
      <w:marTop w:val="0"/>
      <w:marBottom w:val="0"/>
      <w:divBdr>
        <w:top w:val="none" w:sz="0" w:space="0" w:color="auto"/>
        <w:left w:val="none" w:sz="0" w:space="0" w:color="auto"/>
        <w:bottom w:val="none" w:sz="0" w:space="0" w:color="auto"/>
        <w:right w:val="none" w:sz="0" w:space="0" w:color="auto"/>
      </w:divBdr>
    </w:div>
    <w:div w:id="1468083133">
      <w:bodyDiv w:val="1"/>
      <w:marLeft w:val="0"/>
      <w:marRight w:val="0"/>
      <w:marTop w:val="0"/>
      <w:marBottom w:val="0"/>
      <w:divBdr>
        <w:top w:val="none" w:sz="0" w:space="0" w:color="auto"/>
        <w:left w:val="none" w:sz="0" w:space="0" w:color="auto"/>
        <w:bottom w:val="none" w:sz="0" w:space="0" w:color="auto"/>
        <w:right w:val="none" w:sz="0" w:space="0" w:color="auto"/>
      </w:divBdr>
    </w:div>
    <w:div w:id="1515070334">
      <w:bodyDiv w:val="1"/>
      <w:marLeft w:val="0"/>
      <w:marRight w:val="0"/>
      <w:marTop w:val="0"/>
      <w:marBottom w:val="0"/>
      <w:divBdr>
        <w:top w:val="none" w:sz="0" w:space="0" w:color="auto"/>
        <w:left w:val="none" w:sz="0" w:space="0" w:color="auto"/>
        <w:bottom w:val="none" w:sz="0" w:space="0" w:color="auto"/>
        <w:right w:val="none" w:sz="0" w:space="0" w:color="auto"/>
      </w:divBdr>
    </w:div>
    <w:div w:id="1573587933">
      <w:bodyDiv w:val="1"/>
      <w:marLeft w:val="0"/>
      <w:marRight w:val="0"/>
      <w:marTop w:val="0"/>
      <w:marBottom w:val="0"/>
      <w:divBdr>
        <w:top w:val="none" w:sz="0" w:space="0" w:color="auto"/>
        <w:left w:val="none" w:sz="0" w:space="0" w:color="auto"/>
        <w:bottom w:val="none" w:sz="0" w:space="0" w:color="auto"/>
        <w:right w:val="none" w:sz="0" w:space="0" w:color="auto"/>
      </w:divBdr>
    </w:div>
    <w:div w:id="1582332527">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36183250">
      <w:bodyDiv w:val="1"/>
      <w:marLeft w:val="0"/>
      <w:marRight w:val="0"/>
      <w:marTop w:val="0"/>
      <w:marBottom w:val="0"/>
      <w:divBdr>
        <w:top w:val="none" w:sz="0" w:space="0" w:color="auto"/>
        <w:left w:val="none" w:sz="0" w:space="0" w:color="auto"/>
        <w:bottom w:val="none" w:sz="0" w:space="0" w:color="auto"/>
        <w:right w:val="none" w:sz="0" w:space="0" w:color="auto"/>
      </w:divBdr>
    </w:div>
    <w:div w:id="1663971396">
      <w:bodyDiv w:val="1"/>
      <w:marLeft w:val="0"/>
      <w:marRight w:val="0"/>
      <w:marTop w:val="0"/>
      <w:marBottom w:val="0"/>
      <w:divBdr>
        <w:top w:val="none" w:sz="0" w:space="0" w:color="auto"/>
        <w:left w:val="none" w:sz="0" w:space="0" w:color="auto"/>
        <w:bottom w:val="none" w:sz="0" w:space="0" w:color="auto"/>
        <w:right w:val="none" w:sz="0" w:space="0" w:color="auto"/>
      </w:divBdr>
    </w:div>
    <w:div w:id="1665550259">
      <w:bodyDiv w:val="1"/>
      <w:marLeft w:val="0"/>
      <w:marRight w:val="0"/>
      <w:marTop w:val="0"/>
      <w:marBottom w:val="0"/>
      <w:divBdr>
        <w:top w:val="none" w:sz="0" w:space="0" w:color="auto"/>
        <w:left w:val="none" w:sz="0" w:space="0" w:color="auto"/>
        <w:bottom w:val="none" w:sz="0" w:space="0" w:color="auto"/>
        <w:right w:val="none" w:sz="0" w:space="0" w:color="auto"/>
      </w:divBdr>
    </w:div>
    <w:div w:id="1669988466">
      <w:bodyDiv w:val="1"/>
      <w:marLeft w:val="0"/>
      <w:marRight w:val="0"/>
      <w:marTop w:val="0"/>
      <w:marBottom w:val="0"/>
      <w:divBdr>
        <w:top w:val="none" w:sz="0" w:space="0" w:color="auto"/>
        <w:left w:val="none" w:sz="0" w:space="0" w:color="auto"/>
        <w:bottom w:val="none" w:sz="0" w:space="0" w:color="auto"/>
        <w:right w:val="none" w:sz="0" w:space="0" w:color="auto"/>
      </w:divBdr>
    </w:div>
    <w:div w:id="1690528425">
      <w:bodyDiv w:val="1"/>
      <w:marLeft w:val="0"/>
      <w:marRight w:val="0"/>
      <w:marTop w:val="0"/>
      <w:marBottom w:val="0"/>
      <w:divBdr>
        <w:top w:val="none" w:sz="0" w:space="0" w:color="auto"/>
        <w:left w:val="none" w:sz="0" w:space="0" w:color="auto"/>
        <w:bottom w:val="none" w:sz="0" w:space="0" w:color="auto"/>
        <w:right w:val="none" w:sz="0" w:space="0" w:color="auto"/>
      </w:divBdr>
    </w:div>
    <w:div w:id="1721132569">
      <w:bodyDiv w:val="1"/>
      <w:marLeft w:val="0"/>
      <w:marRight w:val="0"/>
      <w:marTop w:val="0"/>
      <w:marBottom w:val="0"/>
      <w:divBdr>
        <w:top w:val="none" w:sz="0" w:space="0" w:color="auto"/>
        <w:left w:val="none" w:sz="0" w:space="0" w:color="auto"/>
        <w:bottom w:val="none" w:sz="0" w:space="0" w:color="auto"/>
        <w:right w:val="none" w:sz="0" w:space="0" w:color="auto"/>
      </w:divBdr>
    </w:div>
    <w:div w:id="1725057451">
      <w:bodyDiv w:val="1"/>
      <w:marLeft w:val="0"/>
      <w:marRight w:val="0"/>
      <w:marTop w:val="0"/>
      <w:marBottom w:val="0"/>
      <w:divBdr>
        <w:top w:val="none" w:sz="0" w:space="0" w:color="auto"/>
        <w:left w:val="none" w:sz="0" w:space="0" w:color="auto"/>
        <w:bottom w:val="none" w:sz="0" w:space="0" w:color="auto"/>
        <w:right w:val="none" w:sz="0" w:space="0" w:color="auto"/>
      </w:divBdr>
    </w:div>
    <w:div w:id="1873759414">
      <w:bodyDiv w:val="1"/>
      <w:marLeft w:val="0"/>
      <w:marRight w:val="0"/>
      <w:marTop w:val="0"/>
      <w:marBottom w:val="0"/>
      <w:divBdr>
        <w:top w:val="none" w:sz="0" w:space="0" w:color="auto"/>
        <w:left w:val="none" w:sz="0" w:space="0" w:color="auto"/>
        <w:bottom w:val="none" w:sz="0" w:space="0" w:color="auto"/>
        <w:right w:val="none" w:sz="0" w:space="0" w:color="auto"/>
      </w:divBdr>
    </w:div>
    <w:div w:id="1916472995">
      <w:bodyDiv w:val="1"/>
      <w:marLeft w:val="0"/>
      <w:marRight w:val="0"/>
      <w:marTop w:val="0"/>
      <w:marBottom w:val="0"/>
      <w:divBdr>
        <w:top w:val="none" w:sz="0" w:space="0" w:color="auto"/>
        <w:left w:val="none" w:sz="0" w:space="0" w:color="auto"/>
        <w:bottom w:val="none" w:sz="0" w:space="0" w:color="auto"/>
        <w:right w:val="none" w:sz="0" w:space="0" w:color="auto"/>
      </w:divBdr>
    </w:div>
    <w:div w:id="1963491151">
      <w:bodyDiv w:val="1"/>
      <w:marLeft w:val="0"/>
      <w:marRight w:val="0"/>
      <w:marTop w:val="0"/>
      <w:marBottom w:val="0"/>
      <w:divBdr>
        <w:top w:val="none" w:sz="0" w:space="0" w:color="auto"/>
        <w:left w:val="none" w:sz="0" w:space="0" w:color="auto"/>
        <w:bottom w:val="none" w:sz="0" w:space="0" w:color="auto"/>
        <w:right w:val="none" w:sz="0" w:space="0" w:color="auto"/>
      </w:divBdr>
    </w:div>
    <w:div w:id="1967194541">
      <w:bodyDiv w:val="1"/>
      <w:marLeft w:val="0"/>
      <w:marRight w:val="0"/>
      <w:marTop w:val="0"/>
      <w:marBottom w:val="0"/>
      <w:divBdr>
        <w:top w:val="none" w:sz="0" w:space="0" w:color="auto"/>
        <w:left w:val="none" w:sz="0" w:space="0" w:color="auto"/>
        <w:bottom w:val="none" w:sz="0" w:space="0" w:color="auto"/>
        <w:right w:val="none" w:sz="0" w:space="0" w:color="auto"/>
      </w:divBdr>
      <w:divsChild>
        <w:div w:id="168173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84243">
      <w:bodyDiv w:val="1"/>
      <w:marLeft w:val="0"/>
      <w:marRight w:val="0"/>
      <w:marTop w:val="0"/>
      <w:marBottom w:val="0"/>
      <w:divBdr>
        <w:top w:val="none" w:sz="0" w:space="0" w:color="auto"/>
        <w:left w:val="none" w:sz="0" w:space="0" w:color="auto"/>
        <w:bottom w:val="none" w:sz="0" w:space="0" w:color="auto"/>
        <w:right w:val="none" w:sz="0" w:space="0" w:color="auto"/>
      </w:divBdr>
    </w:div>
    <w:div w:id="2047757791">
      <w:bodyDiv w:val="1"/>
      <w:marLeft w:val="0"/>
      <w:marRight w:val="0"/>
      <w:marTop w:val="0"/>
      <w:marBottom w:val="0"/>
      <w:divBdr>
        <w:top w:val="none" w:sz="0" w:space="0" w:color="auto"/>
        <w:left w:val="none" w:sz="0" w:space="0" w:color="auto"/>
        <w:bottom w:val="none" w:sz="0" w:space="0" w:color="auto"/>
        <w:right w:val="none" w:sz="0" w:space="0" w:color="auto"/>
      </w:divBdr>
    </w:div>
    <w:div w:id="2058357433">
      <w:bodyDiv w:val="1"/>
      <w:marLeft w:val="0"/>
      <w:marRight w:val="0"/>
      <w:marTop w:val="0"/>
      <w:marBottom w:val="0"/>
      <w:divBdr>
        <w:top w:val="none" w:sz="0" w:space="0" w:color="auto"/>
        <w:left w:val="none" w:sz="0" w:space="0" w:color="auto"/>
        <w:bottom w:val="none" w:sz="0" w:space="0" w:color="auto"/>
        <w:right w:val="none" w:sz="0" w:space="0" w:color="auto"/>
      </w:divBdr>
    </w:div>
    <w:div w:id="2062826476">
      <w:bodyDiv w:val="1"/>
      <w:marLeft w:val="0"/>
      <w:marRight w:val="0"/>
      <w:marTop w:val="0"/>
      <w:marBottom w:val="0"/>
      <w:divBdr>
        <w:top w:val="none" w:sz="0" w:space="0" w:color="auto"/>
        <w:left w:val="none" w:sz="0" w:space="0" w:color="auto"/>
        <w:bottom w:val="none" w:sz="0" w:space="0" w:color="auto"/>
        <w:right w:val="none" w:sz="0" w:space="0" w:color="auto"/>
      </w:divBdr>
    </w:div>
    <w:div w:id="2065367588">
      <w:bodyDiv w:val="1"/>
      <w:marLeft w:val="0"/>
      <w:marRight w:val="0"/>
      <w:marTop w:val="0"/>
      <w:marBottom w:val="0"/>
      <w:divBdr>
        <w:top w:val="none" w:sz="0" w:space="0" w:color="auto"/>
        <w:left w:val="none" w:sz="0" w:space="0" w:color="auto"/>
        <w:bottom w:val="none" w:sz="0" w:space="0" w:color="auto"/>
        <w:right w:val="none" w:sz="0" w:space="0" w:color="auto"/>
      </w:divBdr>
    </w:div>
    <w:div w:id="2102875676">
      <w:bodyDiv w:val="1"/>
      <w:marLeft w:val="0"/>
      <w:marRight w:val="0"/>
      <w:marTop w:val="0"/>
      <w:marBottom w:val="0"/>
      <w:divBdr>
        <w:top w:val="none" w:sz="0" w:space="0" w:color="auto"/>
        <w:left w:val="none" w:sz="0" w:space="0" w:color="auto"/>
        <w:bottom w:val="none" w:sz="0" w:space="0" w:color="auto"/>
        <w:right w:val="none" w:sz="0" w:space="0" w:color="auto"/>
      </w:divBdr>
    </w:div>
    <w:div w:id="212110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21</Pages>
  <Words>16928</Words>
  <Characters>93108</Characters>
  <Application>Microsoft Office Word</Application>
  <DocSecurity>0</DocSecurity>
  <Lines>775</Lines>
  <Paragraphs>219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109817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promise Dodzi</cp:lastModifiedBy>
  <cp:revision>811</cp:revision>
  <cp:lastPrinted>2025-06-09T10:55:00Z</cp:lastPrinted>
  <dcterms:created xsi:type="dcterms:W3CDTF">2025-06-03T19:20:00Z</dcterms:created>
  <dcterms:modified xsi:type="dcterms:W3CDTF">2025-06-09T14:52:00Z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id="Yyba2NDX"/&gt;&lt;style id="http://www.zotero.org/styles/apa" locale="fr-FR" hasBibliography="1" bibliographyStyleHasBeenSet="1"/&gt;&lt;prefs&gt;&lt;pref name="fieldType" value="Field"/&gt;&lt;/prefs&gt;&lt;/data&gt;</vt:lpwstr>
  </property>
</Properties>
</file>