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563EB"/>
          <w:sz w:val="36"/>
          <w:szCs w:val="36"/>
        </w:rPr>
        <w:t xml:space="preserve">Brisbane TVs - SEO Optimization Report</w:t>
      </w:r>
    </w:p>
    <w:p>
      <w:pPr>
        <w:spacing w:after="40"/>
        <w:jc w:val="center"/>
      </w:pPr>
      <w:r>
        <w:rPr>
          <w:color w:val="2563EB"/>
          <w:sz w:val="28"/>
          <w:szCs w:val="28"/>
        </w:rPr>
        <w:t xml:space="preserve">v1 to v2 Upgrade Summary</w:t>
      </w:r>
    </w:p>
    <w:p>
      <w:pPr>
        <w:spacing w:after="240"/>
        <w:jc w:val="center"/>
      </w:pPr>
      <w:r>
        <w:rPr>
          <w:sz w:val="22"/>
          <w:szCs w:val="22"/>
        </w:rPr>
        <w:t xml:space="preserve">Prepared for DeAndre and Tom | April 2026</w:t>
      </w:r>
    </w:p>
    <w:p>
      <w:pPr>
        <w:pStyle w:val="Heading1"/>
      </w:pPr>
      <w:r>
        <w:t xml:space="preserve">1. Executive Summary</w:t>
      </w:r>
    </w:p>
    <w:p>
      <w:r>
        <w:t xml:space="preserve">The v2 site is a comprehensive SEO overhaul of the Brisbane TVs website, designed to outrank MountPro Brisbane and dominate local search for TV wall mounting queries. The upgrade touches every page: expanded schema markup, enhanced meta tags, richer content, stronger internal linking, and new conversion elements. The v2 folder contains 59 optimized HTML files ready to replace the current live site.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2. What Changed -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626"/>
      </w:tblGrid>
      <w:tr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V1</w:t>
            </w:r>
          </w:p>
        </w:tc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V2</w:t>
            </w:r>
          </w:p>
        </w:tc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0E7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HTML pages</w:t>
            </w:r>
          </w:p>
        </w:tc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24 core pages</w:t>
            </w:r>
          </w:p>
        </w:tc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59 pages</w:t>
            </w:r>
          </w:p>
        </w:tc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+146% page coverage</w:t>
            </w:r>
          </w:p>
        </w:tc>
      </w:tr>
      <w:tr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Schema: FAQPage</w:t>
            </w:r>
          </w:p>
        </w:tc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 page (homepage)</w:t>
            </w:r>
          </w:p>
        </w:tc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57 pages</w:t>
            </w:r>
          </w:p>
        </w:tc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Rich snippet eligibility on every page</w:t>
            </w:r>
          </w:p>
        </w:tc>
      </w:tr>
      <w:tr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Schema: BreadcrumbList</w:t>
            </w:r>
          </w:p>
        </w:tc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 pages</w:t>
            </w:r>
          </w:p>
        </w:tc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59 pages</w:t>
            </w:r>
          </w:p>
        </w:tc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Site navigation in SERPs</w:t>
            </w:r>
          </w:p>
        </w:tc>
      </w:tr>
      <w:tr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Schema: Service</w:t>
            </w:r>
          </w:p>
        </w:tc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Present but basic</w:t>
            </w:r>
          </w:p>
        </w:tc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Enhanced with 5+ service types</w:t>
            </w:r>
          </w:p>
        </w:tc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Rich results for services</w:t>
            </w:r>
          </w:p>
        </w:tc>
      </w:tr>
      <w:tr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 Graph tags</w:t>
            </w:r>
          </w:p>
        </w:tc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 pages</w:t>
            </w:r>
          </w:p>
        </w:tc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59 pages</w:t>
            </w:r>
          </w:p>
        </w:tc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Social sharing optimized sitewide</w:t>
            </w:r>
          </w:p>
        </w:tc>
      </w:tr>
      <w:tr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Twitter Card tags</w:t>
            </w:r>
          </w:p>
        </w:tc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 pages</w:t>
            </w:r>
          </w:p>
        </w:tc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59 pages</w:t>
            </w:r>
          </w:p>
        </w:tc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Twitter preview on every page</w:t>
            </w:r>
          </w:p>
        </w:tc>
      </w:tr>
      <w:tr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Homepage FAQ questions</w:t>
            </w:r>
          </w:p>
        </w:tc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+67% FAQ coverage for featured snippets</w:t>
            </w:r>
          </w:p>
        </w:tc>
      </w:tr>
      <w:tr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Suburb pages</w:t>
            </w:r>
          </w:p>
        </w:tc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 basic pages</w:t>
            </w:r>
          </w:p>
        </w:tc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55 enhanced pages (35 NEW suburbs)</w:t>
            </w:r>
          </w:p>
        </w:tc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Expanded local coverage</w:t>
            </w:r>
          </w:p>
        </w:tc>
      </w:tr>
      <w:tr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Sitemap.xml</w:t>
            </w:r>
          </w:p>
        </w:tc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Missing</w:t>
            </w:r>
          </w:p>
        </w:tc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59 URLs indexed</w:t>
            </w:r>
          </w:p>
        </w:tc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Faster Google crawling</w:t>
            </w:r>
          </w:p>
        </w:tc>
      </w:tr>
      <w:tr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robots.txt</w:t>
            </w:r>
          </w:p>
        </w:tc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Missing</w:t>
            </w:r>
          </w:p>
        </w:tc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Present with sitemap reference</w:t>
            </w:r>
          </w:p>
        </w:tc>
        <w:tc>
          <w:tcPr>
            <w:tcW w:type="dxa" w:w="20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Crawl guidance for bots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3. Page-by-Page Changes</w:t>
      </w:r>
    </w:p>
    <w:p>
      <w:pPr>
        <w:pStyle w:val="Heading2"/>
      </w:pPr>
      <w:r>
        <w:t xml:space="preserve">Homepage (index.html)</w:t>
      </w:r>
    </w:p>
    <w:p>
      <w:r>
        <w:t xml:space="preserve">Expanded from ~287 lines to ~600+ lines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sections added: Brand Compatibility Strip (Samsung, LG, Sony, Hisense, TCL), Why Choose Us (8 trust points), 6 Testimonials with suburb/brand tags, Suburb Coverage Grid (grouped by region with internal links), Related Services cards, expanded 15-question FAQ, Final CTA block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Schema additions: Organization, BreadcrumbList, HowTo (5-step install process), expanded Service schemas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Meta improvements: geo-targeting tags for Brisbane, expanded keyword meta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Services Page (services.html)</w:t>
      </w:r>
    </w:p>
    <w:p>
      <w:r>
        <w:t xml:space="preserve">Expanded from ~179 lines to ~500+ lines with 2000+ words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sections: Detailed pricing table with add-ons, Mount Type Comparison Table (Fixed vs Tilt vs Full-Motion), Home Theatre Installation section, Brand Compatibility strip, 12-question FAQ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Schema: Added BreadcrumbList, individual Service schemas for each offering, expanded FAQPage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Targets: "tv wall mounting services brisbane", "tv cable concealment brisbane", "starlink installation brisbane", "soundbar installation brisbane", "home theatre installation brisbane"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About Page (about.html)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sections: Meet the Team with photo placeholders, Our Credentials (6 trust badges), 5-step Our Process section, Service Area Map placeholder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Schema: Added Organization schema, BreadcrumbList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Expanded company story content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Booking Page (book.html)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NEW: Comprehensive booking form with dropdowns for suburb, TV size, wall type, mount type, and add-on checkboxes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NEW: How It Works 3-step flow, Pricing summary reference, Trust badges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Schema: BreadcrumbList, Service schema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Suburb Pages (55 pages)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page now has: unique opening paragraph mentioning local housing types and wall materials, suburb-specific wall type recommendations, neighbouring suburb links (internal linking), 4 suburb-specific FAQs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Schema per page: LocalBusiness with suburb areaServed, FAQPage (4 questions), BreadcrumbList (Home &gt; Services &gt; Suburb)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OG + Twitter Card tags on every suburb page (was missing on all v1 suburb pages)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35 NEW suburb pages added covering wider North Brisbane area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4. New Technical Files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sitemap.xml: 59 URLs submitted for Google crawling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robots.txt: allows all crawlers, blocks git.tools folder, references sitemap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5. Placeholder Images Needed</w:t>
      </w:r>
    </w:p>
    <w:p>
      <w:r>
        <w:t xml:space="preserve">List these as action items - images marked with [Image: description] in the HTML that need real photos: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Brand logos (Samsung, LG, Sony, Hisense, TCL) - 120x60px each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Team member photos for About page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 area map for About page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Before/after cable concealment photo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Starlink roof installation photo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Home theatre setup photo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Per-suburb install photos (can reuse from portfolio)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Hero images for new pages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Next Steps (Action Items)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Review v2 pages in the dev server (run start-dev-server.bat)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Source placeholder images and replace [Image:] boxes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Connect booking form to a backend (n8n webhook or email handler)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Push v2 to main when approved (move v2 files to root, replacing v1)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Submit sitemap.xml to Google Search Console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 up Google Business Profile per the playbook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Begin brand pages (Samsung, Hisense, LG, TCL, Sony) - next phase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Begin programmatic suburb generation for remaining 200+ suburbs - next phase</w:t>
      </w:r>
    </w:p>
    <w:p>
      <w:pPr>
        <w:spacing w:after="240"/>
      </w:pPr>
      <w:r>
        <w:t xml:space="preserve"/>
      </w:r>
    </w:p>
    <w:p>
      <w:pPr>
        <w:jc w:val="center"/>
      </w:pPr>
      <w:r>
        <w:rPr>
          <w:sz w:val="20"/>
          <w:szCs w:val="20"/>
        </w:rPr>
        <w:t xml:space="preserve">Document prepared by: Brisbane TVs SEO Team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/>
      </w:pBdr>
      <w:spacing w:after="120"/>
    </w:pPr>
    <w:r>
      <w:rPr>
        <w:color w:val="2563EB"/>
        <w:sz w:val="20"/>
        <w:szCs w:val="20"/>
      </w:rPr>
      <w:t xml:space="preserve">Brisbane TVs - SEO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2026-04-16T09:51:04.775Z</dcterms:created>
  <dcterms:modified xsi:type="dcterms:W3CDTF">2026-04-16T09:51:04.775Z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