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20"/>
      </w:pPr>
      <w:r>
        <w:t xml:space="preserve">Propratno pismo</w:t>
      </w:r>
    </w:p>
    <w:p>
      <w:r>
        <w:t xml:space="preserve">KVS „S.C.U.B.A.“ Sarajevo · „RONIOCI SUTRAŠNJICE“ – program sportskog razvoja i edukacije mladih ronilaca</w:t>
      </w:r>
    </w:p>
    <w:p>
      <w:r>
        <w:t xml:space="preserve">Poštovani, Klub vodenih sportova „S.C.U.B.A.“ Sarajevo prijavljuje projekat „RONIOCI SUTRAŠNJICE“ – program sportskog razvoja i edukacije mladih ronilaca i traži podršku u iznosu 11.250,00 KM.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KVS „S.C.U.B.A.“ Sarajevo ·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2026-09-18T19:38:59.350Z</dcterms:created>
  <dcterms:modified xsi:type="dcterms:W3CDTF">2026-09-18T19:38:59.350Z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