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E1F8" w14:textId="126F894C" w:rsidR="008465EB" w:rsidRPr="00BD7F6F" w:rsidRDefault="008465EB" w:rsidP="00BD7F6F">
      <w:pPr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  <w:r w:rsidRPr="00BD7F6F">
        <w:rPr>
          <w:rFonts w:ascii="Aptos Display" w:hAnsi="Aptos Display"/>
        </w:rPr>
        <w:br/>
      </w:r>
      <w:r w:rsidRPr="00BD7F6F">
        <w:rPr>
          <w:rFonts w:ascii="Aptos Display" w:hAnsi="Aptos Display"/>
        </w:rPr>
        <w:br/>
      </w:r>
      <w:r w:rsidRPr="00BD7F6F">
        <w:rPr>
          <w:rFonts w:ascii="Aptos Display" w:hAnsi="Aptos Display"/>
        </w:rPr>
        <w:br/>
      </w:r>
    </w:p>
    <w:p w14:paraId="77A32C54" w14:textId="77777777" w:rsidR="008465EB" w:rsidRPr="00BD7F6F" w:rsidRDefault="008465EB" w:rsidP="008465EB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</w:p>
    <w:p w14:paraId="172BF780" w14:textId="086B57DD" w:rsidR="00133791" w:rsidRPr="00BD7F6F" w:rsidRDefault="00133791" w:rsidP="0013379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2.  </w:t>
      </w:r>
    </w:p>
    <w:p w14:paraId="0CC29D47" w14:textId="77777777" w:rsidR="00133791" w:rsidRPr="00BD7F6F" w:rsidRDefault="00133791" w:rsidP="0013379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  <w:proofErr w:type="spellStart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Alsmirat</w:t>
      </w:r>
      <w:proofErr w:type="spellEnd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 MA, Al-Alem F, Al-Ayyoub M, </w:t>
      </w:r>
      <w:proofErr w:type="spellStart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Jararweh</w:t>
      </w:r>
      <w:proofErr w:type="spellEnd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 Y, Gupta B. Impact of digital fingerprint image quality on the fingerprint recognition accuracy. Multimedia Tools and Applications. 2018 Jan 20;78(3):3649–88.</w:t>
      </w:r>
    </w:p>
    <w:p w14:paraId="0A579D89" w14:textId="5E434871" w:rsidR="00133791" w:rsidRPr="00BD7F6F" w:rsidRDefault="00133791" w:rsidP="0013379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ab/>
      </w:r>
    </w:p>
    <w:p w14:paraId="476FCF37" w14:textId="0F21CC4A" w:rsidR="00133791" w:rsidRPr="00BD7F6F" w:rsidRDefault="00133791" w:rsidP="0013379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ab/>
        <w:t xml:space="preserve">(20%-30%) of the </w:t>
      </w:r>
      <w:proofErr w:type="gramStart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finger print</w:t>
      </w:r>
      <w:proofErr w:type="gramEnd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 can be used to identify a person. </w:t>
      </w:r>
    </w:p>
    <w:p w14:paraId="06754B5A" w14:textId="77777777" w:rsidR="00133791" w:rsidRPr="00BD7F6F" w:rsidRDefault="00133791" w:rsidP="0013379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</w:p>
    <w:p w14:paraId="055D495C" w14:textId="77777777" w:rsidR="00133791" w:rsidRPr="00BD7F6F" w:rsidRDefault="00133791" w:rsidP="0013379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</w:p>
    <w:p w14:paraId="6EA742BB" w14:textId="77777777" w:rsidR="00133791" w:rsidRPr="00BD7F6F" w:rsidRDefault="00133791" w:rsidP="0013379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</w:p>
    <w:p w14:paraId="1423AD69" w14:textId="7E2F9A46" w:rsidR="00133791" w:rsidRPr="00BD7F6F" w:rsidRDefault="00133791" w:rsidP="00133791">
      <w:pPr>
        <w:spacing w:after="0" w:line="240" w:lineRule="auto"/>
        <w:jc w:val="center"/>
        <w:rPr>
          <w:rFonts w:ascii="Aptos Display" w:eastAsia="Times New Roman" w:hAnsi="Aptos Display" w:cs="Times New Roman"/>
          <w:kern w:val="0"/>
          <w:sz w:val="40"/>
          <w:szCs w:val="40"/>
          <w:lang w:eastAsia="en-GB"/>
          <w14:ligatures w14:val="none"/>
        </w:rPr>
      </w:pPr>
      <w:r w:rsidRPr="00BD7F6F">
        <w:rPr>
          <w:rFonts w:ascii="Aptos Display" w:eastAsia="Times New Roman" w:hAnsi="Aptos Display" w:cs="Times New Roman"/>
          <w:kern w:val="0"/>
          <w:sz w:val="40"/>
          <w:szCs w:val="40"/>
          <w:lang w:eastAsia="en-GB"/>
          <w14:ligatures w14:val="none"/>
        </w:rPr>
        <w:t>Accuracy of biometric</w:t>
      </w:r>
    </w:p>
    <w:p w14:paraId="2B6B6A92" w14:textId="105C06F9" w:rsidR="00133791" w:rsidRPr="00BD7F6F" w:rsidRDefault="008D6224" w:rsidP="0013379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Finger</w:t>
      </w:r>
    </w:p>
    <w:p w14:paraId="66E954E3" w14:textId="0FFEF48D" w:rsidR="00133791" w:rsidRPr="00BD7F6F" w:rsidRDefault="00133791" w:rsidP="0013379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3.</w:t>
      </w:r>
      <w:r w:rsidR="003849D1"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 talks about how accuracy is very good when co-</w:t>
      </w:r>
      <w:proofErr w:type="spellStart"/>
      <w:r w:rsidR="003849D1"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oprative</w:t>
      </w:r>
      <w:proofErr w:type="spellEnd"/>
      <w:r w:rsidR="003849D1"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 from user</w:t>
      </w:r>
      <w:r w:rsidR="008D6224"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. </w:t>
      </w:r>
      <w:r w:rsidR="00670194"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Accuracy in best case 99.78</w:t>
      </w:r>
    </w:p>
    <w:p w14:paraId="206A81C7" w14:textId="60C1147E" w:rsidR="00133791" w:rsidRDefault="00133791" w:rsidP="00133791">
      <w:pPr>
        <w:spacing w:after="0" w:line="240" w:lineRule="auto"/>
        <w:rPr>
          <w:rFonts w:ascii="Aptos Display" w:hAnsi="Aptos Display"/>
        </w:rPr>
      </w:pPr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Yang W, Wang S, Hu J, Zheng G, Valli C. Security and Accuracy of Fingerprint-Based Biometrics: A Review. Symmetry [Internet]. 2019 Jan 28;11(2):141. Available from: </w:t>
      </w:r>
      <w:hyperlink r:id="rId4" w:history="1">
        <w:r w:rsidR="006E1273" w:rsidRPr="00BD7F6F">
          <w:rPr>
            <w:rStyle w:val="Hyperlink"/>
            <w:rFonts w:ascii="Aptos Display" w:eastAsia="Times New Roman" w:hAnsi="Aptos Display" w:cs="Times New Roman"/>
            <w:kern w:val="0"/>
            <w:lang w:eastAsia="en-GB"/>
            <w14:ligatures w14:val="none"/>
          </w:rPr>
          <w:t>https://www.mdpi.com/2073-8994/11/2/141</w:t>
        </w:r>
      </w:hyperlink>
    </w:p>
    <w:p w14:paraId="1E18D42B" w14:textId="1303296E" w:rsidR="00BD7F6F" w:rsidRPr="00BD7F6F" w:rsidRDefault="00BD7F6F" w:rsidP="0013379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  <w:r>
        <w:rPr>
          <w:rFonts w:ascii="Aptos Display" w:hAnsi="Aptos Display"/>
        </w:rPr>
        <w:t>EER where both false and positive acceptance rates are equal. If low very accurate, if high very inaccurate. This article shows finger scanners to have a 0.022%. this supports the software being able to keep up with an accurate scanner.</w:t>
      </w:r>
    </w:p>
    <w:p w14:paraId="4E5E2E6B" w14:textId="77777777" w:rsidR="008D6224" w:rsidRPr="00BD7F6F" w:rsidRDefault="008D6224" w:rsidP="0013379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</w:p>
    <w:p w14:paraId="2E2890B8" w14:textId="1043CACA" w:rsidR="008D6224" w:rsidRPr="00BD7F6F" w:rsidRDefault="008D6224" w:rsidP="0013379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Facial</w:t>
      </w:r>
    </w:p>
    <w:p w14:paraId="46F4CF3E" w14:textId="4213DD45" w:rsidR="00670194" w:rsidRPr="00BD7F6F" w:rsidRDefault="00670194" w:rsidP="00670194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6. talks about different lighting, face position </w:t>
      </w:r>
      <w:proofErr w:type="spellStart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ect</w:t>
      </w:r>
      <w:proofErr w:type="spellEnd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. Accuracy % depends on aforementioned factors</w:t>
      </w:r>
    </w:p>
    <w:p w14:paraId="38BF5125" w14:textId="77777777" w:rsidR="00670194" w:rsidRPr="00BD7F6F" w:rsidRDefault="00670194" w:rsidP="00670194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Anwarul S, Dahiya S. </w:t>
      </w:r>
      <w:proofErr w:type="gramStart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A</w:t>
      </w:r>
      <w:proofErr w:type="gramEnd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 Comprehensive Review on Face Recognition Methods and Factors Affecting Facial Recognition Accuracy. Lecture Notes in Electrical Engineering. 2019 Nov </w:t>
      </w:r>
      <w:proofErr w:type="gramStart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22;597:495</w:t>
      </w:r>
      <w:proofErr w:type="gramEnd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–514.</w:t>
      </w:r>
    </w:p>
    <w:p w14:paraId="3EBC3DCF" w14:textId="77777777" w:rsidR="00670194" w:rsidRPr="00BD7F6F" w:rsidRDefault="00670194" w:rsidP="008D6224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</w:p>
    <w:p w14:paraId="2C652D79" w14:textId="77777777" w:rsidR="008D6224" w:rsidRPr="00BD7F6F" w:rsidRDefault="008D6224" w:rsidP="008D6224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</w:p>
    <w:p w14:paraId="73BCCF41" w14:textId="7B19A262" w:rsidR="001522D6" w:rsidRPr="00BD7F6F" w:rsidRDefault="001522D6" w:rsidP="008D6224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Irus scanning</w:t>
      </w:r>
    </w:p>
    <w:p w14:paraId="3F93764E" w14:textId="243A7C7C" w:rsidR="00670194" w:rsidRPr="00BD7F6F" w:rsidRDefault="00670194" w:rsidP="00670194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6. </w:t>
      </w:r>
      <w:proofErr w:type="spellStart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irus</w:t>
      </w:r>
      <w:proofErr w:type="spellEnd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 scanning to be found at most accurate to be 99.50% depending on </w:t>
      </w:r>
      <w:proofErr w:type="spellStart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algorithum</w:t>
      </w:r>
      <w:proofErr w:type="spellEnd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 </w:t>
      </w:r>
    </w:p>
    <w:p w14:paraId="172E56A5" w14:textId="77777777" w:rsidR="00670194" w:rsidRPr="00BD7F6F" w:rsidRDefault="00670194" w:rsidP="00670194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Hosam El-</w:t>
      </w:r>
      <w:proofErr w:type="spellStart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Sofany</w:t>
      </w:r>
      <w:proofErr w:type="spellEnd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, Belgacem </w:t>
      </w:r>
      <w:proofErr w:type="spellStart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Bouallegue</w:t>
      </w:r>
      <w:proofErr w:type="spellEnd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, Yasser M Abd El-Latif. A Proposed Biometric Authentication Hybrid Approach Using Iris Recognition for Improving Cloud Security. </w:t>
      </w:r>
      <w:proofErr w:type="spellStart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Heliyon</w:t>
      </w:r>
      <w:proofErr w:type="spellEnd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 [Internet]. 2024 Aug 1 [cited 2024 Oct 14];10(16</w:t>
      </w:r>
      <w:proofErr w:type="gramStart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):e</w:t>
      </w:r>
      <w:proofErr w:type="gramEnd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36390–0. Available from: https://www.sciencedirect.com/science/article/pii/S2405844024124218</w:t>
      </w:r>
    </w:p>
    <w:p w14:paraId="53C5DB77" w14:textId="77777777" w:rsidR="001522D6" w:rsidRPr="00BD7F6F" w:rsidRDefault="001522D6" w:rsidP="008D6224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</w:p>
    <w:p w14:paraId="2A5021B9" w14:textId="77777777" w:rsidR="008D6224" w:rsidRPr="00BD7F6F" w:rsidRDefault="008D6224" w:rsidP="008D6224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</w:p>
    <w:p w14:paraId="79CBE8BE" w14:textId="6DC5A3BB" w:rsidR="008D6224" w:rsidRPr="00BD7F6F" w:rsidRDefault="008D6224" w:rsidP="008D6224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Conclusion of accuracy is that </w:t>
      </w:r>
      <w:proofErr w:type="spellStart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irus</w:t>
      </w:r>
      <w:proofErr w:type="spellEnd"/>
      <w:r w:rsidRPr="00BD7F6F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 is the most accurate followed by finger scan then face id </w:t>
      </w:r>
    </w:p>
    <w:p w14:paraId="21C0DCC8" w14:textId="77777777" w:rsidR="008D6224" w:rsidRPr="00BD7F6F" w:rsidRDefault="008D6224" w:rsidP="0013379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</w:p>
    <w:p w14:paraId="41FF9AAE" w14:textId="77777777" w:rsidR="006E1273" w:rsidRPr="00BD7F6F" w:rsidRDefault="006E1273" w:rsidP="0013379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</w:p>
    <w:p w14:paraId="56CC5DA2" w14:textId="77777777" w:rsidR="006E1273" w:rsidRPr="00BD7F6F" w:rsidRDefault="006E1273" w:rsidP="00133791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</w:p>
    <w:p w14:paraId="770FD418" w14:textId="5A5D9C06" w:rsidR="008465EB" w:rsidRDefault="00A66137" w:rsidP="008465EB">
      <w:pPr>
        <w:spacing w:after="0" w:line="240" w:lineRule="auto"/>
        <w:rPr>
          <w:rFonts w:ascii="Aptos Display" w:eastAsia="Times New Roman" w:hAnsi="Aptos Display" w:cs="Times New Roman"/>
          <w:kern w:val="0"/>
          <w:sz w:val="40"/>
          <w:szCs w:val="40"/>
          <w:lang w:eastAsia="en-GB"/>
          <w14:ligatures w14:val="none"/>
        </w:rPr>
      </w:pPr>
      <w:proofErr w:type="gramStart"/>
      <w:r>
        <w:rPr>
          <w:rFonts w:ascii="Aptos Display" w:eastAsia="Times New Roman" w:hAnsi="Aptos Display" w:cs="Times New Roman"/>
          <w:kern w:val="0"/>
          <w:sz w:val="40"/>
          <w:szCs w:val="40"/>
          <w:lang w:eastAsia="en-GB"/>
          <w14:ligatures w14:val="none"/>
        </w:rPr>
        <w:lastRenderedPageBreak/>
        <w:t>Finger print</w:t>
      </w:r>
      <w:proofErr w:type="gramEnd"/>
      <w:r>
        <w:rPr>
          <w:rFonts w:ascii="Aptos Display" w:eastAsia="Times New Roman" w:hAnsi="Aptos Display" w:cs="Times New Roman"/>
          <w:kern w:val="0"/>
          <w:sz w:val="40"/>
          <w:szCs w:val="40"/>
          <w:lang w:eastAsia="en-GB"/>
          <w14:ligatures w14:val="none"/>
        </w:rPr>
        <w:t xml:space="preserve"> detecting a real finger </w:t>
      </w:r>
    </w:p>
    <w:p w14:paraId="68BABED1" w14:textId="77777777" w:rsidR="00A66137" w:rsidRPr="00A66137" w:rsidRDefault="00A66137" w:rsidP="00A66137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  <w:r w:rsidRPr="00A66137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[1]</w:t>
      </w:r>
    </w:p>
    <w:p w14:paraId="5F37373C" w14:textId="77777777" w:rsidR="00A66137" w:rsidRPr="00A66137" w:rsidRDefault="00A66137" w:rsidP="00A66137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  <w:r w:rsidRPr="00A66137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K. K. </w:t>
      </w:r>
      <w:proofErr w:type="spellStart"/>
      <w:r w:rsidRPr="00A66137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Sadasivuni</w:t>
      </w:r>
      <w:proofErr w:type="spellEnd"/>
      <w:r w:rsidRPr="00A66137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, M. T. </w:t>
      </w:r>
      <w:proofErr w:type="spellStart"/>
      <w:r w:rsidRPr="00A66137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Houkan</w:t>
      </w:r>
      <w:proofErr w:type="spellEnd"/>
      <w:r w:rsidRPr="00A66137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, M. S. Taha, and J.-J. </w:t>
      </w:r>
      <w:proofErr w:type="spellStart"/>
      <w:r w:rsidRPr="00A66137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Cabibihan</w:t>
      </w:r>
      <w:proofErr w:type="spellEnd"/>
      <w:r w:rsidRPr="00A66137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, “Anti-spoofing device for biometric fingerprint scanners,” </w:t>
      </w:r>
      <w:r w:rsidRPr="00A66137">
        <w:rPr>
          <w:rFonts w:ascii="Aptos Display" w:eastAsia="Times New Roman" w:hAnsi="Aptos Display" w:cs="Times New Roman"/>
          <w:i/>
          <w:iCs/>
          <w:kern w:val="0"/>
          <w:lang w:eastAsia="en-GB"/>
          <w14:ligatures w14:val="none"/>
        </w:rPr>
        <w:t>IEEE Xplore</w:t>
      </w:r>
      <w:r w:rsidRPr="00A66137"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>, Aug. 01, 2017. https://ieeexplore.ieee.org/abstract/document/8015898 (accessed Jan. 20, 2026).</w:t>
      </w:r>
    </w:p>
    <w:p w14:paraId="6E2F0DD4" w14:textId="77777777" w:rsidR="00A66137" w:rsidRDefault="00A66137" w:rsidP="008465EB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</w:p>
    <w:p w14:paraId="2C066AAC" w14:textId="77777777" w:rsidR="004A1FA5" w:rsidRDefault="004A1FA5" w:rsidP="008465EB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</w:p>
    <w:p w14:paraId="14F09590" w14:textId="77777777" w:rsidR="004A1FA5" w:rsidRDefault="004A1FA5" w:rsidP="008465EB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</w:p>
    <w:p w14:paraId="492866DF" w14:textId="12331DF6" w:rsidR="004A1FA5" w:rsidRPr="00BD7F6F" w:rsidRDefault="004A1FA5" w:rsidP="008465EB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GB"/>
          <w14:ligatures w14:val="none"/>
        </w:rPr>
      </w:pPr>
      <w:r>
        <w:rPr>
          <w:rFonts w:ascii="Aptos Display" w:eastAsia="Times New Roman" w:hAnsi="Aptos Display" w:cs="Times New Roman"/>
          <w:kern w:val="0"/>
          <w:lang w:eastAsia="en-GB"/>
          <w14:ligatures w14:val="none"/>
        </w:rPr>
        <w:t xml:space="preserve">Pricing on each biometric scanner type </w:t>
      </w:r>
    </w:p>
    <w:p w14:paraId="56334E4B" w14:textId="654FB877" w:rsidR="007D0AC1" w:rsidRPr="00BD7F6F" w:rsidRDefault="007D0AC1">
      <w:pPr>
        <w:rPr>
          <w:rFonts w:ascii="Aptos Display" w:hAnsi="Aptos Display"/>
        </w:rPr>
      </w:pPr>
    </w:p>
    <w:p w14:paraId="2158BD79" w14:textId="77777777" w:rsidR="008465EB" w:rsidRPr="00BD7F6F" w:rsidRDefault="008465EB">
      <w:pPr>
        <w:rPr>
          <w:rFonts w:ascii="Aptos Display" w:hAnsi="Aptos Display"/>
        </w:rPr>
      </w:pPr>
    </w:p>
    <w:p w14:paraId="3E5AD78A" w14:textId="77777777" w:rsidR="008465EB" w:rsidRPr="00BD7F6F" w:rsidRDefault="008465EB">
      <w:pPr>
        <w:rPr>
          <w:rFonts w:ascii="Aptos Display" w:hAnsi="Aptos Display"/>
        </w:rPr>
      </w:pPr>
    </w:p>
    <w:sectPr w:rsidR="008465EB" w:rsidRPr="00BD7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1A"/>
    <w:rsid w:val="0007296E"/>
    <w:rsid w:val="00133791"/>
    <w:rsid w:val="001522D6"/>
    <w:rsid w:val="00325BE2"/>
    <w:rsid w:val="00362A1A"/>
    <w:rsid w:val="003849D1"/>
    <w:rsid w:val="003B7BDC"/>
    <w:rsid w:val="004A1FA5"/>
    <w:rsid w:val="00663AA6"/>
    <w:rsid w:val="00670194"/>
    <w:rsid w:val="006E1273"/>
    <w:rsid w:val="007D0AC1"/>
    <w:rsid w:val="008465EB"/>
    <w:rsid w:val="008D6224"/>
    <w:rsid w:val="008E5FA0"/>
    <w:rsid w:val="00A2258F"/>
    <w:rsid w:val="00A66137"/>
    <w:rsid w:val="00BD1AAA"/>
    <w:rsid w:val="00BD7F6F"/>
    <w:rsid w:val="00EF55E4"/>
    <w:rsid w:val="00FB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3EF0B"/>
  <w15:chartTrackingRefBased/>
  <w15:docId w15:val="{97980B29-96DC-994E-B573-D20211A9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A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5B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B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5B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dpi.com/2073-8994/11/2/1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291</Words>
  <Characters>1752</Characters>
  <Application>Microsoft Office Word</Application>
  <DocSecurity>0</DocSecurity>
  <Lines>67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Gordon (Student)</dc:creator>
  <cp:keywords/>
  <dc:description/>
  <cp:lastModifiedBy>Alexander Gordon (Student)</cp:lastModifiedBy>
  <cp:revision>6</cp:revision>
  <dcterms:created xsi:type="dcterms:W3CDTF">2026-01-03T20:47:00Z</dcterms:created>
  <dcterms:modified xsi:type="dcterms:W3CDTF">2026-01-28T00:34:00Z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2026-01-03T20:48:50Z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4d2bbb9a-ebdf-4ab8-ab7b-13fab8d9c3e6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50, 3, 0, 1</vt:lpwstr>
  </property>
</Properties>
</file>