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eda4f8b78748a4" /><Relationship Type="http://schemas.openxmlformats.org/officeDocument/2006/relationships/extended-properties" Target="/docProps/app.xml" Id="R59c36f63f4d14ec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8446294e9a44d8d" /><Relationship Type="http://schemas.openxmlformats.org/officeDocument/2006/relationships/customXml" Target="/customXML/item2.xml" Id="R6218b74ebc4f4476" /></Relationships>
</file>

<file path=customXML/item2.xml>��
</file>

<file path=docProps/app.xml><?xml version="1.0" encoding="utf-8"?>
<ap:Properties xmlns:ap="http://schemas.openxmlformats.org/officeDocument/2006/extended-properties"/>
</file>