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spacing w:after="80" w:lineRule="auto"/>
        <w:jc w:val="both"/>
        <w:rPr>
          <w:b w:val="1"/>
          <w:bCs w:val="1"/>
        </w:rPr>
      </w:pPr>
      <w:r w:rsidDel="00000000" w:rsidR="00000000" w:rsidRPr="00000000">
        <w:rPr>
          <w:b w:val="1"/>
          <w:bCs w:val="1"/>
          <w:rtl w:val="0"/>
        </w:rPr>
        <w:t xml:space="preserve">1. Describe your experience of Mini Project 2. Please reflect on your experience of using Cursor and the extensions during your implementation.</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Working through Mini Project 2 was pretty straightforward once I understood how Cursor handles the Agent mode. The workflow felt different from a normal IDE because the AI was actively reading the folder, checking files, and generating code step by step. Using SpecStory and AI Capture made it easier to keep track of debugging steps and context. The smoothest part was setting up the scatter plot and background image because the model was able to read the data, confirm the column types, and test the output before moving on. The animation step took a bit more adjustment, but having the tool automatically run and correct errors saved a lot of time.</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Overall, the process felt closer to collaborating with a coding assistant rather than writing everything manually. It was a useful change of pace.</w:t>
      </w:r>
    </w:p>
    <w:p w:rsidR="00000000" w:rsidDel="00000000" w:rsidP="00000000" w:rsidRDefault="00000000" w:rsidRPr="00000000" w14:paraId="00000004">
      <w:pPr>
        <w:jc w:val="both"/>
        <w:rPr>
          <w:b w:val="1"/>
          <w:bCs w:val="1"/>
        </w:rPr>
      </w:pPr>
      <w:r w:rsidDel="00000000" w:rsidR="00000000" w:rsidRPr="00000000">
        <w:rPr>
          <w:b w:val="1"/>
          <w:bCs w:val="1"/>
          <w:rtl w:val="0"/>
        </w:rPr>
        <w:t xml:space="preserve">2. What tech stack did you decide to go with? How did you make this decision?</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I used Python inside Cursor along with standard visualization libraries like matplotlib, Pillow for image handling, and pandas for reading the Excel file. I went with this stack because Cursor integrates well with Python, and the assignment specifically required using Cursor’s Agent mode to generate and test the code. Python also gives full control for layering images, customizing backgrounds, and building the animation loop. Since the dataset came in an Excel format and the output needed custom visuals, Python was the most flexible choice.</w:t>
      </w:r>
    </w:p>
    <w:p w:rsidR="00000000" w:rsidDel="00000000" w:rsidP="00000000" w:rsidRDefault="00000000" w:rsidRPr="00000000" w14:paraId="00000006">
      <w:pPr>
        <w:jc w:val="both"/>
        <w:rPr>
          <w:b w:val="1"/>
          <w:bCs w:val="1"/>
        </w:rPr>
      </w:pPr>
      <w:r w:rsidDel="00000000" w:rsidR="00000000" w:rsidRPr="00000000">
        <w:rPr>
          <w:b w:val="1"/>
          <w:bCs w:val="1"/>
          <w:rtl w:val="0"/>
        </w:rPr>
        <w:t xml:space="preserve">3. What limitations and challenges do you see with Cursor?</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Cursor is powerful, but a few limitations showed up. The biggest one is that it depends heavily on clear prompts. If a prompt is vague, Cursor may take the wrong direction or generate code that is slightly off the assignment requirements. It also struggles when a file path is not added into the context, which leads to FileNotFoundErrors until everything is referenced correctly. Another challenge is that Cursor sometimes assumes missing libraries are installed and writes code that only works after manual installation. While it does test its own code, more complex visual tasks can still require manual adjustment.</w:t>
      </w:r>
    </w:p>
    <w:p w:rsidR="00000000" w:rsidDel="00000000" w:rsidP="00000000" w:rsidRDefault="00000000" w:rsidRPr="00000000" w14:paraId="00000008">
      <w:pPr>
        <w:jc w:val="both"/>
        <w:rPr>
          <w:b w:val="1"/>
          <w:bCs w:val="1"/>
        </w:rPr>
      </w:pPr>
      <w:r w:rsidDel="00000000" w:rsidR="00000000" w:rsidRPr="00000000">
        <w:rPr>
          <w:b w:val="1"/>
          <w:bCs w:val="1"/>
          <w:rtl w:val="0"/>
        </w:rPr>
        <w:t xml:space="preserve">4. Would you use Cursor for work projects? Why?</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I would use Cursor for smaller automation tasks, quick prototypes, or projects that need a lot of repetitive code generation. It saves time by writing boilerplate code, fixing errors, and keeping context across files. For large production projects I would still rely on a standard IDE because long scripts, heavy version control, and detailed debugging are better handled manually. Cursor is great for accelerating development, but I would treat it as an assistant rather than a full replacement for a normal development workflow.</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