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CA186" w14:textId="07057211" w:rsidR="00DE072A" w:rsidRDefault="00604975" w:rsidP="00516527">
      <w:pPr>
        <w:rPr>
          <w:rFonts w:ascii="Times New Roman" w:hAnsi="Times New Roman" w:cs="Times New Roman"/>
          <w:sz w:val="24"/>
          <w:szCs w:val="24"/>
        </w:rPr>
      </w:pPr>
      <w:r>
        <w:rPr>
          <w:rFonts w:ascii="Times New Roman" w:hAnsi="Times New Roman" w:cs="Times New Roman"/>
          <w:sz w:val="24"/>
          <w:szCs w:val="24"/>
        </w:rPr>
        <w:t>NOTES</w:t>
      </w:r>
      <w:r w:rsidR="00516527">
        <w:rPr>
          <w:rFonts w:ascii="Times New Roman" w:hAnsi="Times New Roman" w:cs="Times New Roman"/>
          <w:sz w:val="24"/>
          <w:szCs w:val="24"/>
        </w:rPr>
        <w:t>:</w:t>
      </w:r>
    </w:p>
    <w:tbl>
      <w:tblPr>
        <w:tblStyle w:val="a"/>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023"/>
        <w:gridCol w:w="1591"/>
        <w:gridCol w:w="2736"/>
      </w:tblGrid>
      <w:tr w:rsidR="00DE072A" w:rsidRPr="006E412A" w14:paraId="3D66100B" w14:textId="77777777" w:rsidTr="00F12B67">
        <w:trPr>
          <w:trHeight w:val="576"/>
          <w:jc w:val="center"/>
        </w:trPr>
        <w:tc>
          <w:tcPr>
            <w:tcW w:w="5000" w:type="pct"/>
            <w:gridSpan w:val="3"/>
          </w:tcPr>
          <w:p w14:paraId="723D86B7" w14:textId="00D9898C" w:rsidR="00DE072A" w:rsidRPr="006E412A" w:rsidRDefault="00DE072A" w:rsidP="00F12B67">
            <w:p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t>
            </w:r>
            <w:r w:rsidRPr="006E412A">
              <w:rPr>
                <w:rFonts w:ascii="Times New Roman" w:eastAsia="Times New Roman" w:hAnsi="Times New Roman" w:cs="Times New Roman"/>
                <w:iCs/>
                <w:sz w:val="24"/>
                <w:szCs w:val="24"/>
              </w:rPr>
              <w:t xml:space="preserve">%tr for item in </w:t>
            </w:r>
            <w:proofErr w:type="spellStart"/>
            <w:r>
              <w:rPr>
                <w:rFonts w:ascii="Times New Roman" w:hAnsi="Times New Roman" w:cs="Times New Roman"/>
                <w:sz w:val="24"/>
                <w:szCs w:val="24"/>
              </w:rPr>
              <w:t>allinfo</w:t>
            </w:r>
            <w:proofErr w:type="spellEnd"/>
            <w:r>
              <w:rPr>
                <w:rFonts w:ascii="Times New Roman" w:hAnsi="Times New Roman" w:cs="Times New Roman"/>
                <w:sz w:val="24"/>
                <w:szCs w:val="24"/>
              </w:rPr>
              <w:t xml:space="preserve"> </w:t>
            </w:r>
            <w:r w:rsidRPr="006E412A">
              <w:rPr>
                <w:rFonts w:ascii="Times New Roman" w:eastAsia="Times New Roman" w:hAnsi="Times New Roman" w:cs="Times New Roman"/>
                <w:iCs/>
                <w:sz w:val="24"/>
                <w:szCs w:val="24"/>
              </w:rPr>
              <w:t>%}</w:t>
            </w:r>
          </w:p>
        </w:tc>
      </w:tr>
      <w:tr w:rsidR="00DE072A" w:rsidRPr="006E412A" w14:paraId="40E15A60" w14:textId="77777777" w:rsidTr="00F12B67">
        <w:trPr>
          <w:trHeight w:val="576"/>
          <w:jc w:val="center"/>
        </w:trPr>
        <w:tc>
          <w:tcPr>
            <w:tcW w:w="2686" w:type="pct"/>
          </w:tcPr>
          <w:p w14:paraId="0F824FB0" w14:textId="77777777" w:rsidR="00DE072A" w:rsidRPr="006E412A" w:rsidRDefault="00DE072A" w:rsidP="00F12B67">
            <w:pPr>
              <w:jc w:val="both"/>
              <w:rPr>
                <w:rFonts w:ascii="Times New Roman" w:eastAsia="Times New Roman" w:hAnsi="Times New Roman" w:cs="Times New Roman"/>
                <w:sz w:val="24"/>
                <w:szCs w:val="24"/>
              </w:rPr>
            </w:pPr>
            <w:r w:rsidRPr="006E412A">
              <w:rPr>
                <w:rFonts w:ascii="Times New Roman" w:hAnsi="Times New Roman" w:cs="Times New Roman"/>
                <w:sz w:val="24"/>
                <w:szCs w:val="24"/>
              </w:rPr>
              <w:t>{%</w:t>
            </w:r>
            <w:proofErr w:type="spellStart"/>
            <w:r w:rsidRPr="006E412A">
              <w:rPr>
                <w:rFonts w:ascii="Times New Roman" w:hAnsi="Times New Roman" w:cs="Times New Roman"/>
                <w:sz w:val="24"/>
                <w:szCs w:val="24"/>
              </w:rPr>
              <w:t>tc</w:t>
            </w:r>
            <w:proofErr w:type="spellEnd"/>
            <w:r w:rsidRPr="006E412A">
              <w:rPr>
                <w:rFonts w:ascii="Times New Roman" w:hAnsi="Times New Roman" w:cs="Times New Roman"/>
                <w:sz w:val="24"/>
                <w:szCs w:val="24"/>
              </w:rPr>
              <w:t xml:space="preserve"> for col in item %}</w:t>
            </w:r>
          </w:p>
        </w:tc>
        <w:tc>
          <w:tcPr>
            <w:tcW w:w="851" w:type="pct"/>
          </w:tcPr>
          <w:p w14:paraId="1537D6AD" w14:textId="77777777" w:rsidR="00DE072A" w:rsidRPr="006E412A" w:rsidRDefault="00DE072A" w:rsidP="00F12B67">
            <w:pPr>
              <w:jc w:val="both"/>
              <w:rPr>
                <w:rFonts w:ascii="Times New Roman" w:eastAsia="Times New Roman" w:hAnsi="Times New Roman" w:cs="Times New Roman"/>
                <w:i/>
                <w:sz w:val="24"/>
                <w:szCs w:val="24"/>
              </w:rPr>
            </w:pPr>
            <w:proofErr w:type="gramStart"/>
            <w:r w:rsidRPr="006E412A">
              <w:rPr>
                <w:rFonts w:ascii="Times New Roman" w:hAnsi="Times New Roman" w:cs="Times New Roman"/>
                <w:sz w:val="24"/>
                <w:szCs w:val="24"/>
              </w:rPr>
              <w:t>{{ col</w:t>
            </w:r>
            <w:proofErr w:type="gramEnd"/>
            <w:r w:rsidRPr="006E412A">
              <w:rPr>
                <w:rFonts w:ascii="Times New Roman" w:hAnsi="Times New Roman" w:cs="Times New Roman"/>
                <w:sz w:val="24"/>
                <w:szCs w:val="24"/>
              </w:rPr>
              <w:t xml:space="preserve"> }}</w:t>
            </w:r>
          </w:p>
        </w:tc>
        <w:tc>
          <w:tcPr>
            <w:tcW w:w="1462" w:type="pct"/>
          </w:tcPr>
          <w:p w14:paraId="1A33661E" w14:textId="77777777" w:rsidR="00DE072A" w:rsidRPr="006E412A" w:rsidRDefault="00DE072A" w:rsidP="00F12B67">
            <w:pPr>
              <w:jc w:val="both"/>
              <w:rPr>
                <w:rFonts w:ascii="Times New Roman" w:eastAsia="Times New Roman" w:hAnsi="Times New Roman" w:cs="Times New Roman"/>
                <w:i/>
                <w:sz w:val="24"/>
                <w:szCs w:val="24"/>
              </w:rPr>
            </w:pPr>
            <w:r w:rsidRPr="006E412A">
              <w:rPr>
                <w:rFonts w:ascii="Times New Roman" w:hAnsi="Times New Roman" w:cs="Times New Roman"/>
                <w:sz w:val="24"/>
                <w:szCs w:val="24"/>
              </w:rPr>
              <w:t>{%</w:t>
            </w:r>
            <w:proofErr w:type="spellStart"/>
            <w:r w:rsidRPr="006E412A">
              <w:rPr>
                <w:rFonts w:ascii="Times New Roman" w:hAnsi="Times New Roman" w:cs="Times New Roman"/>
                <w:sz w:val="24"/>
                <w:szCs w:val="24"/>
              </w:rPr>
              <w:t>tc</w:t>
            </w:r>
            <w:proofErr w:type="spellEnd"/>
            <w:r w:rsidRPr="006E412A">
              <w:rPr>
                <w:rFonts w:ascii="Times New Roman" w:hAnsi="Times New Roman" w:cs="Times New Roman"/>
                <w:sz w:val="24"/>
                <w:szCs w:val="24"/>
              </w:rPr>
              <w:t xml:space="preserve"> </w:t>
            </w:r>
            <w:proofErr w:type="spellStart"/>
            <w:r w:rsidRPr="006E412A">
              <w:rPr>
                <w:rFonts w:ascii="Times New Roman" w:hAnsi="Times New Roman" w:cs="Times New Roman"/>
                <w:sz w:val="24"/>
                <w:szCs w:val="24"/>
              </w:rPr>
              <w:t>endfor</w:t>
            </w:r>
            <w:proofErr w:type="spellEnd"/>
            <w:r w:rsidRPr="006E412A">
              <w:rPr>
                <w:rFonts w:ascii="Times New Roman" w:hAnsi="Times New Roman" w:cs="Times New Roman"/>
                <w:sz w:val="24"/>
                <w:szCs w:val="24"/>
              </w:rPr>
              <w:t xml:space="preserve"> %}</w:t>
            </w:r>
          </w:p>
        </w:tc>
      </w:tr>
      <w:tr w:rsidR="00DE072A" w:rsidRPr="006E412A" w14:paraId="7448804E" w14:textId="77777777" w:rsidTr="00F12B67">
        <w:trPr>
          <w:trHeight w:val="576"/>
          <w:jc w:val="center"/>
        </w:trPr>
        <w:tc>
          <w:tcPr>
            <w:tcW w:w="5000" w:type="pct"/>
            <w:gridSpan w:val="3"/>
          </w:tcPr>
          <w:p w14:paraId="2054E7AC" w14:textId="77777777" w:rsidR="00DE072A" w:rsidRPr="006E412A" w:rsidRDefault="00DE072A" w:rsidP="00F12B67">
            <w:pPr>
              <w:jc w:val="both"/>
              <w:rPr>
                <w:rFonts w:ascii="Times New Roman" w:eastAsia="Times New Roman" w:hAnsi="Times New Roman" w:cs="Times New Roman"/>
                <w:iCs/>
                <w:sz w:val="24"/>
                <w:szCs w:val="24"/>
              </w:rPr>
            </w:pPr>
            <w:r w:rsidRPr="006E412A">
              <w:rPr>
                <w:rFonts w:ascii="Times New Roman" w:eastAsia="Times New Roman" w:hAnsi="Times New Roman" w:cs="Times New Roman"/>
                <w:iCs/>
                <w:sz w:val="24"/>
                <w:szCs w:val="24"/>
              </w:rPr>
              <w:t xml:space="preserve">{%tr </w:t>
            </w:r>
            <w:proofErr w:type="spellStart"/>
            <w:r w:rsidRPr="006E412A">
              <w:rPr>
                <w:rFonts w:ascii="Times New Roman" w:eastAsia="Times New Roman" w:hAnsi="Times New Roman" w:cs="Times New Roman"/>
                <w:iCs/>
                <w:sz w:val="24"/>
                <w:szCs w:val="24"/>
              </w:rPr>
              <w:t>endfor</w:t>
            </w:r>
            <w:proofErr w:type="spellEnd"/>
            <w:r w:rsidRPr="006E412A">
              <w:rPr>
                <w:rFonts w:ascii="Times New Roman" w:eastAsia="Times New Roman" w:hAnsi="Times New Roman" w:cs="Times New Roman"/>
                <w:iCs/>
                <w:sz w:val="24"/>
                <w:szCs w:val="24"/>
              </w:rPr>
              <w:t xml:space="preserve"> %}</w:t>
            </w:r>
          </w:p>
        </w:tc>
      </w:tr>
    </w:tbl>
    <w:p w14:paraId="6FEE405B" w14:textId="77777777" w:rsidR="00604975" w:rsidRDefault="00604975" w:rsidP="00516527">
      <w:pPr>
        <w:rPr>
          <w:rFonts w:ascii="Times New Roman" w:eastAsia="Times New Roman" w:hAnsi="Times New Roman" w:cs="Times New Roman"/>
          <w:sz w:val="24"/>
          <w:szCs w:val="24"/>
        </w:rPr>
      </w:pPr>
    </w:p>
    <w:p w14:paraId="6F3DB366" w14:textId="77777777" w:rsidR="00604975" w:rsidRDefault="0060497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D1835CF" w14:textId="2D27E5F3" w:rsidR="00604975" w:rsidRDefault="00604975" w:rsidP="00604975">
      <w:pPr>
        <w:rPr>
          <w:rFonts w:ascii="Times New Roman" w:hAnsi="Times New Roman" w:cs="Times New Roman"/>
          <w:sz w:val="24"/>
          <w:szCs w:val="24"/>
        </w:rPr>
      </w:pPr>
      <w:r>
        <w:rPr>
          <w:rFonts w:ascii="Times New Roman" w:hAnsi="Times New Roman" w:cs="Times New Roman"/>
          <w:sz w:val="24"/>
          <w:szCs w:val="24"/>
        </w:rPr>
        <w:lastRenderedPageBreak/>
        <w:t>PROPERTY INFO:</w:t>
      </w:r>
    </w:p>
    <w:tbl>
      <w:tblPr>
        <w:tblStyle w:val="a"/>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023"/>
        <w:gridCol w:w="1591"/>
        <w:gridCol w:w="2736"/>
      </w:tblGrid>
      <w:tr w:rsidR="00604975" w:rsidRPr="006E412A" w14:paraId="4D580708" w14:textId="77777777" w:rsidTr="002C2D35">
        <w:trPr>
          <w:trHeight w:val="576"/>
          <w:jc w:val="center"/>
        </w:trPr>
        <w:tc>
          <w:tcPr>
            <w:tcW w:w="5000" w:type="pct"/>
            <w:gridSpan w:val="3"/>
          </w:tcPr>
          <w:p w14:paraId="14D51374" w14:textId="00A3691A" w:rsidR="00604975" w:rsidRPr="006E412A" w:rsidRDefault="00604975" w:rsidP="002C2D35">
            <w:p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t>
            </w:r>
            <w:r w:rsidRPr="006E412A">
              <w:rPr>
                <w:rFonts w:ascii="Times New Roman" w:eastAsia="Times New Roman" w:hAnsi="Times New Roman" w:cs="Times New Roman"/>
                <w:iCs/>
                <w:sz w:val="24"/>
                <w:szCs w:val="24"/>
              </w:rPr>
              <w:t xml:space="preserve">%tr for item in </w:t>
            </w:r>
            <w:proofErr w:type="spellStart"/>
            <w:r>
              <w:rPr>
                <w:rFonts w:ascii="Times New Roman" w:eastAsia="Times New Roman" w:hAnsi="Times New Roman" w:cs="Times New Roman"/>
                <w:iCs/>
                <w:sz w:val="24"/>
                <w:szCs w:val="24"/>
              </w:rPr>
              <w:t>prop</w:t>
            </w:r>
            <w:r>
              <w:rPr>
                <w:rFonts w:ascii="Times New Roman" w:hAnsi="Times New Roman" w:cs="Times New Roman"/>
                <w:sz w:val="24"/>
                <w:szCs w:val="24"/>
              </w:rPr>
              <w:t>info</w:t>
            </w:r>
            <w:proofErr w:type="spellEnd"/>
            <w:r>
              <w:rPr>
                <w:rFonts w:ascii="Times New Roman" w:hAnsi="Times New Roman" w:cs="Times New Roman"/>
                <w:sz w:val="24"/>
                <w:szCs w:val="24"/>
              </w:rPr>
              <w:t xml:space="preserve"> </w:t>
            </w:r>
            <w:r w:rsidRPr="006E412A">
              <w:rPr>
                <w:rFonts w:ascii="Times New Roman" w:eastAsia="Times New Roman" w:hAnsi="Times New Roman" w:cs="Times New Roman"/>
                <w:iCs/>
                <w:sz w:val="24"/>
                <w:szCs w:val="24"/>
              </w:rPr>
              <w:t>%}</w:t>
            </w:r>
          </w:p>
        </w:tc>
      </w:tr>
      <w:tr w:rsidR="00604975" w:rsidRPr="006E412A" w14:paraId="77E20E0D" w14:textId="77777777" w:rsidTr="002C2D35">
        <w:trPr>
          <w:trHeight w:val="576"/>
          <w:jc w:val="center"/>
        </w:trPr>
        <w:tc>
          <w:tcPr>
            <w:tcW w:w="2686" w:type="pct"/>
          </w:tcPr>
          <w:p w14:paraId="45129918" w14:textId="77777777" w:rsidR="00604975" w:rsidRPr="006E412A" w:rsidRDefault="00604975" w:rsidP="002C2D35">
            <w:pPr>
              <w:jc w:val="both"/>
              <w:rPr>
                <w:rFonts w:ascii="Times New Roman" w:eastAsia="Times New Roman" w:hAnsi="Times New Roman" w:cs="Times New Roman"/>
                <w:sz w:val="24"/>
                <w:szCs w:val="24"/>
              </w:rPr>
            </w:pPr>
            <w:r w:rsidRPr="006E412A">
              <w:rPr>
                <w:rFonts w:ascii="Times New Roman" w:hAnsi="Times New Roman" w:cs="Times New Roman"/>
                <w:sz w:val="24"/>
                <w:szCs w:val="24"/>
              </w:rPr>
              <w:t>{%</w:t>
            </w:r>
            <w:proofErr w:type="spellStart"/>
            <w:r w:rsidRPr="006E412A">
              <w:rPr>
                <w:rFonts w:ascii="Times New Roman" w:hAnsi="Times New Roman" w:cs="Times New Roman"/>
                <w:sz w:val="24"/>
                <w:szCs w:val="24"/>
              </w:rPr>
              <w:t>tc</w:t>
            </w:r>
            <w:proofErr w:type="spellEnd"/>
            <w:r w:rsidRPr="006E412A">
              <w:rPr>
                <w:rFonts w:ascii="Times New Roman" w:hAnsi="Times New Roman" w:cs="Times New Roman"/>
                <w:sz w:val="24"/>
                <w:szCs w:val="24"/>
              </w:rPr>
              <w:t xml:space="preserve"> for col in item %}</w:t>
            </w:r>
          </w:p>
        </w:tc>
        <w:tc>
          <w:tcPr>
            <w:tcW w:w="851" w:type="pct"/>
          </w:tcPr>
          <w:p w14:paraId="758809BA" w14:textId="77777777" w:rsidR="00604975" w:rsidRPr="006E412A" w:rsidRDefault="00604975" w:rsidP="002C2D35">
            <w:pPr>
              <w:jc w:val="both"/>
              <w:rPr>
                <w:rFonts w:ascii="Times New Roman" w:eastAsia="Times New Roman" w:hAnsi="Times New Roman" w:cs="Times New Roman"/>
                <w:i/>
                <w:sz w:val="24"/>
                <w:szCs w:val="24"/>
              </w:rPr>
            </w:pPr>
            <w:proofErr w:type="gramStart"/>
            <w:r w:rsidRPr="006E412A">
              <w:rPr>
                <w:rFonts w:ascii="Times New Roman" w:hAnsi="Times New Roman" w:cs="Times New Roman"/>
                <w:sz w:val="24"/>
                <w:szCs w:val="24"/>
              </w:rPr>
              <w:t>{{ col</w:t>
            </w:r>
            <w:proofErr w:type="gramEnd"/>
            <w:r w:rsidRPr="006E412A">
              <w:rPr>
                <w:rFonts w:ascii="Times New Roman" w:hAnsi="Times New Roman" w:cs="Times New Roman"/>
                <w:sz w:val="24"/>
                <w:szCs w:val="24"/>
              </w:rPr>
              <w:t xml:space="preserve"> }}</w:t>
            </w:r>
          </w:p>
        </w:tc>
        <w:tc>
          <w:tcPr>
            <w:tcW w:w="1462" w:type="pct"/>
          </w:tcPr>
          <w:p w14:paraId="7EEA26DE" w14:textId="77777777" w:rsidR="00604975" w:rsidRPr="006E412A" w:rsidRDefault="00604975" w:rsidP="002C2D35">
            <w:pPr>
              <w:jc w:val="both"/>
              <w:rPr>
                <w:rFonts w:ascii="Times New Roman" w:eastAsia="Times New Roman" w:hAnsi="Times New Roman" w:cs="Times New Roman"/>
                <w:i/>
                <w:sz w:val="24"/>
                <w:szCs w:val="24"/>
              </w:rPr>
            </w:pPr>
            <w:r w:rsidRPr="006E412A">
              <w:rPr>
                <w:rFonts w:ascii="Times New Roman" w:hAnsi="Times New Roman" w:cs="Times New Roman"/>
                <w:sz w:val="24"/>
                <w:szCs w:val="24"/>
              </w:rPr>
              <w:t>{%</w:t>
            </w:r>
            <w:proofErr w:type="spellStart"/>
            <w:r w:rsidRPr="006E412A">
              <w:rPr>
                <w:rFonts w:ascii="Times New Roman" w:hAnsi="Times New Roman" w:cs="Times New Roman"/>
                <w:sz w:val="24"/>
                <w:szCs w:val="24"/>
              </w:rPr>
              <w:t>tc</w:t>
            </w:r>
            <w:proofErr w:type="spellEnd"/>
            <w:r w:rsidRPr="006E412A">
              <w:rPr>
                <w:rFonts w:ascii="Times New Roman" w:hAnsi="Times New Roman" w:cs="Times New Roman"/>
                <w:sz w:val="24"/>
                <w:szCs w:val="24"/>
              </w:rPr>
              <w:t xml:space="preserve"> </w:t>
            </w:r>
            <w:proofErr w:type="spellStart"/>
            <w:r w:rsidRPr="006E412A">
              <w:rPr>
                <w:rFonts w:ascii="Times New Roman" w:hAnsi="Times New Roman" w:cs="Times New Roman"/>
                <w:sz w:val="24"/>
                <w:szCs w:val="24"/>
              </w:rPr>
              <w:t>endfor</w:t>
            </w:r>
            <w:proofErr w:type="spellEnd"/>
            <w:r w:rsidRPr="006E412A">
              <w:rPr>
                <w:rFonts w:ascii="Times New Roman" w:hAnsi="Times New Roman" w:cs="Times New Roman"/>
                <w:sz w:val="24"/>
                <w:szCs w:val="24"/>
              </w:rPr>
              <w:t xml:space="preserve"> %}</w:t>
            </w:r>
          </w:p>
        </w:tc>
      </w:tr>
      <w:tr w:rsidR="00604975" w:rsidRPr="006E412A" w14:paraId="1F4EB2FC" w14:textId="77777777" w:rsidTr="002C2D35">
        <w:trPr>
          <w:trHeight w:val="576"/>
          <w:jc w:val="center"/>
        </w:trPr>
        <w:tc>
          <w:tcPr>
            <w:tcW w:w="5000" w:type="pct"/>
            <w:gridSpan w:val="3"/>
          </w:tcPr>
          <w:p w14:paraId="36420F38" w14:textId="77777777" w:rsidR="00604975" w:rsidRPr="006E412A" w:rsidRDefault="00604975" w:rsidP="002C2D35">
            <w:pPr>
              <w:jc w:val="both"/>
              <w:rPr>
                <w:rFonts w:ascii="Times New Roman" w:eastAsia="Times New Roman" w:hAnsi="Times New Roman" w:cs="Times New Roman"/>
                <w:iCs/>
                <w:sz w:val="24"/>
                <w:szCs w:val="24"/>
              </w:rPr>
            </w:pPr>
            <w:r w:rsidRPr="006E412A">
              <w:rPr>
                <w:rFonts w:ascii="Times New Roman" w:eastAsia="Times New Roman" w:hAnsi="Times New Roman" w:cs="Times New Roman"/>
                <w:iCs/>
                <w:sz w:val="24"/>
                <w:szCs w:val="24"/>
              </w:rPr>
              <w:t xml:space="preserve">{%tr </w:t>
            </w:r>
            <w:proofErr w:type="spellStart"/>
            <w:r w:rsidRPr="006E412A">
              <w:rPr>
                <w:rFonts w:ascii="Times New Roman" w:eastAsia="Times New Roman" w:hAnsi="Times New Roman" w:cs="Times New Roman"/>
                <w:iCs/>
                <w:sz w:val="24"/>
                <w:szCs w:val="24"/>
              </w:rPr>
              <w:t>endfor</w:t>
            </w:r>
            <w:proofErr w:type="spellEnd"/>
            <w:r w:rsidRPr="006E412A">
              <w:rPr>
                <w:rFonts w:ascii="Times New Roman" w:eastAsia="Times New Roman" w:hAnsi="Times New Roman" w:cs="Times New Roman"/>
                <w:iCs/>
                <w:sz w:val="24"/>
                <w:szCs w:val="24"/>
              </w:rPr>
              <w:t xml:space="preserve"> %}</w:t>
            </w:r>
          </w:p>
        </w:tc>
      </w:tr>
    </w:tbl>
    <w:p w14:paraId="6ECE40D7" w14:textId="7A07EE62" w:rsidR="00516527" w:rsidRDefault="00516527" w:rsidP="0051652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99A7B14" w14:textId="77777777" w:rsidR="00592044" w:rsidRDefault="00592044">
      <w:pPr>
        <w:spacing w:after="0" w:line="240" w:lineRule="auto"/>
        <w:rPr>
          <w:rFonts w:ascii="Times New Roman" w:eastAsia="Times New Roman" w:hAnsi="Times New Roman" w:cs="Times New Roman"/>
          <w:sz w:val="24"/>
          <w:szCs w:val="24"/>
        </w:rPr>
      </w:pPr>
    </w:p>
    <w:p w14:paraId="36709B96" w14:textId="77777777" w:rsidR="00592044" w:rsidRDefault="00A86F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City of Detroit – Board of Review</w:t>
      </w:r>
    </w:p>
    <w:p w14:paraId="190DA3EF" w14:textId="77777777" w:rsidR="00592044" w:rsidRDefault="00A86F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Coleman A. Young Municipal Center</w:t>
      </w:r>
    </w:p>
    <w:p w14:paraId="3B56C484" w14:textId="77777777" w:rsidR="00592044" w:rsidRDefault="00A86F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Woodward Ave., Suite 824</w:t>
      </w:r>
    </w:p>
    <w:p w14:paraId="0ABDDABE" w14:textId="77777777" w:rsidR="00592044" w:rsidRDefault="00A86F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Detroit, MI 48226</w:t>
      </w:r>
    </w:p>
    <w:p w14:paraId="307D55E2" w14:textId="77777777" w:rsidR="00592044" w:rsidRDefault="00592044">
      <w:pPr>
        <w:spacing w:after="0"/>
        <w:rPr>
          <w:rFonts w:ascii="Times New Roman" w:eastAsia="Times New Roman" w:hAnsi="Times New Roman" w:cs="Times New Roman"/>
          <w:sz w:val="24"/>
          <w:szCs w:val="24"/>
        </w:rPr>
      </w:pPr>
    </w:p>
    <w:p w14:paraId="5354950B" w14:textId="77777777" w:rsidR="00592044" w:rsidRDefault="00A86F77">
      <w:pPr>
        <w:spacing w:after="0"/>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Re: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Protest of Property Tax Assessment </w:t>
      </w:r>
    </w:p>
    <w:p w14:paraId="6EE6ADF2" w14:textId="77777777" w:rsidR="00592044" w:rsidRDefault="00A86F77">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Homeowner: </w:t>
      </w:r>
      <w:proofErr w:type="gramStart"/>
      <w:r w:rsidR="00516527" w:rsidRPr="00516527">
        <w:rPr>
          <w:rFonts w:ascii="Times New Roman" w:eastAsia="Times New Roman" w:hAnsi="Times New Roman" w:cs="Times New Roman"/>
          <w:color w:val="000000"/>
          <w:sz w:val="24"/>
          <w:szCs w:val="24"/>
        </w:rPr>
        <w:t>{{ owner</w:t>
      </w:r>
      <w:proofErr w:type="gramEnd"/>
      <w:r w:rsidR="00516527" w:rsidRPr="00516527">
        <w:rPr>
          <w:rFonts w:ascii="Times New Roman" w:eastAsia="Times New Roman" w:hAnsi="Times New Roman" w:cs="Times New Roman"/>
          <w:color w:val="000000"/>
          <w:sz w:val="24"/>
          <w:szCs w:val="24"/>
        </w:rPr>
        <w:t xml:space="preserve"> }}</w:t>
      </w:r>
    </w:p>
    <w:p w14:paraId="22AC0CC9" w14:textId="77777777" w:rsidR="00592044" w:rsidRDefault="00A86F77">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Parcel Identification: </w:t>
      </w:r>
      <w:proofErr w:type="gramStart"/>
      <w:r w:rsidR="00516527" w:rsidRPr="00516527">
        <w:rPr>
          <w:rFonts w:ascii="Times New Roman" w:eastAsia="Times New Roman" w:hAnsi="Times New Roman" w:cs="Times New Roman"/>
          <w:color w:val="000000"/>
          <w:sz w:val="24"/>
          <w:szCs w:val="24"/>
        </w:rPr>
        <w:t>{{ pin</w:t>
      </w:r>
      <w:proofErr w:type="gramEnd"/>
      <w:r w:rsidR="00516527" w:rsidRPr="0051652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br/>
      </w:r>
      <w:r w:rsidR="00516527" w:rsidRPr="00516527">
        <w:rPr>
          <w:rFonts w:ascii="Times New Roman" w:eastAsia="Times New Roman" w:hAnsi="Times New Roman" w:cs="Times New Roman"/>
          <w:color w:val="000000"/>
          <w:sz w:val="24"/>
          <w:szCs w:val="24"/>
        </w:rPr>
        <w:t>{{ address</w:t>
      </w:r>
      <w:r w:rsidR="00516527">
        <w:rPr>
          <w:rFonts w:ascii="Times New Roman" w:eastAsia="Times New Roman" w:hAnsi="Times New Roman" w:cs="Times New Roman"/>
          <w:color w:val="000000"/>
          <w:sz w:val="24"/>
          <w:szCs w:val="24"/>
        </w:rPr>
        <w:t xml:space="preserve"> </w:t>
      </w:r>
      <w:r w:rsidR="00516527" w:rsidRPr="00516527">
        <w:rPr>
          <w:rFonts w:ascii="Times New Roman" w:eastAsia="Times New Roman" w:hAnsi="Times New Roman" w:cs="Times New Roman"/>
          <w:color w:val="000000"/>
          <w:sz w:val="24"/>
          <w:szCs w:val="24"/>
        </w:rPr>
        <w:t>}}</w:t>
      </w:r>
    </w:p>
    <w:p w14:paraId="3D7335D7" w14:textId="77777777" w:rsidR="00592044" w:rsidRDefault="00592044">
      <w:pPr>
        <w:spacing w:after="0"/>
        <w:rPr>
          <w:rFonts w:ascii="Times New Roman" w:eastAsia="Times New Roman" w:hAnsi="Times New Roman" w:cs="Times New Roman"/>
          <w:sz w:val="24"/>
          <w:szCs w:val="24"/>
        </w:rPr>
      </w:pPr>
    </w:p>
    <w:p w14:paraId="07E54323" w14:textId="77777777" w:rsidR="00592044" w:rsidRDefault="00A86F7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Board of Review:</w:t>
      </w:r>
    </w:p>
    <w:p w14:paraId="014D5AE1" w14:textId="77777777" w:rsidR="00592044" w:rsidRDefault="00592044">
      <w:pPr>
        <w:spacing w:after="0"/>
        <w:rPr>
          <w:rFonts w:ascii="Times New Roman" w:eastAsia="Times New Roman" w:hAnsi="Times New Roman" w:cs="Times New Roman"/>
          <w:sz w:val="24"/>
          <w:szCs w:val="24"/>
        </w:rPr>
      </w:pPr>
    </w:p>
    <w:p w14:paraId="0FA40FF4" w14:textId="77777777" w:rsidR="00592044" w:rsidRDefault="00A86F77">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protest is submitted on behalf of </w:t>
      </w:r>
      <w:proofErr w:type="gramStart"/>
      <w:r w:rsidR="00516527">
        <w:rPr>
          <w:rFonts w:ascii="Times New Roman" w:eastAsia="Times New Roman" w:hAnsi="Times New Roman" w:cs="Times New Roman"/>
          <w:sz w:val="24"/>
          <w:szCs w:val="24"/>
        </w:rPr>
        <w:t xml:space="preserve">{{ </w:t>
      </w:r>
      <w:proofErr w:type="spellStart"/>
      <w:r w:rsidR="00516527">
        <w:rPr>
          <w:rFonts w:ascii="Times New Roman" w:eastAsia="Times New Roman" w:hAnsi="Times New Roman" w:cs="Times New Roman"/>
          <w:sz w:val="24"/>
          <w:szCs w:val="24"/>
        </w:rPr>
        <w:t>formal</w:t>
      </w:r>
      <w:proofErr w:type="gramEnd"/>
      <w:r w:rsidR="00516527">
        <w:rPr>
          <w:rFonts w:ascii="Times New Roman" w:eastAsia="Times New Roman" w:hAnsi="Times New Roman" w:cs="Times New Roman"/>
          <w:sz w:val="24"/>
          <w:szCs w:val="24"/>
        </w:rPr>
        <w:t>_owner</w:t>
      </w:r>
      <w:proofErr w:type="spellEnd"/>
      <w:r w:rsidR="005165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by [HIS/HER] authorized representative, the Property Tax Appeal Project (“PTAP”) at the University of Michigan Law School. (Appendix 1: Letter of Authorization)</w:t>
      </w:r>
    </w:p>
    <w:p w14:paraId="2404CF8C" w14:textId="77777777" w:rsidR="00592044" w:rsidRDefault="00592044">
      <w:pPr>
        <w:spacing w:after="0"/>
        <w:ind w:left="720"/>
        <w:jc w:val="both"/>
        <w:rPr>
          <w:rFonts w:ascii="Times New Roman" w:eastAsia="Times New Roman" w:hAnsi="Times New Roman" w:cs="Times New Roman"/>
          <w:sz w:val="24"/>
          <w:szCs w:val="24"/>
        </w:rPr>
      </w:pPr>
    </w:p>
    <w:p w14:paraId="679AECE9" w14:textId="77777777" w:rsidR="00592044" w:rsidRDefault="00A86F77">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proofErr w:type="gramStart"/>
      <w:r w:rsidR="00516527">
        <w:rPr>
          <w:rFonts w:ascii="Times New Roman" w:eastAsia="Times New Roman" w:hAnsi="Times New Roman" w:cs="Times New Roman"/>
          <w:sz w:val="24"/>
          <w:szCs w:val="24"/>
        </w:rPr>
        <w:t xml:space="preserve">{{ </w:t>
      </w:r>
      <w:proofErr w:type="spellStart"/>
      <w:r w:rsidR="00516527">
        <w:rPr>
          <w:rFonts w:ascii="Times New Roman" w:eastAsia="Times New Roman" w:hAnsi="Times New Roman" w:cs="Times New Roman"/>
          <w:sz w:val="24"/>
          <w:szCs w:val="24"/>
        </w:rPr>
        <w:t>formal</w:t>
      </w:r>
      <w:proofErr w:type="gramEnd"/>
      <w:r w:rsidR="00516527">
        <w:rPr>
          <w:rFonts w:ascii="Times New Roman" w:eastAsia="Times New Roman" w:hAnsi="Times New Roman" w:cs="Times New Roman"/>
          <w:sz w:val="24"/>
          <w:szCs w:val="24"/>
        </w:rPr>
        <w:t>_owner</w:t>
      </w:r>
      <w:proofErr w:type="spellEnd"/>
      <w:r w:rsidR="005165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 Notice of Assessment, </w:t>
      </w:r>
      <w:r w:rsidR="00516527">
        <w:rPr>
          <w:rFonts w:ascii="Times New Roman" w:eastAsia="Times New Roman" w:hAnsi="Times New Roman" w:cs="Times New Roman"/>
          <w:sz w:val="24"/>
          <w:szCs w:val="24"/>
        </w:rPr>
        <w:t>{{ pin }}</w:t>
      </w:r>
      <w:r>
        <w:rPr>
          <w:rFonts w:ascii="Times New Roman" w:eastAsia="Times New Roman" w:hAnsi="Times New Roman" w:cs="Times New Roman"/>
          <w:sz w:val="24"/>
          <w:szCs w:val="24"/>
        </w:rPr>
        <w:t xml:space="preserve"> has an assessed value of </w:t>
      </w:r>
      <w:r w:rsidR="00516527">
        <w:rPr>
          <w:rFonts w:ascii="Times New Roman" w:eastAsia="Times New Roman" w:hAnsi="Times New Roman" w:cs="Times New Roman"/>
          <w:sz w:val="24"/>
          <w:szCs w:val="24"/>
        </w:rPr>
        <w:t xml:space="preserve">{{ </w:t>
      </w:r>
      <w:proofErr w:type="spellStart"/>
      <w:r w:rsidR="00516527">
        <w:rPr>
          <w:rFonts w:ascii="Times New Roman" w:eastAsia="Times New Roman" w:hAnsi="Times New Roman" w:cs="Times New Roman"/>
          <w:sz w:val="24"/>
          <w:szCs w:val="24"/>
        </w:rPr>
        <w:t>current_sev</w:t>
      </w:r>
      <w:proofErr w:type="spellEnd"/>
      <w:r w:rsidR="005165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This means that the Assessment Division calculates that </w:t>
      </w:r>
      <w:proofErr w:type="gramStart"/>
      <w:r w:rsidR="00516527">
        <w:rPr>
          <w:rFonts w:ascii="Times New Roman" w:eastAsia="Times New Roman" w:hAnsi="Times New Roman" w:cs="Times New Roman"/>
          <w:sz w:val="24"/>
          <w:szCs w:val="24"/>
        </w:rPr>
        <w:t>{{ pin</w:t>
      </w:r>
      <w:proofErr w:type="gramEnd"/>
      <w:r w:rsidR="005165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has a fair market value of </w:t>
      </w:r>
      <w:r w:rsidR="00516527">
        <w:rPr>
          <w:rFonts w:ascii="Times New Roman" w:hAnsi="Times New Roman" w:cs="Times New Roman"/>
          <w:sz w:val="24"/>
          <w:szCs w:val="24"/>
        </w:rPr>
        <w:t xml:space="preserve">{{ </w:t>
      </w:r>
      <w:proofErr w:type="spellStart"/>
      <w:r w:rsidR="00516527">
        <w:rPr>
          <w:rFonts w:ascii="Times New Roman" w:hAnsi="Times New Roman" w:cs="Times New Roman"/>
          <w:sz w:val="24"/>
          <w:szCs w:val="24"/>
        </w:rPr>
        <w:t>current_faircash</w:t>
      </w:r>
      <w:proofErr w:type="spellEnd"/>
      <w:r w:rsidR="00516527">
        <w:rPr>
          <w:rFonts w:ascii="Times New Roman" w:hAnsi="Times New Roman" w:cs="Times New Roman"/>
          <w:sz w:val="24"/>
          <w:szCs w:val="24"/>
        </w:rPr>
        <w:t xml:space="preserve"> }}</w:t>
      </w:r>
      <w:r>
        <w:rPr>
          <w:rFonts w:ascii="Times New Roman" w:eastAsia="Times New Roman" w:hAnsi="Times New Roman" w:cs="Times New Roman"/>
          <w:sz w:val="24"/>
          <w:szCs w:val="24"/>
        </w:rPr>
        <w:t xml:space="preserve">. Const 1963, art 9, § 3 (requiring that municipalities assess property at no more than 50 percent of their true cash value). </w:t>
      </w:r>
    </w:p>
    <w:p w14:paraId="3D7F8DEF" w14:textId="77777777" w:rsidR="00592044" w:rsidRDefault="00592044">
      <w:pPr>
        <w:spacing w:after="0"/>
        <w:ind w:left="720"/>
        <w:jc w:val="both"/>
        <w:rPr>
          <w:rFonts w:ascii="Times New Roman" w:eastAsia="Times New Roman" w:hAnsi="Times New Roman" w:cs="Times New Roman"/>
          <w:sz w:val="24"/>
          <w:szCs w:val="24"/>
        </w:rPr>
      </w:pPr>
    </w:p>
    <w:p w14:paraId="6174DF8A" w14:textId="77777777" w:rsidR="00592044" w:rsidRDefault="00A86F77">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assessment is inaccurate. Given the sales price of comparable properties, </w:t>
      </w:r>
      <w:proofErr w:type="gramStart"/>
      <w:r w:rsidR="00516527">
        <w:rPr>
          <w:rFonts w:ascii="Times New Roman" w:eastAsia="Times New Roman" w:hAnsi="Times New Roman" w:cs="Times New Roman"/>
          <w:sz w:val="24"/>
          <w:szCs w:val="24"/>
        </w:rPr>
        <w:t xml:space="preserve">{{ </w:t>
      </w:r>
      <w:proofErr w:type="spellStart"/>
      <w:r w:rsidR="00516527">
        <w:rPr>
          <w:rFonts w:ascii="Times New Roman" w:eastAsia="Times New Roman" w:hAnsi="Times New Roman" w:cs="Times New Roman"/>
          <w:sz w:val="24"/>
          <w:szCs w:val="24"/>
        </w:rPr>
        <w:t>formal</w:t>
      </w:r>
      <w:proofErr w:type="gramEnd"/>
      <w:r w:rsidR="00516527">
        <w:rPr>
          <w:rFonts w:ascii="Times New Roman" w:eastAsia="Times New Roman" w:hAnsi="Times New Roman" w:cs="Times New Roman"/>
          <w:sz w:val="24"/>
          <w:szCs w:val="24"/>
        </w:rPr>
        <w:t>_owner</w:t>
      </w:r>
      <w:proofErr w:type="spellEnd"/>
      <w:r w:rsidR="005165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 property has a market value of </w:t>
      </w:r>
      <w:r w:rsidR="00516527">
        <w:rPr>
          <w:rFonts w:ascii="Times New Roman" w:hAnsi="Times New Roman" w:cs="Times New Roman"/>
          <w:sz w:val="24"/>
          <w:szCs w:val="24"/>
        </w:rPr>
        <w:t xml:space="preserve">{{ </w:t>
      </w:r>
      <w:proofErr w:type="spellStart"/>
      <w:r w:rsidR="00516527">
        <w:rPr>
          <w:rFonts w:ascii="Times New Roman" w:hAnsi="Times New Roman" w:cs="Times New Roman"/>
          <w:sz w:val="24"/>
          <w:szCs w:val="24"/>
        </w:rPr>
        <w:t>contention_faircash</w:t>
      </w:r>
      <w:proofErr w:type="spellEnd"/>
      <w:r w:rsidR="00516527">
        <w:rPr>
          <w:rFonts w:ascii="Times New Roman" w:hAnsi="Times New Roman" w:cs="Times New Roman"/>
          <w:sz w:val="24"/>
          <w:szCs w:val="24"/>
        </w:rPr>
        <w:t xml:space="preserve"> }} </w:t>
      </w:r>
      <w:r>
        <w:rPr>
          <w:rFonts w:ascii="Times New Roman" w:eastAsia="Times New Roman" w:hAnsi="Times New Roman" w:cs="Times New Roman"/>
          <w:sz w:val="24"/>
          <w:szCs w:val="24"/>
        </w:rPr>
        <w:t xml:space="preserve">and is properly assessed at </w:t>
      </w:r>
      <w:r w:rsidR="00516527">
        <w:rPr>
          <w:rFonts w:ascii="Times New Roman" w:hAnsi="Times New Roman" w:cs="Times New Roman"/>
          <w:sz w:val="24"/>
          <w:szCs w:val="24"/>
        </w:rPr>
        <w:t xml:space="preserve">{{ </w:t>
      </w:r>
      <w:proofErr w:type="spellStart"/>
      <w:r w:rsidR="00516527">
        <w:rPr>
          <w:rFonts w:ascii="Times New Roman" w:hAnsi="Times New Roman" w:cs="Times New Roman"/>
          <w:sz w:val="24"/>
          <w:szCs w:val="24"/>
        </w:rPr>
        <w:t>contention_sev</w:t>
      </w:r>
      <w:proofErr w:type="spellEnd"/>
      <w:r w:rsidR="00516527">
        <w:rPr>
          <w:rFonts w:ascii="Times New Roman" w:hAnsi="Times New Roman" w:cs="Times New Roman"/>
          <w:sz w:val="24"/>
          <w:szCs w:val="24"/>
        </w:rPr>
        <w:t xml:space="preserve"> }}</w:t>
      </w:r>
      <w:r>
        <w:rPr>
          <w:rFonts w:ascii="Times New Roman" w:eastAsia="Times New Roman" w:hAnsi="Times New Roman" w:cs="Times New Roman"/>
          <w:sz w:val="24"/>
          <w:szCs w:val="24"/>
        </w:rPr>
        <w:t>.</w:t>
      </w:r>
    </w:p>
    <w:p w14:paraId="5BB0A98B" w14:textId="77777777" w:rsidR="00592044" w:rsidRDefault="00592044">
      <w:pPr>
        <w:spacing w:after="0"/>
        <w:ind w:left="720"/>
        <w:jc w:val="both"/>
        <w:rPr>
          <w:rFonts w:ascii="Times New Roman" w:eastAsia="Times New Roman" w:hAnsi="Times New Roman" w:cs="Times New Roman"/>
          <w:sz w:val="24"/>
          <w:szCs w:val="24"/>
        </w:rPr>
      </w:pPr>
    </w:p>
    <w:p w14:paraId="23650F5E" w14:textId="77777777" w:rsidR="00592044" w:rsidRDefault="00A86F77">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is the relevant data on </w:t>
      </w:r>
      <w:proofErr w:type="gramStart"/>
      <w:r w:rsidR="00516527">
        <w:rPr>
          <w:rFonts w:ascii="Times New Roman" w:eastAsia="Times New Roman" w:hAnsi="Times New Roman" w:cs="Times New Roman"/>
          <w:sz w:val="24"/>
          <w:szCs w:val="24"/>
        </w:rPr>
        <w:t xml:space="preserve">{{ </w:t>
      </w:r>
      <w:proofErr w:type="spellStart"/>
      <w:r w:rsidR="00516527">
        <w:rPr>
          <w:rFonts w:ascii="Times New Roman" w:eastAsia="Times New Roman" w:hAnsi="Times New Roman" w:cs="Times New Roman"/>
          <w:sz w:val="24"/>
          <w:szCs w:val="24"/>
        </w:rPr>
        <w:t>formal</w:t>
      </w:r>
      <w:proofErr w:type="gramEnd"/>
      <w:r w:rsidR="00516527">
        <w:rPr>
          <w:rFonts w:ascii="Times New Roman" w:eastAsia="Times New Roman" w:hAnsi="Times New Roman" w:cs="Times New Roman"/>
          <w:sz w:val="24"/>
          <w:szCs w:val="24"/>
        </w:rPr>
        <w:t>_owner</w:t>
      </w:r>
      <w:proofErr w:type="spellEnd"/>
      <w:r w:rsidR="005165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 property:</w:t>
      </w:r>
    </w:p>
    <w:p w14:paraId="770B42C4" w14:textId="77777777" w:rsidR="006E412A" w:rsidRDefault="006E412A" w:rsidP="006E412A">
      <w:pPr>
        <w:spacing w:after="0"/>
        <w:jc w:val="both"/>
        <w:rPr>
          <w:rFonts w:ascii="Times New Roman" w:eastAsia="Times New Roman" w:hAnsi="Times New Roman" w:cs="Times New Roman"/>
          <w:sz w:val="24"/>
          <w:szCs w:val="24"/>
        </w:rPr>
      </w:pPr>
    </w:p>
    <w:p w14:paraId="060D4D32" w14:textId="77777777" w:rsidR="006E412A" w:rsidRDefault="006E412A" w:rsidP="006E412A">
      <w:pPr>
        <w:spacing w:after="0"/>
        <w:jc w:val="both"/>
        <w:rPr>
          <w:rFonts w:ascii="Times New Roman" w:eastAsia="Times New Roman" w:hAnsi="Times New Roman" w:cs="Times New Roman"/>
          <w:sz w:val="24"/>
          <w:szCs w:val="24"/>
        </w:rPr>
      </w:pPr>
    </w:p>
    <w:tbl>
      <w:tblPr>
        <w:tblStyle w:val="a"/>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92"/>
        <w:gridCol w:w="1090"/>
        <w:gridCol w:w="1872"/>
      </w:tblGrid>
      <w:tr w:rsidR="006E412A" w14:paraId="58CA0388" w14:textId="77777777" w:rsidTr="00277933">
        <w:trPr>
          <w:trHeight w:val="576"/>
          <w:jc w:val="center"/>
        </w:trPr>
        <w:tc>
          <w:tcPr>
            <w:tcW w:w="0" w:type="auto"/>
            <w:shd w:val="clear" w:color="auto" w:fill="F2F2F2"/>
          </w:tcPr>
          <w:p w14:paraId="47573188" w14:textId="77777777" w:rsidR="006E412A" w:rsidRDefault="006E412A" w:rsidP="00F12B67">
            <w:pPr>
              <w:jc w:val="both"/>
              <w:rPr>
                <w:rFonts w:ascii="Times New Roman" w:eastAsia="Times New Roman" w:hAnsi="Times New Roman" w:cs="Times New Roman"/>
                <w:b/>
                <w:sz w:val="24"/>
                <w:szCs w:val="24"/>
              </w:rPr>
            </w:pPr>
            <w:r w:rsidRPr="006E412A">
              <w:rPr>
                <w:rFonts w:ascii="Times New Roman" w:eastAsia="Times New Roman" w:hAnsi="Times New Roman" w:cs="Times New Roman"/>
                <w:b/>
                <w:sz w:val="24"/>
                <w:szCs w:val="24"/>
              </w:rPr>
              <w:t>{%</w:t>
            </w:r>
            <w:proofErr w:type="spellStart"/>
            <w:r w:rsidRPr="006E412A">
              <w:rPr>
                <w:rFonts w:ascii="Times New Roman" w:eastAsia="Times New Roman" w:hAnsi="Times New Roman" w:cs="Times New Roman"/>
                <w:b/>
                <w:sz w:val="24"/>
                <w:szCs w:val="24"/>
              </w:rPr>
              <w:t>tc</w:t>
            </w:r>
            <w:proofErr w:type="spellEnd"/>
            <w:r w:rsidRPr="006E412A">
              <w:rPr>
                <w:rFonts w:ascii="Times New Roman" w:eastAsia="Times New Roman" w:hAnsi="Times New Roman" w:cs="Times New Roman"/>
                <w:b/>
                <w:sz w:val="24"/>
                <w:szCs w:val="24"/>
              </w:rPr>
              <w:t xml:space="preserve"> for col in </w:t>
            </w:r>
            <w:proofErr w:type="spellStart"/>
            <w:r w:rsidRPr="006E412A">
              <w:rPr>
                <w:rFonts w:ascii="Times New Roman" w:eastAsia="Times New Roman" w:hAnsi="Times New Roman" w:cs="Times New Roman"/>
                <w:b/>
                <w:sz w:val="24"/>
                <w:szCs w:val="24"/>
              </w:rPr>
              <w:t>target_labels</w:t>
            </w:r>
            <w:proofErr w:type="spellEnd"/>
            <w:r w:rsidRPr="006E412A">
              <w:rPr>
                <w:rFonts w:ascii="Times New Roman" w:eastAsia="Times New Roman" w:hAnsi="Times New Roman" w:cs="Times New Roman"/>
                <w:b/>
                <w:sz w:val="24"/>
                <w:szCs w:val="24"/>
              </w:rPr>
              <w:t xml:space="preserve"> %}</w:t>
            </w:r>
          </w:p>
        </w:tc>
        <w:tc>
          <w:tcPr>
            <w:tcW w:w="0" w:type="auto"/>
            <w:shd w:val="clear" w:color="auto" w:fill="F2F2F2"/>
          </w:tcPr>
          <w:p w14:paraId="77141B59" w14:textId="77777777" w:rsidR="006E412A" w:rsidRDefault="006E412A" w:rsidP="00F12B67">
            <w:pPr>
              <w:jc w:val="both"/>
              <w:rPr>
                <w:rFonts w:ascii="Times New Roman" w:eastAsia="Times New Roman" w:hAnsi="Times New Roman" w:cs="Times New Roman"/>
                <w:b/>
                <w:sz w:val="24"/>
                <w:szCs w:val="24"/>
              </w:rPr>
            </w:pPr>
            <w:proofErr w:type="gramStart"/>
            <w:r w:rsidRPr="006E412A">
              <w:rPr>
                <w:rFonts w:ascii="Times New Roman" w:eastAsia="Times New Roman" w:hAnsi="Times New Roman" w:cs="Times New Roman"/>
                <w:b/>
                <w:sz w:val="24"/>
                <w:szCs w:val="24"/>
              </w:rPr>
              <w:t>{{ col</w:t>
            </w:r>
            <w:proofErr w:type="gramEnd"/>
            <w:r w:rsidRPr="006E412A">
              <w:rPr>
                <w:rFonts w:ascii="Times New Roman" w:eastAsia="Times New Roman" w:hAnsi="Times New Roman" w:cs="Times New Roman"/>
                <w:b/>
                <w:sz w:val="24"/>
                <w:szCs w:val="24"/>
              </w:rPr>
              <w:t xml:space="preserve"> }}</w:t>
            </w:r>
          </w:p>
        </w:tc>
        <w:tc>
          <w:tcPr>
            <w:tcW w:w="0" w:type="auto"/>
            <w:shd w:val="clear" w:color="auto" w:fill="F2F2F2"/>
          </w:tcPr>
          <w:p w14:paraId="596A2994" w14:textId="77777777" w:rsidR="006E412A" w:rsidRDefault="006E412A" w:rsidP="00F12B67">
            <w:pPr>
              <w:jc w:val="both"/>
              <w:rPr>
                <w:rFonts w:ascii="Times New Roman" w:eastAsia="Times New Roman" w:hAnsi="Times New Roman" w:cs="Times New Roman"/>
                <w:b/>
                <w:sz w:val="24"/>
                <w:szCs w:val="24"/>
              </w:rPr>
            </w:pPr>
            <w:r w:rsidRPr="006E412A">
              <w:rPr>
                <w:rFonts w:ascii="Times New Roman" w:eastAsia="Times New Roman" w:hAnsi="Times New Roman" w:cs="Times New Roman"/>
                <w:b/>
                <w:sz w:val="24"/>
                <w:szCs w:val="24"/>
              </w:rPr>
              <w:t>{%</w:t>
            </w:r>
            <w:proofErr w:type="spellStart"/>
            <w:r w:rsidRPr="006E412A">
              <w:rPr>
                <w:rFonts w:ascii="Times New Roman" w:eastAsia="Times New Roman" w:hAnsi="Times New Roman" w:cs="Times New Roman"/>
                <w:b/>
                <w:sz w:val="24"/>
                <w:szCs w:val="24"/>
              </w:rPr>
              <w:t>tc</w:t>
            </w:r>
            <w:proofErr w:type="spellEnd"/>
            <w:r w:rsidRPr="006E412A">
              <w:rPr>
                <w:rFonts w:ascii="Times New Roman" w:eastAsia="Times New Roman" w:hAnsi="Times New Roman" w:cs="Times New Roman"/>
                <w:b/>
                <w:sz w:val="24"/>
                <w:szCs w:val="24"/>
              </w:rPr>
              <w:t xml:space="preserve"> </w:t>
            </w:r>
            <w:proofErr w:type="spellStart"/>
            <w:r w:rsidRPr="006E412A">
              <w:rPr>
                <w:rFonts w:ascii="Times New Roman" w:eastAsia="Times New Roman" w:hAnsi="Times New Roman" w:cs="Times New Roman"/>
                <w:b/>
                <w:sz w:val="24"/>
                <w:szCs w:val="24"/>
              </w:rPr>
              <w:t>endfor</w:t>
            </w:r>
            <w:proofErr w:type="spellEnd"/>
            <w:r w:rsidRPr="006E412A">
              <w:rPr>
                <w:rFonts w:ascii="Times New Roman" w:eastAsia="Times New Roman" w:hAnsi="Times New Roman" w:cs="Times New Roman"/>
                <w:b/>
                <w:sz w:val="24"/>
                <w:szCs w:val="24"/>
              </w:rPr>
              <w:t xml:space="preserve"> %}</w:t>
            </w:r>
          </w:p>
        </w:tc>
      </w:tr>
      <w:tr w:rsidR="006E412A" w14:paraId="7EDD541D" w14:textId="77777777" w:rsidTr="00277933">
        <w:trPr>
          <w:trHeight w:val="432"/>
          <w:jc w:val="center"/>
        </w:trPr>
        <w:tc>
          <w:tcPr>
            <w:tcW w:w="0" w:type="auto"/>
            <w:gridSpan w:val="3"/>
          </w:tcPr>
          <w:p w14:paraId="58F66068" w14:textId="77777777" w:rsidR="006E412A" w:rsidRPr="006E412A" w:rsidRDefault="006E412A" w:rsidP="00F12B67">
            <w:p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t>
            </w:r>
            <w:r w:rsidRPr="006E412A">
              <w:rPr>
                <w:rFonts w:ascii="Times New Roman" w:eastAsia="Times New Roman" w:hAnsi="Times New Roman" w:cs="Times New Roman"/>
                <w:iCs/>
                <w:sz w:val="24"/>
                <w:szCs w:val="24"/>
              </w:rPr>
              <w:t xml:space="preserve">%tr for item in </w:t>
            </w:r>
            <w:proofErr w:type="spellStart"/>
            <w:r w:rsidRPr="006E412A">
              <w:rPr>
                <w:rFonts w:ascii="Times New Roman" w:eastAsia="Times New Roman" w:hAnsi="Times New Roman" w:cs="Times New Roman"/>
                <w:iCs/>
                <w:sz w:val="24"/>
                <w:szCs w:val="24"/>
              </w:rPr>
              <w:t>target_contents</w:t>
            </w:r>
            <w:proofErr w:type="spellEnd"/>
            <w:r w:rsidRPr="006E412A">
              <w:rPr>
                <w:rFonts w:ascii="Times New Roman" w:eastAsia="Times New Roman" w:hAnsi="Times New Roman" w:cs="Times New Roman"/>
                <w:iCs/>
                <w:sz w:val="24"/>
                <w:szCs w:val="24"/>
              </w:rPr>
              <w:t xml:space="preserve"> %}</w:t>
            </w:r>
          </w:p>
        </w:tc>
      </w:tr>
      <w:tr w:rsidR="006E412A" w14:paraId="53AA966D" w14:textId="77777777" w:rsidTr="00277933">
        <w:trPr>
          <w:trHeight w:val="432"/>
          <w:jc w:val="center"/>
        </w:trPr>
        <w:tc>
          <w:tcPr>
            <w:tcW w:w="0" w:type="auto"/>
          </w:tcPr>
          <w:p w14:paraId="0BF0D0AD" w14:textId="77777777" w:rsidR="006E412A" w:rsidRPr="006E412A" w:rsidRDefault="006E412A" w:rsidP="006E412A">
            <w:pPr>
              <w:jc w:val="both"/>
              <w:rPr>
                <w:rFonts w:ascii="Times New Roman" w:eastAsia="Times New Roman" w:hAnsi="Times New Roman" w:cs="Times New Roman"/>
                <w:sz w:val="24"/>
                <w:szCs w:val="24"/>
              </w:rPr>
            </w:pPr>
            <w:r w:rsidRPr="006E412A">
              <w:rPr>
                <w:rFonts w:ascii="Times New Roman" w:hAnsi="Times New Roman" w:cs="Times New Roman"/>
                <w:sz w:val="24"/>
                <w:szCs w:val="24"/>
              </w:rPr>
              <w:t>{%</w:t>
            </w:r>
            <w:proofErr w:type="spellStart"/>
            <w:r w:rsidRPr="006E412A">
              <w:rPr>
                <w:rFonts w:ascii="Times New Roman" w:hAnsi="Times New Roman" w:cs="Times New Roman"/>
                <w:sz w:val="24"/>
                <w:szCs w:val="24"/>
              </w:rPr>
              <w:t>tc</w:t>
            </w:r>
            <w:proofErr w:type="spellEnd"/>
            <w:r w:rsidRPr="006E412A">
              <w:rPr>
                <w:rFonts w:ascii="Times New Roman" w:hAnsi="Times New Roman" w:cs="Times New Roman"/>
                <w:sz w:val="24"/>
                <w:szCs w:val="24"/>
              </w:rPr>
              <w:t xml:space="preserve"> for col in item %}</w:t>
            </w:r>
          </w:p>
        </w:tc>
        <w:tc>
          <w:tcPr>
            <w:tcW w:w="0" w:type="auto"/>
          </w:tcPr>
          <w:p w14:paraId="3082454E" w14:textId="77777777" w:rsidR="006E412A" w:rsidRPr="006E412A" w:rsidRDefault="006E412A" w:rsidP="006E412A">
            <w:pPr>
              <w:jc w:val="both"/>
              <w:rPr>
                <w:rFonts w:ascii="Times New Roman" w:eastAsia="Times New Roman" w:hAnsi="Times New Roman" w:cs="Times New Roman"/>
                <w:i/>
                <w:sz w:val="24"/>
                <w:szCs w:val="24"/>
              </w:rPr>
            </w:pPr>
            <w:proofErr w:type="gramStart"/>
            <w:r w:rsidRPr="006E412A">
              <w:rPr>
                <w:rFonts w:ascii="Times New Roman" w:hAnsi="Times New Roman" w:cs="Times New Roman"/>
                <w:sz w:val="24"/>
                <w:szCs w:val="24"/>
              </w:rPr>
              <w:t>{{ col</w:t>
            </w:r>
            <w:proofErr w:type="gramEnd"/>
            <w:r w:rsidRPr="006E412A">
              <w:rPr>
                <w:rFonts w:ascii="Times New Roman" w:hAnsi="Times New Roman" w:cs="Times New Roman"/>
                <w:sz w:val="24"/>
                <w:szCs w:val="24"/>
              </w:rPr>
              <w:t xml:space="preserve"> }}</w:t>
            </w:r>
          </w:p>
        </w:tc>
        <w:tc>
          <w:tcPr>
            <w:tcW w:w="0" w:type="auto"/>
          </w:tcPr>
          <w:p w14:paraId="10A98D9E" w14:textId="77777777" w:rsidR="006E412A" w:rsidRPr="006E412A" w:rsidRDefault="006E412A" w:rsidP="006E412A">
            <w:pPr>
              <w:jc w:val="both"/>
              <w:rPr>
                <w:rFonts w:ascii="Times New Roman" w:eastAsia="Times New Roman" w:hAnsi="Times New Roman" w:cs="Times New Roman"/>
                <w:i/>
                <w:sz w:val="24"/>
                <w:szCs w:val="24"/>
              </w:rPr>
            </w:pPr>
            <w:r w:rsidRPr="006E412A">
              <w:rPr>
                <w:rFonts w:ascii="Times New Roman" w:hAnsi="Times New Roman" w:cs="Times New Roman"/>
                <w:sz w:val="24"/>
                <w:szCs w:val="24"/>
              </w:rPr>
              <w:t>{%</w:t>
            </w:r>
            <w:proofErr w:type="spellStart"/>
            <w:r w:rsidRPr="006E412A">
              <w:rPr>
                <w:rFonts w:ascii="Times New Roman" w:hAnsi="Times New Roman" w:cs="Times New Roman"/>
                <w:sz w:val="24"/>
                <w:szCs w:val="24"/>
              </w:rPr>
              <w:t>tc</w:t>
            </w:r>
            <w:proofErr w:type="spellEnd"/>
            <w:r w:rsidRPr="006E412A">
              <w:rPr>
                <w:rFonts w:ascii="Times New Roman" w:hAnsi="Times New Roman" w:cs="Times New Roman"/>
                <w:sz w:val="24"/>
                <w:szCs w:val="24"/>
              </w:rPr>
              <w:t xml:space="preserve"> </w:t>
            </w:r>
            <w:proofErr w:type="spellStart"/>
            <w:r w:rsidRPr="006E412A">
              <w:rPr>
                <w:rFonts w:ascii="Times New Roman" w:hAnsi="Times New Roman" w:cs="Times New Roman"/>
                <w:sz w:val="24"/>
                <w:szCs w:val="24"/>
              </w:rPr>
              <w:t>endfor</w:t>
            </w:r>
            <w:proofErr w:type="spellEnd"/>
            <w:r w:rsidRPr="006E412A">
              <w:rPr>
                <w:rFonts w:ascii="Times New Roman" w:hAnsi="Times New Roman" w:cs="Times New Roman"/>
                <w:sz w:val="24"/>
                <w:szCs w:val="24"/>
              </w:rPr>
              <w:t xml:space="preserve"> %}</w:t>
            </w:r>
          </w:p>
        </w:tc>
      </w:tr>
      <w:tr w:rsidR="006E412A" w14:paraId="57DAB6C7" w14:textId="77777777" w:rsidTr="00277933">
        <w:trPr>
          <w:trHeight w:val="432"/>
          <w:jc w:val="center"/>
        </w:trPr>
        <w:tc>
          <w:tcPr>
            <w:tcW w:w="0" w:type="auto"/>
            <w:gridSpan w:val="3"/>
          </w:tcPr>
          <w:p w14:paraId="5259BDFF" w14:textId="77777777" w:rsidR="006E412A" w:rsidRPr="006E412A" w:rsidRDefault="006E412A" w:rsidP="006E412A">
            <w:pPr>
              <w:jc w:val="both"/>
              <w:rPr>
                <w:rFonts w:ascii="Times New Roman" w:eastAsia="Times New Roman" w:hAnsi="Times New Roman" w:cs="Times New Roman"/>
                <w:iCs/>
                <w:sz w:val="24"/>
                <w:szCs w:val="24"/>
              </w:rPr>
            </w:pPr>
            <w:r w:rsidRPr="006E412A">
              <w:rPr>
                <w:rFonts w:ascii="Times New Roman" w:eastAsia="Times New Roman" w:hAnsi="Times New Roman" w:cs="Times New Roman"/>
                <w:iCs/>
                <w:sz w:val="24"/>
                <w:szCs w:val="24"/>
              </w:rPr>
              <w:t xml:space="preserve">{%tr </w:t>
            </w:r>
            <w:proofErr w:type="spellStart"/>
            <w:r w:rsidRPr="006E412A">
              <w:rPr>
                <w:rFonts w:ascii="Times New Roman" w:eastAsia="Times New Roman" w:hAnsi="Times New Roman" w:cs="Times New Roman"/>
                <w:iCs/>
                <w:sz w:val="24"/>
                <w:szCs w:val="24"/>
              </w:rPr>
              <w:t>endfor</w:t>
            </w:r>
            <w:proofErr w:type="spellEnd"/>
            <w:r w:rsidRPr="006E412A">
              <w:rPr>
                <w:rFonts w:ascii="Times New Roman" w:eastAsia="Times New Roman" w:hAnsi="Times New Roman" w:cs="Times New Roman"/>
                <w:iCs/>
                <w:sz w:val="24"/>
                <w:szCs w:val="24"/>
              </w:rPr>
              <w:t xml:space="preserve"> %}</w:t>
            </w:r>
          </w:p>
        </w:tc>
      </w:tr>
    </w:tbl>
    <w:p w14:paraId="7CA2D3A5" w14:textId="77777777" w:rsidR="006E412A" w:rsidRDefault="006E412A" w:rsidP="006E412A">
      <w:pPr>
        <w:spacing w:after="0"/>
        <w:jc w:val="both"/>
        <w:rPr>
          <w:rFonts w:ascii="Times New Roman" w:eastAsia="Times New Roman" w:hAnsi="Times New Roman" w:cs="Times New Roman"/>
          <w:sz w:val="24"/>
          <w:szCs w:val="24"/>
        </w:rPr>
      </w:pPr>
    </w:p>
    <w:p w14:paraId="0D9E5B9A" w14:textId="77777777" w:rsidR="00592044" w:rsidRDefault="00592044">
      <w:pPr>
        <w:spacing w:after="0"/>
        <w:ind w:left="720"/>
        <w:jc w:val="both"/>
        <w:rPr>
          <w:rFonts w:ascii="Times New Roman" w:eastAsia="Times New Roman" w:hAnsi="Times New Roman" w:cs="Times New Roman"/>
          <w:sz w:val="24"/>
          <w:szCs w:val="24"/>
        </w:rPr>
      </w:pPr>
    </w:p>
    <w:p w14:paraId="25FE23E5" w14:textId="1D3046BB" w:rsidR="00277933" w:rsidRDefault="00A86F77">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is the relevant data on the comparable properties:</w:t>
      </w:r>
    </w:p>
    <w:p w14:paraId="601634BF" w14:textId="77777777" w:rsidR="00277933" w:rsidRDefault="0027793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9E28D3C" w14:textId="77777777" w:rsidR="00592044" w:rsidRDefault="00592044">
      <w:pPr>
        <w:spacing w:after="0"/>
        <w:ind w:left="720"/>
        <w:jc w:val="both"/>
        <w:rPr>
          <w:rFonts w:ascii="Times New Roman" w:eastAsia="Times New Roman" w:hAnsi="Times New Roman" w:cs="Times New Roman"/>
          <w:sz w:val="24"/>
          <w:szCs w:val="24"/>
        </w:rPr>
      </w:pPr>
    </w:p>
    <w:tbl>
      <w:tblPr>
        <w:tblStyle w:val="a"/>
        <w:tblW w:w="5676"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838"/>
        <w:gridCol w:w="1592"/>
        <w:gridCol w:w="3184"/>
      </w:tblGrid>
      <w:tr w:rsidR="006E412A" w:rsidRPr="00EF5829" w14:paraId="7E5A52C3" w14:textId="77777777" w:rsidTr="00EF5829">
        <w:trPr>
          <w:trHeight w:val="1152"/>
          <w:jc w:val="center"/>
        </w:trPr>
        <w:tc>
          <w:tcPr>
            <w:tcW w:w="2750" w:type="pct"/>
            <w:shd w:val="clear" w:color="auto" w:fill="F2F2F2"/>
          </w:tcPr>
          <w:p w14:paraId="7351035F" w14:textId="77777777" w:rsidR="006E412A" w:rsidRPr="00EF5829" w:rsidRDefault="006E412A" w:rsidP="00F12B67">
            <w:pPr>
              <w:jc w:val="both"/>
              <w:rPr>
                <w:rFonts w:ascii="Times New Roman" w:eastAsia="Times New Roman" w:hAnsi="Times New Roman" w:cs="Times New Roman"/>
                <w:b/>
                <w:sz w:val="20"/>
                <w:szCs w:val="20"/>
              </w:rPr>
            </w:pPr>
            <w:r w:rsidRPr="00EF5829">
              <w:rPr>
                <w:rFonts w:ascii="Times New Roman" w:eastAsia="Times New Roman" w:hAnsi="Times New Roman" w:cs="Times New Roman"/>
                <w:b/>
                <w:sz w:val="20"/>
                <w:szCs w:val="20"/>
              </w:rPr>
              <w:t>{%</w:t>
            </w:r>
            <w:proofErr w:type="spellStart"/>
            <w:r w:rsidRPr="00EF5829">
              <w:rPr>
                <w:rFonts w:ascii="Times New Roman" w:eastAsia="Times New Roman" w:hAnsi="Times New Roman" w:cs="Times New Roman"/>
                <w:b/>
                <w:sz w:val="20"/>
                <w:szCs w:val="20"/>
              </w:rPr>
              <w:t>tc</w:t>
            </w:r>
            <w:proofErr w:type="spellEnd"/>
            <w:r w:rsidRPr="00EF5829">
              <w:rPr>
                <w:rFonts w:ascii="Times New Roman" w:eastAsia="Times New Roman" w:hAnsi="Times New Roman" w:cs="Times New Roman"/>
                <w:b/>
                <w:sz w:val="20"/>
                <w:szCs w:val="20"/>
              </w:rPr>
              <w:t xml:space="preserve"> for col in </w:t>
            </w:r>
            <w:proofErr w:type="spellStart"/>
            <w:r w:rsidRPr="00EF5829">
              <w:rPr>
                <w:rFonts w:ascii="Times New Roman" w:eastAsia="Times New Roman" w:hAnsi="Times New Roman" w:cs="Times New Roman"/>
                <w:b/>
                <w:sz w:val="20"/>
                <w:szCs w:val="20"/>
              </w:rPr>
              <w:t>comp_labels</w:t>
            </w:r>
            <w:proofErr w:type="spellEnd"/>
            <w:r w:rsidRPr="00EF5829">
              <w:rPr>
                <w:rFonts w:ascii="Times New Roman" w:eastAsia="Times New Roman" w:hAnsi="Times New Roman" w:cs="Times New Roman"/>
                <w:b/>
                <w:sz w:val="20"/>
                <w:szCs w:val="20"/>
              </w:rPr>
              <w:t xml:space="preserve"> %}</w:t>
            </w:r>
          </w:p>
        </w:tc>
        <w:tc>
          <w:tcPr>
            <w:tcW w:w="750" w:type="pct"/>
            <w:shd w:val="clear" w:color="auto" w:fill="F2F2F2"/>
          </w:tcPr>
          <w:p w14:paraId="05FB45C8" w14:textId="77777777" w:rsidR="006E412A" w:rsidRPr="00EF5829" w:rsidRDefault="006E412A" w:rsidP="00F12B67">
            <w:pPr>
              <w:jc w:val="both"/>
              <w:rPr>
                <w:rFonts w:ascii="Times New Roman" w:eastAsia="Times New Roman" w:hAnsi="Times New Roman" w:cs="Times New Roman"/>
                <w:b/>
                <w:sz w:val="20"/>
                <w:szCs w:val="20"/>
              </w:rPr>
            </w:pPr>
            <w:proofErr w:type="gramStart"/>
            <w:r w:rsidRPr="00EF5829">
              <w:rPr>
                <w:rFonts w:ascii="Times New Roman" w:eastAsia="Times New Roman" w:hAnsi="Times New Roman" w:cs="Times New Roman"/>
                <w:b/>
                <w:sz w:val="20"/>
                <w:szCs w:val="20"/>
              </w:rPr>
              <w:t>{{ col</w:t>
            </w:r>
            <w:proofErr w:type="gramEnd"/>
            <w:r w:rsidRPr="00EF5829">
              <w:rPr>
                <w:rFonts w:ascii="Times New Roman" w:eastAsia="Times New Roman" w:hAnsi="Times New Roman" w:cs="Times New Roman"/>
                <w:b/>
                <w:sz w:val="20"/>
                <w:szCs w:val="20"/>
              </w:rPr>
              <w:t xml:space="preserve"> }}</w:t>
            </w:r>
          </w:p>
        </w:tc>
        <w:tc>
          <w:tcPr>
            <w:tcW w:w="1500" w:type="pct"/>
            <w:shd w:val="clear" w:color="auto" w:fill="F2F2F2"/>
          </w:tcPr>
          <w:p w14:paraId="13B0BD49" w14:textId="77777777" w:rsidR="006E412A" w:rsidRPr="00EF5829" w:rsidRDefault="006E412A" w:rsidP="00F12B67">
            <w:pPr>
              <w:jc w:val="both"/>
              <w:rPr>
                <w:rFonts w:ascii="Times New Roman" w:eastAsia="Times New Roman" w:hAnsi="Times New Roman" w:cs="Times New Roman"/>
                <w:b/>
                <w:sz w:val="20"/>
                <w:szCs w:val="20"/>
              </w:rPr>
            </w:pPr>
            <w:r w:rsidRPr="00EF5829">
              <w:rPr>
                <w:rFonts w:ascii="Times New Roman" w:eastAsia="Times New Roman" w:hAnsi="Times New Roman" w:cs="Times New Roman"/>
                <w:b/>
                <w:sz w:val="20"/>
                <w:szCs w:val="20"/>
              </w:rPr>
              <w:t>{%</w:t>
            </w:r>
            <w:proofErr w:type="spellStart"/>
            <w:r w:rsidRPr="00EF5829">
              <w:rPr>
                <w:rFonts w:ascii="Times New Roman" w:eastAsia="Times New Roman" w:hAnsi="Times New Roman" w:cs="Times New Roman"/>
                <w:b/>
                <w:sz w:val="20"/>
                <w:szCs w:val="20"/>
              </w:rPr>
              <w:t>tc</w:t>
            </w:r>
            <w:proofErr w:type="spellEnd"/>
            <w:r w:rsidRPr="00EF5829">
              <w:rPr>
                <w:rFonts w:ascii="Times New Roman" w:eastAsia="Times New Roman" w:hAnsi="Times New Roman" w:cs="Times New Roman"/>
                <w:b/>
                <w:sz w:val="20"/>
                <w:szCs w:val="20"/>
              </w:rPr>
              <w:t xml:space="preserve"> </w:t>
            </w:r>
            <w:proofErr w:type="spellStart"/>
            <w:r w:rsidRPr="00EF5829">
              <w:rPr>
                <w:rFonts w:ascii="Times New Roman" w:eastAsia="Times New Roman" w:hAnsi="Times New Roman" w:cs="Times New Roman"/>
                <w:b/>
                <w:sz w:val="20"/>
                <w:szCs w:val="20"/>
              </w:rPr>
              <w:t>endfor</w:t>
            </w:r>
            <w:proofErr w:type="spellEnd"/>
            <w:r w:rsidRPr="00EF5829">
              <w:rPr>
                <w:rFonts w:ascii="Times New Roman" w:eastAsia="Times New Roman" w:hAnsi="Times New Roman" w:cs="Times New Roman"/>
                <w:b/>
                <w:sz w:val="20"/>
                <w:szCs w:val="20"/>
              </w:rPr>
              <w:t xml:space="preserve"> %}</w:t>
            </w:r>
          </w:p>
        </w:tc>
      </w:tr>
      <w:tr w:rsidR="006E412A" w:rsidRPr="00EF5829" w14:paraId="4E021DBE" w14:textId="77777777" w:rsidTr="00EF5829">
        <w:trPr>
          <w:trHeight w:val="576"/>
          <w:jc w:val="center"/>
        </w:trPr>
        <w:tc>
          <w:tcPr>
            <w:tcW w:w="5000" w:type="pct"/>
            <w:gridSpan w:val="3"/>
          </w:tcPr>
          <w:p w14:paraId="6A25FA59" w14:textId="77777777" w:rsidR="006E412A" w:rsidRPr="00EF5829" w:rsidRDefault="006E412A" w:rsidP="00F12B67">
            <w:pPr>
              <w:jc w:val="both"/>
              <w:rPr>
                <w:rFonts w:ascii="Times New Roman" w:eastAsia="Times New Roman" w:hAnsi="Times New Roman" w:cs="Times New Roman"/>
                <w:iCs/>
                <w:sz w:val="20"/>
                <w:szCs w:val="20"/>
              </w:rPr>
            </w:pPr>
            <w:r w:rsidRPr="00EF5829">
              <w:rPr>
                <w:rFonts w:ascii="Times New Roman" w:eastAsia="Times New Roman" w:hAnsi="Times New Roman" w:cs="Times New Roman"/>
                <w:iCs/>
                <w:sz w:val="20"/>
                <w:szCs w:val="20"/>
              </w:rPr>
              <w:t xml:space="preserve">{%tr for item in </w:t>
            </w:r>
            <w:proofErr w:type="spellStart"/>
            <w:r w:rsidRPr="00EF5829">
              <w:rPr>
                <w:rFonts w:ascii="Times New Roman" w:eastAsia="Times New Roman" w:hAnsi="Times New Roman" w:cs="Times New Roman"/>
                <w:iCs/>
                <w:sz w:val="20"/>
                <w:szCs w:val="20"/>
              </w:rPr>
              <w:t>comp_contents</w:t>
            </w:r>
            <w:proofErr w:type="spellEnd"/>
            <w:r w:rsidRPr="00EF5829">
              <w:rPr>
                <w:rFonts w:ascii="Times New Roman" w:eastAsia="Times New Roman" w:hAnsi="Times New Roman" w:cs="Times New Roman"/>
                <w:iCs/>
                <w:sz w:val="20"/>
                <w:szCs w:val="20"/>
              </w:rPr>
              <w:t xml:space="preserve"> %}</w:t>
            </w:r>
          </w:p>
        </w:tc>
      </w:tr>
      <w:tr w:rsidR="006E412A" w:rsidRPr="00EF5829" w14:paraId="218D606A" w14:textId="77777777" w:rsidTr="00EF5829">
        <w:trPr>
          <w:trHeight w:val="576"/>
          <w:jc w:val="center"/>
        </w:trPr>
        <w:tc>
          <w:tcPr>
            <w:tcW w:w="2750" w:type="pct"/>
          </w:tcPr>
          <w:p w14:paraId="423BF411" w14:textId="77777777" w:rsidR="006E412A" w:rsidRPr="00EF5829" w:rsidRDefault="006E412A" w:rsidP="00F12B67">
            <w:pPr>
              <w:jc w:val="both"/>
              <w:rPr>
                <w:rFonts w:ascii="Times New Roman" w:eastAsia="Times New Roman" w:hAnsi="Times New Roman" w:cs="Times New Roman"/>
                <w:sz w:val="20"/>
                <w:szCs w:val="20"/>
              </w:rPr>
            </w:pPr>
            <w:r w:rsidRPr="00EF5829">
              <w:rPr>
                <w:rFonts w:ascii="Times New Roman" w:hAnsi="Times New Roman" w:cs="Times New Roman"/>
                <w:sz w:val="20"/>
                <w:szCs w:val="20"/>
              </w:rPr>
              <w:t>{%</w:t>
            </w:r>
            <w:proofErr w:type="spellStart"/>
            <w:r w:rsidRPr="00EF5829">
              <w:rPr>
                <w:rFonts w:ascii="Times New Roman" w:hAnsi="Times New Roman" w:cs="Times New Roman"/>
                <w:sz w:val="20"/>
                <w:szCs w:val="20"/>
              </w:rPr>
              <w:t>tc</w:t>
            </w:r>
            <w:proofErr w:type="spellEnd"/>
            <w:r w:rsidRPr="00EF5829">
              <w:rPr>
                <w:rFonts w:ascii="Times New Roman" w:hAnsi="Times New Roman" w:cs="Times New Roman"/>
                <w:sz w:val="20"/>
                <w:szCs w:val="20"/>
              </w:rPr>
              <w:t xml:space="preserve"> for col in item %}</w:t>
            </w:r>
          </w:p>
        </w:tc>
        <w:tc>
          <w:tcPr>
            <w:tcW w:w="750" w:type="pct"/>
          </w:tcPr>
          <w:p w14:paraId="110EF530" w14:textId="77777777" w:rsidR="006E412A" w:rsidRPr="00EF5829" w:rsidRDefault="006E412A" w:rsidP="00F12B67">
            <w:pPr>
              <w:jc w:val="both"/>
              <w:rPr>
                <w:rFonts w:ascii="Times New Roman" w:eastAsia="Times New Roman" w:hAnsi="Times New Roman" w:cs="Times New Roman"/>
                <w:i/>
                <w:sz w:val="20"/>
                <w:szCs w:val="20"/>
              </w:rPr>
            </w:pPr>
            <w:proofErr w:type="gramStart"/>
            <w:r w:rsidRPr="00EF5829">
              <w:rPr>
                <w:rFonts w:ascii="Times New Roman" w:hAnsi="Times New Roman" w:cs="Times New Roman"/>
                <w:sz w:val="20"/>
                <w:szCs w:val="20"/>
              </w:rPr>
              <w:t>{{ col</w:t>
            </w:r>
            <w:proofErr w:type="gramEnd"/>
            <w:r w:rsidRPr="00EF5829">
              <w:rPr>
                <w:rFonts w:ascii="Times New Roman" w:hAnsi="Times New Roman" w:cs="Times New Roman"/>
                <w:sz w:val="20"/>
                <w:szCs w:val="20"/>
              </w:rPr>
              <w:t xml:space="preserve"> }}</w:t>
            </w:r>
          </w:p>
        </w:tc>
        <w:tc>
          <w:tcPr>
            <w:tcW w:w="1500" w:type="pct"/>
          </w:tcPr>
          <w:p w14:paraId="05E0F115" w14:textId="77777777" w:rsidR="006E412A" w:rsidRPr="00EF5829" w:rsidRDefault="006E412A" w:rsidP="00F12B67">
            <w:pPr>
              <w:jc w:val="both"/>
              <w:rPr>
                <w:rFonts w:ascii="Times New Roman" w:eastAsia="Times New Roman" w:hAnsi="Times New Roman" w:cs="Times New Roman"/>
                <w:i/>
                <w:sz w:val="20"/>
                <w:szCs w:val="20"/>
              </w:rPr>
            </w:pPr>
            <w:r w:rsidRPr="00EF5829">
              <w:rPr>
                <w:rFonts w:ascii="Times New Roman" w:hAnsi="Times New Roman" w:cs="Times New Roman"/>
                <w:sz w:val="20"/>
                <w:szCs w:val="20"/>
              </w:rPr>
              <w:t>{%</w:t>
            </w:r>
            <w:proofErr w:type="spellStart"/>
            <w:r w:rsidRPr="00EF5829">
              <w:rPr>
                <w:rFonts w:ascii="Times New Roman" w:hAnsi="Times New Roman" w:cs="Times New Roman"/>
                <w:sz w:val="20"/>
                <w:szCs w:val="20"/>
              </w:rPr>
              <w:t>tc</w:t>
            </w:r>
            <w:proofErr w:type="spellEnd"/>
            <w:r w:rsidRPr="00EF5829">
              <w:rPr>
                <w:rFonts w:ascii="Times New Roman" w:hAnsi="Times New Roman" w:cs="Times New Roman"/>
                <w:sz w:val="20"/>
                <w:szCs w:val="20"/>
              </w:rPr>
              <w:t xml:space="preserve"> </w:t>
            </w:r>
            <w:proofErr w:type="spellStart"/>
            <w:r w:rsidRPr="00EF5829">
              <w:rPr>
                <w:rFonts w:ascii="Times New Roman" w:hAnsi="Times New Roman" w:cs="Times New Roman"/>
                <w:sz w:val="20"/>
                <w:szCs w:val="20"/>
              </w:rPr>
              <w:t>endfor</w:t>
            </w:r>
            <w:proofErr w:type="spellEnd"/>
            <w:r w:rsidRPr="00EF5829">
              <w:rPr>
                <w:rFonts w:ascii="Times New Roman" w:hAnsi="Times New Roman" w:cs="Times New Roman"/>
                <w:sz w:val="20"/>
                <w:szCs w:val="20"/>
              </w:rPr>
              <w:t xml:space="preserve"> %}</w:t>
            </w:r>
          </w:p>
        </w:tc>
      </w:tr>
      <w:tr w:rsidR="006E412A" w:rsidRPr="00EF5829" w14:paraId="0A793763" w14:textId="77777777" w:rsidTr="00EF5829">
        <w:trPr>
          <w:trHeight w:val="576"/>
          <w:jc w:val="center"/>
        </w:trPr>
        <w:tc>
          <w:tcPr>
            <w:tcW w:w="5000" w:type="pct"/>
            <w:gridSpan w:val="3"/>
          </w:tcPr>
          <w:p w14:paraId="47B8754F" w14:textId="77777777" w:rsidR="006E412A" w:rsidRPr="00EF5829" w:rsidRDefault="006E412A" w:rsidP="00F12B67">
            <w:pPr>
              <w:jc w:val="both"/>
              <w:rPr>
                <w:rFonts w:ascii="Times New Roman" w:eastAsia="Times New Roman" w:hAnsi="Times New Roman" w:cs="Times New Roman"/>
                <w:iCs/>
                <w:sz w:val="20"/>
                <w:szCs w:val="20"/>
              </w:rPr>
            </w:pPr>
            <w:r w:rsidRPr="00EF5829">
              <w:rPr>
                <w:rFonts w:ascii="Times New Roman" w:eastAsia="Times New Roman" w:hAnsi="Times New Roman" w:cs="Times New Roman"/>
                <w:iCs/>
                <w:sz w:val="20"/>
                <w:szCs w:val="20"/>
              </w:rPr>
              <w:t xml:space="preserve">{%tr </w:t>
            </w:r>
            <w:proofErr w:type="spellStart"/>
            <w:r w:rsidRPr="00EF5829">
              <w:rPr>
                <w:rFonts w:ascii="Times New Roman" w:eastAsia="Times New Roman" w:hAnsi="Times New Roman" w:cs="Times New Roman"/>
                <w:iCs/>
                <w:sz w:val="20"/>
                <w:szCs w:val="20"/>
              </w:rPr>
              <w:t>endfor</w:t>
            </w:r>
            <w:proofErr w:type="spellEnd"/>
            <w:r w:rsidRPr="00EF5829">
              <w:rPr>
                <w:rFonts w:ascii="Times New Roman" w:eastAsia="Times New Roman" w:hAnsi="Times New Roman" w:cs="Times New Roman"/>
                <w:iCs/>
                <w:sz w:val="20"/>
                <w:szCs w:val="20"/>
              </w:rPr>
              <w:t xml:space="preserve"> %}</w:t>
            </w:r>
          </w:p>
        </w:tc>
      </w:tr>
    </w:tbl>
    <w:p w14:paraId="674E82B7" w14:textId="77777777" w:rsidR="006E412A" w:rsidRDefault="006E412A">
      <w:pPr>
        <w:spacing w:after="0"/>
        <w:ind w:left="720"/>
        <w:jc w:val="both"/>
        <w:rPr>
          <w:rFonts w:ascii="Times New Roman" w:eastAsia="Times New Roman" w:hAnsi="Times New Roman" w:cs="Times New Roman"/>
          <w:sz w:val="24"/>
          <w:szCs w:val="24"/>
        </w:rPr>
      </w:pPr>
    </w:p>
    <w:p w14:paraId="5B75E524" w14:textId="77777777" w:rsidR="00592044" w:rsidRDefault="00A86F77">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algorithm that PTAP used searches all Detroit parcels to find properties with comparable features. All comparable properties have the same exterior, basement, garage, and height as the </w:t>
      </w:r>
      <w:proofErr w:type="gramStart"/>
      <w:r w:rsidR="00516527">
        <w:rPr>
          <w:rFonts w:ascii="Times New Roman" w:eastAsia="Times New Roman" w:hAnsi="Times New Roman" w:cs="Times New Roman"/>
          <w:sz w:val="24"/>
          <w:szCs w:val="24"/>
        </w:rPr>
        <w:t xml:space="preserve">{{ </w:t>
      </w:r>
      <w:proofErr w:type="spellStart"/>
      <w:r w:rsidR="00516527">
        <w:rPr>
          <w:rFonts w:ascii="Times New Roman" w:eastAsia="Times New Roman" w:hAnsi="Times New Roman" w:cs="Times New Roman"/>
          <w:sz w:val="24"/>
          <w:szCs w:val="24"/>
        </w:rPr>
        <w:t>formal</w:t>
      </w:r>
      <w:proofErr w:type="gramEnd"/>
      <w:r w:rsidR="00516527">
        <w:rPr>
          <w:rFonts w:ascii="Times New Roman" w:eastAsia="Times New Roman" w:hAnsi="Times New Roman" w:cs="Times New Roman"/>
          <w:sz w:val="24"/>
          <w:szCs w:val="24"/>
        </w:rPr>
        <w:t>_owner</w:t>
      </w:r>
      <w:proofErr w:type="spellEnd"/>
      <w:r w:rsidR="005165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 property. The comparable properties also have approximately the same number of rooms, square footage, and age. To calculate the contention value for </w:t>
      </w:r>
      <w:proofErr w:type="gramStart"/>
      <w:r w:rsidR="00516527">
        <w:rPr>
          <w:rFonts w:ascii="Times New Roman" w:eastAsia="Times New Roman" w:hAnsi="Times New Roman" w:cs="Times New Roman"/>
          <w:sz w:val="24"/>
          <w:szCs w:val="24"/>
        </w:rPr>
        <w:t xml:space="preserve">{{ </w:t>
      </w:r>
      <w:proofErr w:type="spellStart"/>
      <w:r w:rsidR="00516527">
        <w:rPr>
          <w:rFonts w:ascii="Times New Roman" w:eastAsia="Times New Roman" w:hAnsi="Times New Roman" w:cs="Times New Roman"/>
          <w:sz w:val="24"/>
          <w:szCs w:val="24"/>
        </w:rPr>
        <w:t>formal</w:t>
      </w:r>
      <w:proofErr w:type="gramEnd"/>
      <w:r w:rsidR="00516527">
        <w:rPr>
          <w:rFonts w:ascii="Times New Roman" w:eastAsia="Times New Roman" w:hAnsi="Times New Roman" w:cs="Times New Roman"/>
          <w:sz w:val="24"/>
          <w:szCs w:val="24"/>
        </w:rPr>
        <w:t>_owner</w:t>
      </w:r>
      <w:proofErr w:type="spellEnd"/>
      <w:r w:rsidR="005165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 property, PTAP averaged the sales prices of the comparable properties, this average was then divided in half.</w:t>
      </w:r>
    </w:p>
    <w:p w14:paraId="54E48C77" w14:textId="77777777" w:rsidR="00592044" w:rsidRDefault="00592044">
      <w:pPr>
        <w:spacing w:after="0"/>
        <w:ind w:left="720"/>
        <w:jc w:val="both"/>
        <w:rPr>
          <w:rFonts w:ascii="Times New Roman" w:eastAsia="Times New Roman" w:hAnsi="Times New Roman" w:cs="Times New Roman"/>
          <w:sz w:val="24"/>
          <w:szCs w:val="24"/>
        </w:rPr>
      </w:pPr>
    </w:p>
    <w:p w14:paraId="5EED8AC5" w14:textId="77777777" w:rsidR="00592044" w:rsidRDefault="00A86F77">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only did the Assessment Division fail to account for the above-listed comparable properties in calculating the assessed value for </w:t>
      </w:r>
      <w:proofErr w:type="gramStart"/>
      <w:r w:rsidR="00516527" w:rsidRPr="00516527">
        <w:rPr>
          <w:rFonts w:ascii="Times New Roman" w:eastAsia="Times New Roman" w:hAnsi="Times New Roman" w:cs="Times New Roman"/>
          <w:color w:val="000000"/>
          <w:sz w:val="24"/>
          <w:szCs w:val="24"/>
        </w:rPr>
        <w:t>{{ address</w:t>
      </w:r>
      <w:proofErr w:type="gramEnd"/>
      <w:r w:rsidR="00516527">
        <w:rPr>
          <w:rFonts w:ascii="Times New Roman" w:eastAsia="Times New Roman" w:hAnsi="Times New Roman" w:cs="Times New Roman"/>
          <w:color w:val="000000"/>
          <w:sz w:val="24"/>
          <w:szCs w:val="24"/>
        </w:rPr>
        <w:t xml:space="preserve"> </w:t>
      </w:r>
      <w:r w:rsidR="00516527" w:rsidRPr="00516527">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but it also failed to consider the costly structural damage that detracts from the property’s market value.</w:t>
      </w:r>
    </w:p>
    <w:p w14:paraId="59F183BA" w14:textId="77777777" w:rsidR="00592044" w:rsidRDefault="00592044">
      <w:pPr>
        <w:spacing w:after="0"/>
        <w:ind w:left="720"/>
        <w:jc w:val="both"/>
        <w:rPr>
          <w:rFonts w:ascii="Times New Roman" w:eastAsia="Times New Roman" w:hAnsi="Times New Roman" w:cs="Times New Roman"/>
          <w:sz w:val="24"/>
          <w:szCs w:val="24"/>
        </w:rPr>
      </w:pPr>
    </w:p>
    <w:p w14:paraId="21576072" w14:textId="77777777" w:rsidR="00592044" w:rsidRDefault="00516527">
      <w:pPr>
        <w:spacing w:after="0"/>
        <w:ind w:left="720"/>
        <w:jc w:val="both"/>
        <w:rPr>
          <w:rFonts w:ascii="Times New Roman" w:eastAsia="Times New Roman" w:hAnsi="Times New Roman" w:cs="Times New Roman"/>
          <w:sz w:val="24"/>
          <w:szCs w:val="24"/>
        </w:rPr>
      </w:pPr>
      <w:proofErr w:type="gramStart"/>
      <w:r w:rsidRPr="00516527">
        <w:rPr>
          <w:rFonts w:ascii="Times New Roman" w:eastAsia="Times New Roman" w:hAnsi="Times New Roman" w:cs="Times New Roman"/>
          <w:color w:val="000000"/>
          <w:sz w:val="24"/>
          <w:szCs w:val="24"/>
        </w:rPr>
        <w:t>{{ pin</w:t>
      </w:r>
      <w:proofErr w:type="gramEnd"/>
      <w:r w:rsidRPr="00516527">
        <w:rPr>
          <w:rFonts w:ascii="Times New Roman" w:eastAsia="Times New Roman" w:hAnsi="Times New Roman" w:cs="Times New Roman"/>
          <w:color w:val="000000"/>
          <w:sz w:val="24"/>
          <w:szCs w:val="24"/>
        </w:rPr>
        <w:t xml:space="preserve"> }}</w:t>
      </w:r>
      <w:r w:rsidR="00A86F77">
        <w:rPr>
          <w:rFonts w:ascii="Times New Roman" w:eastAsia="Times New Roman" w:hAnsi="Times New Roman" w:cs="Times New Roman"/>
          <w:sz w:val="24"/>
          <w:szCs w:val="24"/>
        </w:rPr>
        <w:t xml:space="preserve"> has extensive structural damage that the Assessment Division did not account for when calculating the assessed value. Specifically, [INSERT A DESCRIPTION OF THE STRUCTURAL DAMAGE TO THE PROPERTY]</w:t>
      </w:r>
      <w:r w:rsidR="006E412A">
        <w:rPr>
          <w:rFonts w:ascii="Times New Roman" w:eastAsia="Times New Roman" w:hAnsi="Times New Roman" w:cs="Times New Roman"/>
          <w:sz w:val="24"/>
          <w:szCs w:val="24"/>
        </w:rPr>
        <w:t>.</w:t>
      </w:r>
      <w:r w:rsidR="00A86F77">
        <w:rPr>
          <w:rFonts w:ascii="Times New Roman" w:eastAsia="Times New Roman" w:hAnsi="Times New Roman" w:cs="Times New Roman"/>
          <w:sz w:val="24"/>
          <w:szCs w:val="24"/>
        </w:rPr>
        <w:t xml:space="preserve"> As such, the property’s assessed value should be significantly reduced. </w:t>
      </w:r>
    </w:p>
    <w:p w14:paraId="301BC224" w14:textId="77777777" w:rsidR="00592044" w:rsidRDefault="00592044">
      <w:pPr>
        <w:spacing w:after="0"/>
        <w:jc w:val="both"/>
        <w:rPr>
          <w:rFonts w:ascii="Times New Roman" w:eastAsia="Times New Roman" w:hAnsi="Times New Roman" w:cs="Times New Roman"/>
          <w:sz w:val="24"/>
          <w:szCs w:val="24"/>
        </w:rPr>
      </w:pPr>
    </w:p>
    <w:p w14:paraId="33F3B8EB" w14:textId="77777777" w:rsidR="00592044" w:rsidRDefault="00A86F77">
      <w:pPr>
        <w:spacing w:after="0"/>
        <w:ind w:left="720"/>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 xml:space="preserve">The Michigan Constitution requires that properties be assessed at no more than 50% of their market value. Given that the true market value of </w:t>
      </w:r>
      <w:proofErr w:type="gramStart"/>
      <w:r w:rsidR="00516527">
        <w:rPr>
          <w:rFonts w:ascii="Times New Roman" w:eastAsia="Times New Roman" w:hAnsi="Times New Roman" w:cs="Times New Roman"/>
          <w:sz w:val="24"/>
          <w:szCs w:val="24"/>
        </w:rPr>
        <w:t>{{ pin</w:t>
      </w:r>
      <w:proofErr w:type="gramEnd"/>
      <w:r w:rsidR="005165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is </w:t>
      </w:r>
      <w:r w:rsidR="00516527">
        <w:rPr>
          <w:rFonts w:ascii="Times New Roman" w:eastAsia="Times New Roman" w:hAnsi="Times New Roman" w:cs="Times New Roman"/>
          <w:sz w:val="24"/>
          <w:szCs w:val="24"/>
        </w:rPr>
        <w:t xml:space="preserve">{{ </w:t>
      </w:r>
      <w:proofErr w:type="spellStart"/>
      <w:r w:rsidR="00516527">
        <w:rPr>
          <w:rFonts w:ascii="Times New Roman" w:eastAsia="Times New Roman" w:hAnsi="Times New Roman" w:cs="Times New Roman"/>
          <w:sz w:val="24"/>
          <w:szCs w:val="24"/>
        </w:rPr>
        <w:t>contention_faircash</w:t>
      </w:r>
      <w:proofErr w:type="spellEnd"/>
      <w:r w:rsidR="005165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the assessed value should be no more than </w:t>
      </w:r>
      <w:r w:rsidR="00516527">
        <w:rPr>
          <w:rFonts w:ascii="Times New Roman" w:eastAsia="Times New Roman" w:hAnsi="Times New Roman" w:cs="Times New Roman"/>
          <w:sz w:val="24"/>
          <w:szCs w:val="24"/>
        </w:rPr>
        <w:t xml:space="preserve">{{ </w:t>
      </w:r>
      <w:proofErr w:type="spellStart"/>
      <w:r w:rsidR="00516527">
        <w:rPr>
          <w:rFonts w:ascii="Times New Roman" w:eastAsia="Times New Roman" w:hAnsi="Times New Roman" w:cs="Times New Roman"/>
          <w:sz w:val="24"/>
          <w:szCs w:val="24"/>
        </w:rPr>
        <w:t>contention_sev</w:t>
      </w:r>
      <w:proofErr w:type="spellEnd"/>
      <w:r w:rsidR="00516527">
        <w:rPr>
          <w:rFonts w:ascii="Times New Roman" w:eastAsia="Times New Roman" w:hAnsi="Times New Roman" w:cs="Times New Roman"/>
          <w:sz w:val="24"/>
          <w:szCs w:val="24"/>
        </w:rPr>
        <w:t xml:space="preserve"> }}.</w:t>
      </w:r>
    </w:p>
    <w:p w14:paraId="2809E10B" w14:textId="77777777" w:rsidR="00592044" w:rsidRDefault="00592044">
      <w:pPr>
        <w:spacing w:after="0"/>
        <w:rPr>
          <w:rFonts w:ascii="Times New Roman" w:eastAsia="Times New Roman" w:hAnsi="Times New Roman" w:cs="Times New Roman"/>
          <w:sz w:val="24"/>
          <w:szCs w:val="24"/>
        </w:rPr>
      </w:pPr>
    </w:p>
    <w:p w14:paraId="1E0B3C63" w14:textId="77777777" w:rsidR="00592044" w:rsidRDefault="00592044">
      <w:pPr>
        <w:spacing w:after="0"/>
        <w:rPr>
          <w:rFonts w:ascii="Times New Roman" w:eastAsia="Times New Roman" w:hAnsi="Times New Roman" w:cs="Times New Roman"/>
          <w:sz w:val="24"/>
          <w:szCs w:val="24"/>
        </w:rPr>
      </w:pPr>
    </w:p>
    <w:p w14:paraId="30187031" w14:textId="77777777" w:rsidR="00592044" w:rsidRDefault="00A86F7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Sincerely, </w:t>
      </w:r>
    </w:p>
    <w:p w14:paraId="3494D38E" w14:textId="77777777" w:rsidR="00592044" w:rsidRDefault="00592044">
      <w:pPr>
        <w:spacing w:after="0"/>
        <w:rPr>
          <w:rFonts w:ascii="Times New Roman" w:eastAsia="Times New Roman" w:hAnsi="Times New Roman" w:cs="Times New Roman"/>
          <w:sz w:val="24"/>
          <w:szCs w:val="24"/>
        </w:rPr>
      </w:pPr>
    </w:p>
    <w:p w14:paraId="4C84BA90" w14:textId="77777777" w:rsidR="00592044" w:rsidRDefault="00A86F7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w:t>
      </w:r>
    </w:p>
    <w:p w14:paraId="1AF60733" w14:textId="77777777" w:rsidR="00592044" w:rsidRDefault="00A86F77">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University of Michigan Law School, Property Tax Appeal Project</w:t>
      </w:r>
    </w:p>
    <w:p w14:paraId="6B7EDDAE" w14:textId="77777777" w:rsidR="00592044" w:rsidRDefault="00A86F7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Legal Representative</w:t>
      </w:r>
    </w:p>
    <w:p w14:paraId="7D0B5837" w14:textId="77777777" w:rsidR="00592044" w:rsidRDefault="00A86F77">
      <w:pPr>
        <w:rPr>
          <w:rFonts w:ascii="Times New Roman" w:eastAsia="Times New Roman" w:hAnsi="Times New Roman" w:cs="Times New Roman"/>
          <w:sz w:val="24"/>
          <w:szCs w:val="24"/>
        </w:rPr>
      </w:pPr>
      <w:r>
        <w:br w:type="page"/>
      </w:r>
    </w:p>
    <w:p w14:paraId="3744277F" w14:textId="77777777" w:rsidR="00592044" w:rsidRDefault="00592044">
      <w:pPr>
        <w:spacing w:after="0"/>
        <w:rPr>
          <w:rFonts w:ascii="Times New Roman" w:eastAsia="Times New Roman" w:hAnsi="Times New Roman" w:cs="Times New Roman"/>
          <w:b/>
          <w:sz w:val="24"/>
          <w:szCs w:val="24"/>
        </w:rPr>
      </w:pPr>
    </w:p>
    <w:p w14:paraId="4CAC142B" w14:textId="77777777" w:rsidR="00592044" w:rsidRDefault="00A86F7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OPTIONAL LANGUAGE, INCLUDE AS NEEDED</w:t>
      </w:r>
    </w:p>
    <w:p w14:paraId="008E9815" w14:textId="77777777" w:rsidR="00592044" w:rsidRDefault="00A86F77">
      <w:pPr>
        <w:spacing w:after="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Below is language you should insert into the appeal letter above if the </w:t>
      </w:r>
      <w:proofErr w:type="gramStart"/>
      <w:r>
        <w:rPr>
          <w:rFonts w:ascii="Times New Roman" w:eastAsia="Times New Roman" w:hAnsi="Times New Roman" w:cs="Times New Roman"/>
          <w:i/>
          <w:sz w:val="24"/>
          <w:szCs w:val="24"/>
        </w:rPr>
        <w:t>clients</w:t>
      </w:r>
      <w:proofErr w:type="gramEnd"/>
      <w:r>
        <w:rPr>
          <w:rFonts w:ascii="Times New Roman" w:eastAsia="Times New Roman" w:hAnsi="Times New Roman" w:cs="Times New Roman"/>
          <w:i/>
          <w:sz w:val="24"/>
          <w:szCs w:val="24"/>
        </w:rPr>
        <w:t xml:space="preserve"> home has recently been sold, their property is misclassified, the client is not receiving the PRE, or if the client’s home is surrounded by many abandoned or vacant properties. </w:t>
      </w:r>
    </w:p>
    <w:p w14:paraId="796D04AA" w14:textId="77777777" w:rsidR="00592044" w:rsidRDefault="00592044">
      <w:pPr>
        <w:spacing w:after="0"/>
        <w:rPr>
          <w:rFonts w:ascii="Times New Roman" w:eastAsia="Times New Roman" w:hAnsi="Times New Roman" w:cs="Times New Roman"/>
          <w:sz w:val="24"/>
          <w:szCs w:val="24"/>
        </w:rPr>
      </w:pPr>
    </w:p>
    <w:p w14:paraId="6658DFF3" w14:textId="77777777" w:rsidR="00592044" w:rsidRDefault="00A86F77">
      <w:pPr>
        <w:spacing w:after="0"/>
        <w:rPr>
          <w:rFonts w:ascii="Times New Roman" w:eastAsia="Times New Roman" w:hAnsi="Times New Roman" w:cs="Times New Roman"/>
          <w:sz w:val="24"/>
          <w:szCs w:val="24"/>
        </w:rPr>
      </w:pPr>
      <w:r>
        <w:rPr>
          <w:rFonts w:ascii="Times New Roman" w:eastAsia="Times New Roman" w:hAnsi="Times New Roman" w:cs="Times New Roman"/>
          <w:b/>
          <w:i/>
          <w:sz w:val="24"/>
          <w:szCs w:val="24"/>
        </w:rPr>
        <w:t>If the client purchased their home within the last two years</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proofErr w:type="gramStart"/>
      <w:r w:rsidR="00516527">
        <w:rPr>
          <w:rFonts w:ascii="Times New Roman" w:eastAsia="Times New Roman" w:hAnsi="Times New Roman" w:cs="Times New Roman"/>
          <w:sz w:val="24"/>
          <w:szCs w:val="24"/>
        </w:rPr>
        <w:t xml:space="preserve">{{ </w:t>
      </w:r>
      <w:proofErr w:type="spellStart"/>
      <w:r w:rsidR="00516527">
        <w:rPr>
          <w:rFonts w:ascii="Times New Roman" w:eastAsia="Times New Roman" w:hAnsi="Times New Roman" w:cs="Times New Roman"/>
          <w:sz w:val="24"/>
          <w:szCs w:val="24"/>
        </w:rPr>
        <w:t>formal</w:t>
      </w:r>
      <w:proofErr w:type="gramEnd"/>
      <w:r w:rsidR="00516527">
        <w:rPr>
          <w:rFonts w:ascii="Times New Roman" w:eastAsia="Times New Roman" w:hAnsi="Times New Roman" w:cs="Times New Roman"/>
          <w:sz w:val="24"/>
          <w:szCs w:val="24"/>
        </w:rPr>
        <w:t>_owner</w:t>
      </w:r>
      <w:proofErr w:type="spellEnd"/>
      <w:r w:rsidR="005165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purchased the property on [INSERT PURCHASE DATE] for [INSERT PURCHASE PRICE]. The purchase price of the home reflects an arm’s length transaction between a willing seller and a willing buyer. The seller of the property was under no compulsion to sell. A copy of the transaction, as listed in the City’s database, is included within this protest. As such, the Board should consider the sales price as strong evidence of the property’s fair market value.”</w:t>
      </w:r>
    </w:p>
    <w:p w14:paraId="7A944BC2" w14:textId="77777777" w:rsidR="00592044" w:rsidRDefault="00592044">
      <w:pPr>
        <w:spacing w:after="0"/>
        <w:rPr>
          <w:rFonts w:ascii="Times New Roman" w:eastAsia="Times New Roman" w:hAnsi="Times New Roman" w:cs="Times New Roman"/>
          <w:sz w:val="24"/>
          <w:szCs w:val="24"/>
        </w:rPr>
      </w:pPr>
    </w:p>
    <w:p w14:paraId="262B538E" w14:textId="77777777" w:rsidR="00592044" w:rsidRDefault="00A86F77">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If the seller and/or buyer were represented by real estate agents, include this</w:t>
      </w:r>
    </w:p>
    <w:p w14:paraId="67312EA6" w14:textId="77777777" w:rsidR="00592044" w:rsidRDefault="00A86F77">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If the seller and the buyer negotiated the price, discuss this</w:t>
      </w:r>
    </w:p>
    <w:p w14:paraId="64D77BC1" w14:textId="77777777" w:rsidR="00592044" w:rsidRDefault="00A86F77">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If the buyer’s real estate agent advised on the market value of the home/reviewed comparable properties, discuss this</w:t>
      </w:r>
    </w:p>
    <w:p w14:paraId="39B39912" w14:textId="77777777" w:rsidR="00592044" w:rsidRDefault="00A86F77">
      <w:pPr>
        <w:numPr>
          <w:ilvl w:val="0"/>
          <w:numId w:val="7"/>
        </w:numPr>
        <w:pBdr>
          <w:top w:val="nil"/>
          <w:left w:val="nil"/>
          <w:bottom w:val="nil"/>
          <w:right w:val="nil"/>
          <w:between w:val="nil"/>
        </w:pBdr>
        <w:spacing w:after="0"/>
        <w:rPr>
          <w:rFonts w:ascii="Times New Roman" w:eastAsia="Times New Roman" w:hAnsi="Times New Roman" w:cs="Times New Roman"/>
          <w:i/>
          <w:sz w:val="24"/>
          <w:szCs w:val="24"/>
        </w:rPr>
      </w:pPr>
      <w:r>
        <w:rPr>
          <w:rFonts w:ascii="Times New Roman" w:eastAsia="Times New Roman" w:hAnsi="Times New Roman" w:cs="Times New Roman"/>
          <w:i/>
          <w:sz w:val="24"/>
          <w:szCs w:val="24"/>
        </w:rPr>
        <w:t>Ask your coordinator to send you a screenshot of the transaction from the City’s online database!</w:t>
      </w:r>
    </w:p>
    <w:p w14:paraId="3A0407FA" w14:textId="77777777" w:rsidR="00592044" w:rsidRDefault="00592044">
      <w:pPr>
        <w:spacing w:after="0"/>
        <w:rPr>
          <w:rFonts w:ascii="Times New Roman" w:eastAsia="Times New Roman" w:hAnsi="Times New Roman" w:cs="Times New Roman"/>
          <w:b/>
          <w:sz w:val="24"/>
          <w:szCs w:val="24"/>
        </w:rPr>
      </w:pPr>
    </w:p>
    <w:p w14:paraId="47B2E3C0" w14:textId="77777777" w:rsidR="00592044" w:rsidRDefault="00A86F77">
      <w:pPr>
        <w:spacing w:after="0"/>
        <w:rPr>
          <w:rFonts w:ascii="Times New Roman" w:eastAsia="Times New Roman" w:hAnsi="Times New Roman" w:cs="Times New Roman"/>
          <w:sz w:val="24"/>
          <w:szCs w:val="24"/>
        </w:rPr>
      </w:pPr>
      <w:r>
        <w:rPr>
          <w:rFonts w:ascii="Times New Roman" w:eastAsia="Times New Roman" w:hAnsi="Times New Roman" w:cs="Times New Roman"/>
          <w:b/>
          <w:i/>
          <w:sz w:val="24"/>
          <w:szCs w:val="24"/>
        </w:rPr>
        <w:t>If the property is misclassified as a commercial property:</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“The City of Detroit improperly classified </w:t>
      </w:r>
      <w:proofErr w:type="gramStart"/>
      <w:r w:rsidR="00516527">
        <w:rPr>
          <w:rFonts w:ascii="Times New Roman" w:eastAsia="Times New Roman" w:hAnsi="Times New Roman" w:cs="Times New Roman"/>
          <w:sz w:val="24"/>
          <w:szCs w:val="24"/>
        </w:rPr>
        <w:t xml:space="preserve">{{ </w:t>
      </w:r>
      <w:proofErr w:type="spellStart"/>
      <w:r w:rsidR="00516527">
        <w:rPr>
          <w:rFonts w:ascii="Times New Roman" w:eastAsia="Times New Roman" w:hAnsi="Times New Roman" w:cs="Times New Roman"/>
          <w:sz w:val="24"/>
          <w:szCs w:val="24"/>
        </w:rPr>
        <w:t>formal</w:t>
      </w:r>
      <w:proofErr w:type="gramEnd"/>
      <w:r w:rsidR="00516527">
        <w:rPr>
          <w:rFonts w:ascii="Times New Roman" w:eastAsia="Times New Roman" w:hAnsi="Times New Roman" w:cs="Times New Roman"/>
          <w:sz w:val="24"/>
          <w:szCs w:val="24"/>
        </w:rPr>
        <w:t>_owner</w:t>
      </w:r>
      <w:proofErr w:type="spellEnd"/>
      <w:r w:rsidR="005165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 property as a commercial property. The Board should correct this classification to residential, grant </w:t>
      </w:r>
      <w:proofErr w:type="gramStart"/>
      <w:r w:rsidR="00516527">
        <w:rPr>
          <w:rFonts w:ascii="Times New Roman" w:eastAsia="Times New Roman" w:hAnsi="Times New Roman" w:cs="Times New Roman"/>
          <w:sz w:val="24"/>
          <w:szCs w:val="24"/>
        </w:rPr>
        <w:t xml:space="preserve">{{ </w:t>
      </w:r>
      <w:proofErr w:type="spellStart"/>
      <w:r w:rsidR="00516527">
        <w:rPr>
          <w:rFonts w:ascii="Times New Roman" w:eastAsia="Times New Roman" w:hAnsi="Times New Roman" w:cs="Times New Roman"/>
          <w:sz w:val="24"/>
          <w:szCs w:val="24"/>
        </w:rPr>
        <w:t>formal</w:t>
      </w:r>
      <w:proofErr w:type="gramEnd"/>
      <w:r w:rsidR="00516527">
        <w:rPr>
          <w:rFonts w:ascii="Times New Roman" w:eastAsia="Times New Roman" w:hAnsi="Times New Roman" w:cs="Times New Roman"/>
          <w:sz w:val="24"/>
          <w:szCs w:val="24"/>
        </w:rPr>
        <w:t>_owner</w:t>
      </w:r>
      <w:proofErr w:type="spellEnd"/>
      <w:r w:rsidR="005165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100% of the Principal Residence Exemption, and reduce the millage rate accordingly.”</w:t>
      </w:r>
    </w:p>
    <w:p w14:paraId="34D8261A" w14:textId="77777777" w:rsidR="00592044" w:rsidRDefault="00592044">
      <w:pPr>
        <w:spacing w:after="0"/>
        <w:rPr>
          <w:rFonts w:ascii="Times New Roman" w:eastAsia="Times New Roman" w:hAnsi="Times New Roman" w:cs="Times New Roman"/>
          <w:sz w:val="24"/>
          <w:szCs w:val="24"/>
        </w:rPr>
      </w:pPr>
    </w:p>
    <w:p w14:paraId="633A75C1" w14:textId="77777777" w:rsidR="00592044" w:rsidRDefault="00A86F77">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If the property is misclassified as commercial, you will need to complete the PRE affidavit with the client: </w:t>
      </w:r>
      <w:hyperlink r:id="rId9">
        <w:r>
          <w:rPr>
            <w:rFonts w:ascii="Times New Roman" w:eastAsia="Times New Roman" w:hAnsi="Times New Roman" w:cs="Times New Roman"/>
            <w:i/>
            <w:color w:val="0563C1"/>
            <w:sz w:val="24"/>
            <w:szCs w:val="24"/>
            <w:u w:val="single"/>
          </w:rPr>
          <w:t>https://www.michigan.gov/documents/2368f_2605_7.pdf</w:t>
        </w:r>
      </w:hyperlink>
      <w:r>
        <w:rPr>
          <w:rFonts w:ascii="Times New Roman" w:eastAsia="Times New Roman" w:hAnsi="Times New Roman" w:cs="Times New Roman"/>
          <w:i/>
          <w:color w:val="000000"/>
          <w:sz w:val="24"/>
          <w:szCs w:val="24"/>
        </w:rPr>
        <w:t>; reach out to your student coordinator with any questions and include the form in the client’s box folder for Andrea’s review!</w:t>
      </w:r>
    </w:p>
    <w:p w14:paraId="54C463CC" w14:textId="77777777" w:rsidR="00592044" w:rsidRDefault="00592044">
      <w:pPr>
        <w:spacing w:after="0"/>
        <w:rPr>
          <w:rFonts w:ascii="Times New Roman" w:eastAsia="Times New Roman" w:hAnsi="Times New Roman" w:cs="Times New Roman"/>
          <w:sz w:val="24"/>
          <w:szCs w:val="24"/>
        </w:rPr>
      </w:pPr>
    </w:p>
    <w:p w14:paraId="0D357E87" w14:textId="77777777" w:rsidR="00592044" w:rsidRDefault="00A86F77">
      <w:pPr>
        <w:spacing w:after="0"/>
        <w:rPr>
          <w:rFonts w:ascii="Times New Roman" w:eastAsia="Times New Roman" w:hAnsi="Times New Roman" w:cs="Times New Roman"/>
          <w:sz w:val="24"/>
          <w:szCs w:val="24"/>
        </w:rPr>
      </w:pPr>
      <w:r>
        <w:rPr>
          <w:rFonts w:ascii="Times New Roman" w:eastAsia="Times New Roman" w:hAnsi="Times New Roman" w:cs="Times New Roman"/>
          <w:b/>
          <w:i/>
          <w:sz w:val="24"/>
          <w:szCs w:val="24"/>
        </w:rPr>
        <w:t>If the client is not receiving the Principal Residence Exemption:</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proofErr w:type="gramStart"/>
      <w:r w:rsidR="00516527">
        <w:rPr>
          <w:rFonts w:ascii="Times New Roman" w:eastAsia="Times New Roman" w:hAnsi="Times New Roman" w:cs="Times New Roman"/>
          <w:sz w:val="24"/>
          <w:szCs w:val="24"/>
        </w:rPr>
        <w:t xml:space="preserve">{{ </w:t>
      </w:r>
      <w:proofErr w:type="spellStart"/>
      <w:r w:rsidR="00516527">
        <w:rPr>
          <w:rFonts w:ascii="Times New Roman" w:eastAsia="Times New Roman" w:hAnsi="Times New Roman" w:cs="Times New Roman"/>
          <w:sz w:val="24"/>
          <w:szCs w:val="24"/>
        </w:rPr>
        <w:t>formal</w:t>
      </w:r>
      <w:proofErr w:type="gramEnd"/>
      <w:r w:rsidR="00516527">
        <w:rPr>
          <w:rFonts w:ascii="Times New Roman" w:eastAsia="Times New Roman" w:hAnsi="Times New Roman" w:cs="Times New Roman"/>
          <w:sz w:val="24"/>
          <w:szCs w:val="24"/>
        </w:rPr>
        <w:t>_owner</w:t>
      </w:r>
      <w:proofErr w:type="spellEnd"/>
      <w:r w:rsidR="005165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treats the property as [HIS/HER] principal residence, as defined by Section 211.7dd(c) of the General Property Tax Act. MCL 211.7dd(c) (defining principal residence as “the 1 place where an owner of the property has his or her true, fixed, and permanent home to which, whenever absent, he or she intends to return and that shall continue as a principal residence until another principal residence is established.”) As such, the Board must grant the taxpayer 100% of the Principal Residence </w:t>
      </w:r>
      <w:proofErr w:type="gramStart"/>
      <w:r>
        <w:rPr>
          <w:rFonts w:ascii="Times New Roman" w:eastAsia="Times New Roman" w:hAnsi="Times New Roman" w:cs="Times New Roman"/>
          <w:sz w:val="24"/>
          <w:szCs w:val="24"/>
        </w:rPr>
        <w:t>Exemption, and</w:t>
      </w:r>
      <w:proofErr w:type="gramEnd"/>
      <w:r>
        <w:rPr>
          <w:rFonts w:ascii="Times New Roman" w:eastAsia="Times New Roman" w:hAnsi="Times New Roman" w:cs="Times New Roman"/>
          <w:sz w:val="24"/>
          <w:szCs w:val="24"/>
        </w:rPr>
        <w:t xml:space="preserve"> reduce the millage rate accordingly.”</w:t>
      </w:r>
    </w:p>
    <w:p w14:paraId="5843A65B" w14:textId="77777777" w:rsidR="00592044" w:rsidRDefault="00592044">
      <w:pPr>
        <w:spacing w:after="0"/>
        <w:rPr>
          <w:rFonts w:ascii="Times New Roman" w:eastAsia="Times New Roman" w:hAnsi="Times New Roman" w:cs="Times New Roman"/>
          <w:sz w:val="24"/>
          <w:szCs w:val="24"/>
        </w:rPr>
      </w:pPr>
    </w:p>
    <w:p w14:paraId="3651DC6F" w14:textId="77777777" w:rsidR="00592044" w:rsidRDefault="00A86F77">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Complete the PRE affidavit with the client: </w:t>
      </w:r>
      <w:hyperlink r:id="rId10">
        <w:r>
          <w:rPr>
            <w:rFonts w:ascii="Times New Roman" w:eastAsia="Times New Roman" w:hAnsi="Times New Roman" w:cs="Times New Roman"/>
            <w:i/>
            <w:color w:val="0563C1"/>
            <w:sz w:val="24"/>
            <w:szCs w:val="24"/>
            <w:u w:val="single"/>
          </w:rPr>
          <w:t>https://www.michigan.gov/documents/2368f_2605_7.pdf</w:t>
        </w:r>
      </w:hyperlink>
      <w:r>
        <w:rPr>
          <w:rFonts w:ascii="Times New Roman" w:eastAsia="Times New Roman" w:hAnsi="Times New Roman" w:cs="Times New Roman"/>
          <w:i/>
          <w:color w:val="000000"/>
          <w:sz w:val="24"/>
          <w:szCs w:val="24"/>
        </w:rPr>
        <w:t>; reach out to your student coordinator with any questions and include the form in the client’s box folder for Andrea’s review!</w:t>
      </w:r>
    </w:p>
    <w:p w14:paraId="7D824CF6" w14:textId="77777777" w:rsidR="00592044" w:rsidRDefault="00592044">
      <w:pPr>
        <w:spacing w:after="0"/>
        <w:rPr>
          <w:rFonts w:ascii="Times New Roman" w:eastAsia="Times New Roman" w:hAnsi="Times New Roman" w:cs="Times New Roman"/>
          <w:sz w:val="24"/>
          <w:szCs w:val="24"/>
        </w:rPr>
      </w:pPr>
    </w:p>
    <w:p w14:paraId="0ACF73E1" w14:textId="77777777" w:rsidR="00592044" w:rsidRDefault="00A86F77">
      <w:pPr>
        <w:spacing w:after="0"/>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If the client lives in a home with many abandoned/vacant properties:</w:t>
      </w:r>
      <w:r>
        <w:rPr>
          <w:rFonts w:ascii="Times New Roman" w:eastAsia="Times New Roman" w:hAnsi="Times New Roman" w:cs="Times New Roman"/>
          <w:sz w:val="24"/>
          <w:szCs w:val="24"/>
        </w:rPr>
        <w:t xml:space="preserve"> “The property’s assessed value should also be reduced because of its external obsolescence. A significant number of homes on the same block as </w:t>
      </w:r>
      <w:proofErr w:type="gramStart"/>
      <w:r w:rsidR="006E412A">
        <w:rPr>
          <w:rFonts w:ascii="Times New Roman" w:eastAsia="Times New Roman" w:hAnsi="Times New Roman" w:cs="Times New Roman"/>
          <w:sz w:val="24"/>
          <w:szCs w:val="24"/>
        </w:rPr>
        <w:t>{{ address</w:t>
      </w:r>
      <w:proofErr w:type="gramEnd"/>
      <w:r w:rsidR="006E41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are vacant or abandoned. Due to the high number of vacancies, [INSERT DESCRIPTION OF VACANCY-RELATED ISSUES]” </w:t>
      </w:r>
    </w:p>
    <w:p w14:paraId="539D319D" w14:textId="77777777" w:rsidR="00592044" w:rsidRDefault="00A86F77">
      <w:pPr>
        <w:numPr>
          <w:ilvl w:val="0"/>
          <w:numId w:val="1"/>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Abandoned/vacant properties can lead to many issues, be sure to ask about the following and include a description, as necessary:</w:t>
      </w:r>
    </w:p>
    <w:p w14:paraId="50853AB0" w14:textId="77777777" w:rsidR="00592044" w:rsidRDefault="00A86F77">
      <w:pPr>
        <w:numPr>
          <w:ilvl w:val="1"/>
          <w:numId w:val="1"/>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Trash dumping</w:t>
      </w:r>
    </w:p>
    <w:p w14:paraId="222945EF" w14:textId="77777777" w:rsidR="00592044" w:rsidRDefault="00A86F77">
      <w:pPr>
        <w:numPr>
          <w:ilvl w:val="1"/>
          <w:numId w:val="1"/>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Excessive mold growth</w:t>
      </w:r>
    </w:p>
    <w:p w14:paraId="246CAD0E" w14:textId="77777777" w:rsidR="00592044" w:rsidRDefault="00A86F77">
      <w:pPr>
        <w:numPr>
          <w:ilvl w:val="1"/>
          <w:numId w:val="1"/>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Fires in abandoned areas</w:t>
      </w:r>
    </w:p>
    <w:p w14:paraId="7837B3A5" w14:textId="77777777" w:rsidR="00592044" w:rsidRDefault="00A86F77">
      <w:pPr>
        <w:numPr>
          <w:ilvl w:val="1"/>
          <w:numId w:val="1"/>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Rodents</w:t>
      </w:r>
    </w:p>
    <w:p w14:paraId="0BF3BEAD" w14:textId="77777777" w:rsidR="00592044" w:rsidRDefault="00A86F77">
      <w:pPr>
        <w:numPr>
          <w:ilvl w:val="1"/>
          <w:numId w:val="1"/>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Whether they have reported any of these issues to the City, and, if so, what the City’s response was</w:t>
      </w:r>
    </w:p>
    <w:p w14:paraId="20E69E88" w14:textId="77777777" w:rsidR="00592044" w:rsidRDefault="00592044">
      <w:pPr>
        <w:spacing w:after="0"/>
        <w:rPr>
          <w:rFonts w:ascii="Times New Roman" w:eastAsia="Times New Roman" w:hAnsi="Times New Roman" w:cs="Times New Roman"/>
          <w:b/>
          <w:sz w:val="24"/>
          <w:szCs w:val="24"/>
        </w:rPr>
      </w:pPr>
    </w:p>
    <w:p w14:paraId="4A5C9D46" w14:textId="77777777" w:rsidR="00592044" w:rsidRDefault="00592044">
      <w:pPr>
        <w:spacing w:after="0"/>
        <w:ind w:left="360"/>
        <w:rPr>
          <w:rFonts w:ascii="Times New Roman" w:eastAsia="Times New Roman" w:hAnsi="Times New Roman" w:cs="Times New Roman"/>
          <w:sz w:val="24"/>
          <w:szCs w:val="24"/>
        </w:rPr>
      </w:pPr>
    </w:p>
    <w:p w14:paraId="5E0A6669" w14:textId="77777777" w:rsidR="00592044" w:rsidRPr="006E412A" w:rsidRDefault="00592044" w:rsidP="006E412A">
      <w:pPr>
        <w:spacing w:after="0"/>
        <w:rPr>
          <w:rFonts w:ascii="Times New Roman" w:eastAsia="Times New Roman" w:hAnsi="Times New Roman" w:cs="Times New Roman"/>
          <w:b/>
          <w:sz w:val="24"/>
          <w:szCs w:val="24"/>
        </w:rPr>
      </w:pPr>
    </w:p>
    <w:sectPr w:rsidR="00592044" w:rsidRPr="006E412A" w:rsidSect="004068CD">
      <w:headerReference w:type="default" r:id="rId11"/>
      <w:pgSz w:w="12240" w:h="15840"/>
      <w:pgMar w:top="1440" w:right="1440" w:bottom="1440" w:left="1440" w:header="9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25E31" w14:textId="77777777" w:rsidR="00631227" w:rsidRDefault="00631227">
      <w:pPr>
        <w:spacing w:after="0" w:line="240" w:lineRule="auto"/>
      </w:pPr>
      <w:r>
        <w:separator/>
      </w:r>
    </w:p>
  </w:endnote>
  <w:endnote w:type="continuationSeparator" w:id="0">
    <w:p w14:paraId="5DD8330F" w14:textId="77777777" w:rsidR="00631227" w:rsidRDefault="00631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63968" w14:textId="77777777" w:rsidR="00631227" w:rsidRDefault="00631227">
      <w:pPr>
        <w:spacing w:after="0" w:line="240" w:lineRule="auto"/>
      </w:pPr>
      <w:r>
        <w:separator/>
      </w:r>
    </w:p>
  </w:footnote>
  <w:footnote w:type="continuationSeparator" w:id="0">
    <w:p w14:paraId="47633429" w14:textId="77777777" w:rsidR="00631227" w:rsidRDefault="006312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7A4DE" w14:textId="69FE1174" w:rsidR="00592044" w:rsidRDefault="004068CD">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14:anchorId="0314A887" wp14:editId="3B935358">
          <wp:extent cx="1517382" cy="815340"/>
          <wp:effectExtent l="0" t="0" r="698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7144" cy="82058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2074F"/>
    <w:multiLevelType w:val="multilevel"/>
    <w:tmpl w:val="200A7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362C63"/>
    <w:multiLevelType w:val="multilevel"/>
    <w:tmpl w:val="0DE2F354"/>
    <w:lvl w:ilvl="0">
      <w:start w:val="2"/>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2C7538EE"/>
    <w:multiLevelType w:val="multilevel"/>
    <w:tmpl w:val="63924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9A2504"/>
    <w:multiLevelType w:val="multilevel"/>
    <w:tmpl w:val="66484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C17309"/>
    <w:multiLevelType w:val="multilevel"/>
    <w:tmpl w:val="FCCA8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5C325B5"/>
    <w:multiLevelType w:val="multilevel"/>
    <w:tmpl w:val="B8FAE1CE"/>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87D2A64"/>
    <w:multiLevelType w:val="multilevel"/>
    <w:tmpl w:val="0B926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4"/>
  </w:num>
  <w:num w:numId="4">
    <w:abstractNumId w:val="0"/>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044"/>
    <w:rsid w:val="00095AE6"/>
    <w:rsid w:val="00143E8A"/>
    <w:rsid w:val="00277933"/>
    <w:rsid w:val="004068CD"/>
    <w:rsid w:val="00516527"/>
    <w:rsid w:val="00592044"/>
    <w:rsid w:val="00604975"/>
    <w:rsid w:val="00631227"/>
    <w:rsid w:val="006E412A"/>
    <w:rsid w:val="00817265"/>
    <w:rsid w:val="00A86F77"/>
    <w:rsid w:val="00AD0C72"/>
    <w:rsid w:val="00CB361D"/>
    <w:rsid w:val="00D44BFC"/>
    <w:rsid w:val="00DE072A"/>
    <w:rsid w:val="00E00B26"/>
    <w:rsid w:val="00EF5829"/>
    <w:rsid w:val="00FC7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397AFC"/>
  <w15:docId w15:val="{9D41D2F1-2075-40C9-A89A-8060A8D2C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E561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190"/>
  </w:style>
  <w:style w:type="paragraph" w:styleId="Footer">
    <w:name w:val="footer"/>
    <w:basedOn w:val="Normal"/>
    <w:link w:val="FooterChar"/>
    <w:uiPriority w:val="99"/>
    <w:unhideWhenUsed/>
    <w:rsid w:val="00E561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190"/>
  </w:style>
  <w:style w:type="paragraph" w:styleId="NormalWeb">
    <w:name w:val="Normal (Web)"/>
    <w:basedOn w:val="Normal"/>
    <w:uiPriority w:val="99"/>
    <w:unhideWhenUsed/>
    <w:rsid w:val="006B6E5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00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91C"/>
    <w:rPr>
      <w:rFonts w:ascii="Tahoma" w:hAnsi="Tahoma" w:cs="Tahoma"/>
      <w:sz w:val="16"/>
      <w:szCs w:val="16"/>
    </w:rPr>
  </w:style>
  <w:style w:type="table" w:styleId="TableGrid">
    <w:name w:val="Table Grid"/>
    <w:basedOn w:val="TableNormal"/>
    <w:uiPriority w:val="39"/>
    <w:rsid w:val="008C1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227D2"/>
    <w:rPr>
      <w:sz w:val="16"/>
      <w:szCs w:val="16"/>
    </w:rPr>
  </w:style>
  <w:style w:type="paragraph" w:styleId="CommentText">
    <w:name w:val="annotation text"/>
    <w:basedOn w:val="Normal"/>
    <w:link w:val="CommentTextChar"/>
    <w:uiPriority w:val="99"/>
    <w:semiHidden/>
    <w:unhideWhenUsed/>
    <w:rsid w:val="002227D2"/>
    <w:pPr>
      <w:spacing w:line="240" w:lineRule="auto"/>
    </w:pPr>
    <w:rPr>
      <w:sz w:val="20"/>
      <w:szCs w:val="20"/>
    </w:rPr>
  </w:style>
  <w:style w:type="character" w:customStyle="1" w:styleId="CommentTextChar">
    <w:name w:val="Comment Text Char"/>
    <w:basedOn w:val="DefaultParagraphFont"/>
    <w:link w:val="CommentText"/>
    <w:uiPriority w:val="99"/>
    <w:semiHidden/>
    <w:rsid w:val="002227D2"/>
    <w:rPr>
      <w:sz w:val="20"/>
      <w:szCs w:val="20"/>
    </w:rPr>
  </w:style>
  <w:style w:type="paragraph" w:styleId="CommentSubject">
    <w:name w:val="annotation subject"/>
    <w:basedOn w:val="CommentText"/>
    <w:next w:val="CommentText"/>
    <w:link w:val="CommentSubjectChar"/>
    <w:uiPriority w:val="99"/>
    <w:semiHidden/>
    <w:unhideWhenUsed/>
    <w:rsid w:val="002227D2"/>
    <w:rPr>
      <w:b/>
      <w:bCs/>
    </w:rPr>
  </w:style>
  <w:style w:type="character" w:customStyle="1" w:styleId="CommentSubjectChar">
    <w:name w:val="Comment Subject Char"/>
    <w:basedOn w:val="CommentTextChar"/>
    <w:link w:val="CommentSubject"/>
    <w:uiPriority w:val="99"/>
    <w:semiHidden/>
    <w:rsid w:val="002227D2"/>
    <w:rPr>
      <w:b/>
      <w:bCs/>
      <w:sz w:val="20"/>
      <w:szCs w:val="20"/>
    </w:rPr>
  </w:style>
  <w:style w:type="paragraph" w:styleId="ListParagraph">
    <w:name w:val="List Paragraph"/>
    <w:basedOn w:val="Normal"/>
    <w:uiPriority w:val="34"/>
    <w:qFormat/>
    <w:rsid w:val="008C6423"/>
    <w:pPr>
      <w:ind w:left="720"/>
      <w:contextualSpacing/>
    </w:pPr>
  </w:style>
  <w:style w:type="character" w:styleId="Hyperlink">
    <w:name w:val="Hyperlink"/>
    <w:basedOn w:val="DefaultParagraphFont"/>
    <w:uiPriority w:val="99"/>
    <w:unhideWhenUsed/>
    <w:rsid w:val="006E41FA"/>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customStyle="1" w:styleId="Obsahtabulky">
    <w:name w:val="Obsah tabulky"/>
    <w:basedOn w:val="Normal"/>
    <w:rsid w:val="006E412A"/>
    <w:pPr>
      <w:widowControl w:val="0"/>
      <w:suppressLineNumbers/>
      <w:suppressAutoHyphens/>
      <w:spacing w:after="0" w:line="240" w:lineRule="auto"/>
    </w:pPr>
    <w:rPr>
      <w:rFonts w:ascii="Liberation Serif" w:eastAsia="Droid Sans Fallback" w:hAnsi="Liberation Serif" w:cs="FreeSans"/>
      <w:color w:val="00000A"/>
      <w:sz w:val="24"/>
      <w:szCs w:val="24"/>
      <w:lang w:val="cs-CZ" w:eastAsia="zh-CN" w:bidi="hi-IN"/>
    </w:rPr>
  </w:style>
  <w:style w:type="table" w:styleId="GridTable6Colorful">
    <w:name w:val="Grid Table 6 Colorful"/>
    <w:basedOn w:val="TableNormal"/>
    <w:uiPriority w:val="51"/>
    <w:rsid w:val="006E412A"/>
    <w:pPr>
      <w:spacing w:after="0" w:line="240" w:lineRule="auto"/>
    </w:pPr>
    <w:rPr>
      <w:rFonts w:asciiTheme="minorHAnsi" w:eastAsiaTheme="minorEastAsia" w:hAnsiTheme="minorHAnsi" w:cstheme="minorBidi"/>
      <w:color w:val="000000" w:themeColor="text1"/>
      <w:lang w:eastAsia="zh-C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michigan.gov/documents/2368f_2605_7.pdf" TargetMode="External"/><Relationship Id="rId4" Type="http://schemas.openxmlformats.org/officeDocument/2006/relationships/styles" Target="styles.xml"/><Relationship Id="rId9" Type="http://schemas.openxmlformats.org/officeDocument/2006/relationships/hyperlink" Target="https://www.michigan.gov/documents/2368f_2605_7.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kU4/tIgvY93JfynKkrOrL0mVYw==">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F0D2F90-6139-43BD-8D38-E9B3C5844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6</Pages>
  <Words>977</Words>
  <Characters>5571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Sheehan</dc:creator>
  <cp:lastModifiedBy>Doi, Lisa</cp:lastModifiedBy>
  <cp:revision>10</cp:revision>
  <dcterms:created xsi:type="dcterms:W3CDTF">2020-12-28T21:59:00Z</dcterms:created>
  <dcterms:modified xsi:type="dcterms:W3CDTF">2022-02-01T23:46:00Z</dcterms:modified>
</cp:coreProperties>
</file>