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pPr>
      <w:r>
        <w:rPr/>
        <w:drawing>
          <wp:inline distT="0" distB="0" distL="0" distR="0">
            <wp:extent cx="2886075" cy="6902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886075" cy="690245"/>
                    </a:xfrm>
                    <a:prstGeom prst="rect">
                      <a:avLst/>
                    </a:prstGeom>
                  </pic:spPr>
                </pic:pic>
              </a:graphicData>
            </a:graphic>
          </wp:inline>
        </w:drawing>
      </w:r>
    </w:p>
    <w:p>
      <w:pPr>
        <w:pStyle w:val="Normal1"/>
        <w:spacing w:lineRule="auto" w:line="240" w:before="240" w:after="240"/>
        <w:jc w:val="center"/>
        <w:rPr>
          <w:b/>
          <w:b/>
        </w:rPr>
      </w:pPr>
      <w:r>
        <w:rPr>
          <w:b/>
        </w:rPr>
        <w:t>CLINICAL PROGRAM</w:t>
      </w:r>
    </w:p>
    <w:p>
      <w:pPr>
        <w:pStyle w:val="Normal1"/>
        <w:spacing w:lineRule="auto" w:line="240" w:before="0" w:after="0"/>
        <w:jc w:val="center"/>
        <w:rPr>
          <w:b/>
          <w:b/>
          <w:color w:val="002060"/>
        </w:rPr>
      </w:pPr>
      <w:r>
        <w:rPr>
          <w:b/>
          <w:color w:val="002060"/>
        </w:rPr>
        <w:t>Housing Law Clinic</w:t>
      </w:r>
    </w:p>
    <w:p>
      <w:pPr>
        <w:pStyle w:val="Normal1"/>
        <w:spacing w:lineRule="auto" w:line="240" w:before="0" w:after="0"/>
        <w:jc w:val="center"/>
        <w:rPr>
          <w:b/>
          <w:b/>
          <w:color w:val="002060"/>
        </w:rPr>
      </w:pPr>
      <w:r>
        <w:rPr>
          <w:b/>
          <w:color w:val="002060"/>
        </w:rPr>
        <w:t>651 E. Jefferson, Detroit, MI 48226</w:t>
      </w:r>
    </w:p>
    <w:p>
      <w:pPr>
        <w:pStyle w:val="Normal1"/>
        <w:spacing w:lineRule="auto" w:line="240" w:before="0" w:after="0"/>
        <w:jc w:val="center"/>
        <w:rPr>
          <w:b/>
          <w:b/>
          <w:color w:val="002060"/>
        </w:rPr>
      </w:pPr>
      <w:r>
        <w:rPr>
          <w:b/>
          <w:color w:val="002060"/>
        </w:rPr>
        <w:t>(313) 596-0262</w:t>
      </w:r>
    </w:p>
    <w:p>
      <w:pPr>
        <w:pStyle w:val="Normal1"/>
        <w:jc w:val="center"/>
        <w:rPr/>
      </w:pPr>
      <w:r>
        <w:rPr/>
      </w:r>
    </w:p>
    <w:p>
      <w:pPr>
        <w:pStyle w:val="Normal1"/>
        <w:jc w:val="center"/>
        <w:rPr>
          <w:b/>
          <w:b/>
        </w:rPr>
      </w:pPr>
      <w:r>
        <w:rPr>
          <w:b/>
        </w:rPr>
        <w:t>Representation Agreement: Property Tax Assessment Appeal</w:t>
      </w:r>
    </w:p>
    <w:p>
      <w:pPr>
        <w:pStyle w:val="Normal1"/>
        <w:spacing w:lineRule="auto" w:line="240" w:before="240" w:after="240"/>
        <w:rPr/>
      </w:pPr>
      <w:r>
        <w:rPr/>
        <w:t>The Institute for Law and Organizing (“the Institute”) is a Detroit based nonprofit that is working in partnership with University of Detroit Mercy School of Law (“UDM”). You are signing a document that allows the Institute and UDM to represent you in appealing your property tax assessment before the City of Detroit's March Board of Review, if the Institute and UDM determine you are eligible.</w:t>
      </w:r>
    </w:p>
    <w:p>
      <w:pPr>
        <w:pStyle w:val="Normal1"/>
        <w:numPr>
          <w:ilvl w:val="0"/>
          <w:numId w:val="1"/>
        </w:numPr>
        <w:spacing w:lineRule="auto" w:line="240" w:before="240" w:afterAutospacing="0" w:after="0"/>
        <w:ind w:left="720" w:hanging="360"/>
        <w:rPr/>
      </w:pPr>
      <w:r>
        <w:rPr/>
        <w:t>The Institute and UDM agree to represent you for FREE.</w:t>
      </w:r>
    </w:p>
    <w:p>
      <w:pPr>
        <w:pStyle w:val="Normal1"/>
        <w:numPr>
          <w:ilvl w:val="0"/>
          <w:numId w:val="1"/>
        </w:numPr>
        <w:spacing w:lineRule="auto" w:line="240" w:beforeAutospacing="0" w:before="0" w:afterAutospacing="0" w:after="0"/>
        <w:ind w:left="720" w:hanging="360"/>
        <w:rPr/>
      </w:pPr>
      <w:r>
        <w:rPr/>
        <w:t>By signing this agreement, the Institute and UDM are not agreeing to represent you on any matters other than the appeal of your property tax assessment.</w:t>
      </w:r>
    </w:p>
    <w:p>
      <w:pPr>
        <w:pStyle w:val="Normal1"/>
        <w:numPr>
          <w:ilvl w:val="0"/>
          <w:numId w:val="1"/>
        </w:numPr>
        <w:spacing w:lineRule="auto" w:line="240" w:beforeAutospacing="0" w:before="0" w:afterAutospacing="0" w:after="0"/>
        <w:ind w:left="720" w:hanging="360"/>
        <w:rPr/>
      </w:pPr>
      <w:r>
        <w:rPr/>
        <w:t>The Institute and UDM's representatives are not Michigan-licensed attorneys, as allowed by Section 44-4-6(b)-(c) of the Detroit City Code. State law also permits non-attorney representatives to represent you before the Michigan Tax Tribunal (MCL 205.735a(10)).</w:t>
      </w:r>
    </w:p>
    <w:p>
      <w:pPr>
        <w:pStyle w:val="Normal1"/>
        <w:numPr>
          <w:ilvl w:val="0"/>
          <w:numId w:val="1"/>
        </w:numPr>
        <w:spacing w:lineRule="auto" w:line="240" w:beforeAutospacing="0" w:before="0" w:afterAutospacing="0" w:after="0"/>
        <w:ind w:left="720" w:hanging="360"/>
        <w:rPr/>
      </w:pPr>
      <w:r>
        <w:rPr/>
        <w:t>The Institute and UDM will draft your appeal letter, with the assistance of this application. If you complete this online application and respond in a timely manner to any communications from The Institute and UDM regarding the letter, the Institute and UDM will file your letter.</w:t>
      </w:r>
    </w:p>
    <w:p>
      <w:pPr>
        <w:pStyle w:val="Normal1"/>
        <w:numPr>
          <w:ilvl w:val="0"/>
          <w:numId w:val="1"/>
        </w:numPr>
        <w:spacing w:lineRule="auto" w:line="240" w:beforeAutospacing="0" w:before="0" w:after="240"/>
        <w:ind w:left="720" w:hanging="360"/>
        <w:rPr/>
      </w:pPr>
      <w:r>
        <w:rPr/>
        <w:t>If the Institute and UDM file your appeal letter, they will argue your appeal before the March Board of Review.</w:t>
      </w:r>
    </w:p>
    <w:p>
      <w:pPr>
        <w:pStyle w:val="Normal1"/>
        <w:spacing w:lineRule="auto" w:line="240" w:before="240" w:after="240"/>
        <w:rPr>
          <w:u w:val="single"/>
        </w:rPr>
      </w:pPr>
      <w:r>
        <w:rPr/>
        <w:t xml:space="preserve">DATE: </w:t>
      </w:r>
      <w:r>
        <w:rPr>
          <w:u w:val="single"/>
        </w:rPr>
        <w:t>{{agreement_date}}</w:t>
      </w:r>
    </w:p>
    <w:p>
      <w:pPr>
        <w:pStyle w:val="Normal1"/>
        <w:spacing w:lineRule="auto" w:line="240" w:before="0" w:after="0"/>
        <w:rPr>
          <w:rFonts w:ascii="Times New Roman" w:hAnsi="Times New Roman" w:eastAsia="Times New Roman" w:cs="Times New Roman"/>
          <w:i/>
          <w:i/>
          <w:sz w:val="34"/>
          <w:szCs w:val="34"/>
          <w:u w:val="single"/>
        </w:rPr>
      </w:pPr>
      <w:r>
        <w:rPr/>
        <w:br/>
      </w:r>
      <w:r>
        <w:rPr>
          <w:u w:val="single"/>
        </w:rPr>
        <w:t>{{partner_name}}</w:t>
      </w:r>
      <w:r>
        <w:rPr/>
        <w:tab/>
        <w:tab/>
        <w:tab/>
        <w:tab/>
      </w:r>
      <w:r>
        <w:rPr>
          <w:rFonts w:eastAsia="Times New Roman" w:cs="Times New Roman" w:ascii="Times New Roman" w:hAnsi="Times New Roman"/>
          <w:i/>
          <w:sz w:val="34"/>
          <w:szCs w:val="34"/>
          <w:u w:val="single"/>
        </w:rPr>
        <w:t>Lysa Stein</w:t>
      </w:r>
    </w:p>
    <w:p>
      <w:pPr>
        <w:pStyle w:val="Normal1"/>
        <w:spacing w:lineRule="auto" w:line="240" w:before="0" w:after="0"/>
        <w:rPr/>
      </w:pPr>
      <w:r>
        <w:rPr>
          <w:i/>
        </w:rPr>
        <w:t>Homeowner Name</w:t>
        <w:tab/>
        <w:tab/>
        <w:tab/>
        <w:tab/>
      </w:r>
      <w:r>
        <w:rPr/>
        <w:t>UDM Professor &amp; Director, Housing Law Clinic</w:t>
      </w:r>
    </w:p>
    <w:p>
      <w:pPr>
        <w:pStyle w:val="Normal1"/>
        <w:spacing w:lineRule="auto" w:line="240" w:before="0" w:after="0"/>
        <w:ind w:left="4320" w:hanging="0"/>
        <w:rPr/>
      </w:pPr>
      <w:r>
        <w:rPr/>
        <w:t>Detroit Director, Property Tax Appeal Project</w:t>
      </w:r>
    </w:p>
    <w:p>
      <w:pPr>
        <w:pStyle w:val="Normal1"/>
        <w:spacing w:lineRule="auto" w:line="240" w:before="0" w:after="0"/>
        <w:ind w:left="5760" w:firstLine="720"/>
        <w:rPr>
          <w:i/>
          <w:i/>
        </w:rPr>
      </w:pPr>
      <w:r>
        <w:rPr>
          <w:i/>
        </w:rPr>
        <w:br/>
      </w:r>
    </w:p>
    <w:p>
      <w:pPr>
        <w:pStyle w:val="Normal1"/>
        <w:spacing w:lineRule="auto" w:line="240" w:before="0" w:after="0"/>
        <w:rPr>
          <w:u w:val="single"/>
        </w:rPr>
      </w:pPr>
      <w:r>
        <w:rPr>
          <w:rFonts w:ascii="Brush Script MT" w:hAnsi="Brush Script MT"/>
          <w:u w:val="single"/>
        </w:rPr>
        <w:t>{{partner_name}}</w:t>
      </w:r>
      <w:r>
        <w:rPr/>
        <w:tab/>
        <w:tab/>
        <w:tab/>
        <w:tab/>
        <w:tab/>
        <w:tab/>
      </w:r>
    </w:p>
    <w:p>
      <w:pPr>
        <w:pStyle w:val="Normal1"/>
        <w:spacing w:lineRule="auto" w:line="240" w:before="0" w:after="0"/>
        <w:rPr>
          <w:i/>
          <w:i/>
        </w:rPr>
      </w:pPr>
      <w:r>
        <w:rPr>
          <w:i/>
        </w:rPr>
        <w:t>Homeowner Signature</w:t>
        <w:tab/>
        <w:tab/>
        <w:tab/>
        <w:tab/>
        <w:tab/>
      </w:r>
    </w:p>
    <w:p>
      <w:pPr>
        <w:pStyle w:val="Normal1"/>
        <w:spacing w:lineRule="auto" w:line="240" w:before="0" w:after="0"/>
        <w:rPr/>
      </w:pPr>
      <w:r>
        <w:rPr>
          <w:i/>
        </w:rPr>
        <w:br/>
        <w:tab/>
      </w:r>
      <w:r>
        <w:rPr/>
        <w:t>PARCEL NUMBER: {{parcel_num}}</w:t>
      </w:r>
    </w:p>
    <w:p>
      <w:pPr>
        <w:pStyle w:val="Normal1"/>
        <w:spacing w:lineRule="auto" w:line="240" w:before="0" w:after="0"/>
        <w:rPr/>
      </w:pPr>
      <w:r>
        <w:rPr/>
        <w:tab/>
        <w:t>ADDRESS: {{street_address}}</w:t>
      </w:r>
    </w:p>
    <w:p>
      <w:pPr>
        <w:pStyle w:val="Normal1"/>
        <w:spacing w:lineRule="auto" w:line="240" w:before="0" w:after="0"/>
        <w:rPr/>
      </w:pPr>
      <w:r>
        <w:rPr/>
        <w:tab/>
        <w:t>CITY: {{city}} STATE: {{state}}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Brush Script MT">
    <w:charset w:val="01"/>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258</Words>
  <Characters>1440</Characters>
  <CharactersWithSpaces>1696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2024-12-03T16:05:29Z</dcterms:modified>
  <cp:revision>1</cp:revision>
  <dc:subject/>
  <dc:title/>
</cp:coreProperties>
</file>