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-909955</wp:posOffset>
                </wp:positionH>
                <wp:positionV relativeFrom="paragraph">
                  <wp:posOffset>-490220</wp:posOffset>
                </wp:positionV>
                <wp:extent cx="7757795" cy="12192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640" cy="1219320"/>
                          <a:chOff x="0" y="0"/>
                          <a:chExt cx="7757640" cy="121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57640" cy="121932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6db"/>
                              </a:gs>
                              <a:gs pos="12000">
                                <a:srgbClr val="feedbc"/>
                              </a:gs>
                              <a:gs pos="20000">
                                <a:srgbClr val="fee9ac"/>
                              </a:gs>
                              <a:gs pos="28000">
                                <a:srgbClr val="fee7a4"/>
                              </a:gs>
                              <a:gs pos="39000">
                                <a:srgbClr val="fde49c"/>
                              </a:gs>
                              <a:gs pos="100000">
                                <a:srgbClr val="fad25c"/>
                              </a:gs>
                            </a:gsLst>
                            <a:lin ang="5400000"/>
                          </a:gra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Shape 3" descr=""/>
                          <pic:cNvPicPr/>
                        </pic:nvPicPr>
                        <pic:blipFill>
                          <a:blip r:embed="rId2"/>
                          <a:srcRect l="0" t="16554" r="0" b="23685"/>
                          <a:stretch/>
                        </pic:blipFill>
                        <pic:spPr>
                          <a:xfrm>
                            <a:off x="1955160" y="64800"/>
                            <a:ext cx="3847320" cy="108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1" style="position:absolute;margin-left:-71.65pt;margin-top:-38.6pt;width:610.85pt;height:96pt" coordorigin="-1433,-772" coordsize="12217,1920">
                <v:rect id="shape_0" path="m0,0l-2147483645,0l-2147483645,-2147483646l0,-2147483646xe" fillcolor="#fad25c" stroked="f" o:allowincell="f" style="position:absolute;left:-1433;top:-772;width:12216;height:1919;mso-wrap-style:none;v-text-anchor:middle">
                  <v:fill o:detectmouseclick="t" color2="#fde49c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Shape 3" stroked="f" o:allowincell="f" style="position:absolute;left:1646;top:-670;width:6058;height:1714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Property Tax Assessment Appeal: Representation Agreement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 w:eastAsia="Times New Roman" w:cs="Times New Roman"/>
          <w:sz w:val="24"/>
          <w:szCs w:val="24"/>
        </w:rPr>
      </w:pPr>
      <w:bookmarkStart w:id="0" w:name="docs-internal-guid-031a090f-7fff-b14b-e2"/>
      <w:bookmarkEnd w:id="0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The Institute for Law and Organizing (“ILO”) is a Detroit based nonprofit.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Y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 are signing a document that allows ILO to represent you in appealing your property tax assessment before the City of Detroit's March Board of Review, if ILO determines you are eligible.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ILO agrees to represent you for FREE.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/>
      </w:pPr>
      <w:bookmarkStart w:id="1" w:name="docs-internal-guid-16c3e1e3-7fff-2495-6d"/>
      <w:bookmarkEnd w:id="1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By signing this agreement, ILO is not agreeing to represent you on any matters other than the appeal of your property tax assessment.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TextBody"/>
        <w:numPr>
          <w:ilvl w:val="0"/>
          <w:numId w:val="1"/>
        </w:numPr>
        <w:spacing w:lineRule="auto" w:line="360"/>
        <w:ind w:left="720" w:hanging="360"/>
        <w:rPr/>
      </w:pPr>
      <w:bookmarkStart w:id="2" w:name="docs-internal-guid-c6b3b05c-7fff-3a7e-d7"/>
      <w:bookmarkEnd w:id="2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FFFFFF" w:val="clear"/>
        </w:rPr>
        <w:t>ILO's representatives are not Michigan-licensed attorneys, as allowed by Section 44-4-6(b)-(c) of the Detroit City Code. State law also permits non-attorney representatives to represent you before the Michigan Tax Tribunal (MCL 205.735a(10)).</w:t>
      </w:r>
    </w:p>
    <w:p>
      <w:pPr>
        <w:pStyle w:val="TextBody"/>
        <w:numPr>
          <w:ilvl w:val="0"/>
          <w:numId w:val="1"/>
        </w:numPr>
        <w:spacing w:lineRule="auto" w:line="360"/>
        <w:ind w:left="720" w:hanging="360"/>
        <w:rPr/>
      </w:pPr>
      <w:bookmarkStart w:id="3" w:name="docs-internal-guid-5d61540d-7fff-8480-b9"/>
      <w:bookmarkEnd w:id="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FFFFFF" w:val="clear"/>
        </w:rPr>
        <w:t>ILO will draft your appeal letter, with the assistance of this application. If you complete this online application and respond in a timely manner to any communications from ILO regarding the letter, ILO will file your letter.</w:t>
      </w:r>
    </w:p>
    <w:p>
      <w:pPr>
        <w:pStyle w:val="TextBody"/>
        <w:numPr>
          <w:ilvl w:val="0"/>
          <w:numId w:val="1"/>
        </w:numPr>
        <w:spacing w:lineRule="auto" w:line="360"/>
        <w:ind w:left="720" w:hanging="360"/>
        <w:rPr/>
      </w:pPr>
      <w:bookmarkStart w:id="4" w:name="docs-internal-guid-7e43e782-7fff-ba1a-86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If ILO files your appeal letter, ILO will argue your appeal before the March Board of Review.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 {{agreement_date}}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{{partner_name}}</w:t>
      </w:r>
    </w:p>
    <w:p>
      <w:pPr>
        <w:pStyle w:val="LOnormal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Name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Brush Script MT" w:hAnsi="Brush Script MT"/>
        </w:rPr>
      </w:pPr>
      <w:r>
        <w:rPr>
          <w:rFonts w:eastAsia="Times New Roman" w:cs="Times New Roman" w:ascii="Brush Script MT" w:hAnsi="Brush Script MT"/>
          <w:sz w:val="24"/>
          <w:szCs w:val="24"/>
        </w:rPr>
        <w:t>{{partner_name}}</w:t>
      </w:r>
    </w:p>
    <w:p>
      <w:pPr>
        <w:pStyle w:val="LOnormal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Signature</w:t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180975</wp:posOffset>
            </wp:positionH>
            <wp:positionV relativeFrom="paragraph">
              <wp:posOffset>234950</wp:posOffset>
            </wp:positionV>
            <wp:extent cx="3042920" cy="927100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Bernadette Atuahene</w:t>
      </w:r>
    </w:p>
    <w:p>
      <w:pPr>
        <w:pStyle w:val="LOnormal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</w:t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 Signature</w:t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PARCEL NUMBER: {{parcel_num}}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ADDRESS: {{street_address}}</w:t>
      </w:r>
    </w:p>
    <w:p>
      <w:pPr>
        <w:pStyle w:val="LOnormal"/>
        <w:spacing w:lineRule="auto" w:line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CITY: {{city}}  STATE: {{state}} </w:t>
      </w:r>
    </w:p>
    <w:sectPr>
      <w:type w:val="continuous"/>
      <w:pgSz w:w="12240" w:h="15840"/>
      <w:pgMar w:left="1440" w:right="1440" w:gutter="0" w:header="0" w:top="1440" w:footer="0" w:bottom="144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Times New Roman">
    <w:charset w:val="01"/>
    <w:family w:val="roman"/>
    <w:pitch w:val="variable"/>
  </w:font>
  <w:font w:name="Times New Roman">
    <w:altName w:val="serif"/>
    <w:charset w:val="01"/>
    <w:family w:val="roman"/>
    <w:pitch w:val="variable"/>
  </w:font>
  <w:font w:name="Brush Script MT">
    <w:charset w:val="01"/>
    <w:family w:val="roman"/>
    <w:pitch w:val="variable"/>
    <w:embedItalic r:id="rId10" w:fontKey="{0A014A78-CABC-4EF0-12AC-5CD89AEFDE0A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1" w:fontKey="{0B014A78-CABC-4EF0-12AC-5CD89AEFDE0B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LibreOffice/7.3.7.2$Linux_X86_64 LibreOffice_project/30$Build-2</Application>
  <AppVersion>15.0000</AppVersion>
  <Pages>1</Pages>
  <Words>197</Words>
  <Characters>1133</Characters>
  <CharactersWithSpaces>1313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2024-01-05T14:57:41Z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