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6"/>
        <w:gridCol w:w="2228"/>
        <w:gridCol w:w="2869"/>
        <w:gridCol w:w="1619"/>
      </w:tblGrid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jc w:val="right"/>
              <w:rPr>
                <w:rFonts w:ascii="Calibri" w:hAnsi="Calibri"/>
                <w:color w:val="B31166" w:themeColor="accent1"/>
                <w:sz w:val="44"/>
              </w:rPr>
            </w:pPr>
            <w:r w:rsidRPr="005B4A46">
              <w:rPr>
                <w:rFonts w:ascii="Calibri" w:hAnsi="Calibri"/>
                <w:color w:val="B31166" w:themeColor="accent1"/>
                <w:sz w:val="44"/>
              </w:rPr>
              <w:t xml:space="preserve">Meetings’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  <w:r w:rsidRPr="005B4A46">
              <w:rPr>
                <w:rFonts w:ascii="Calibri" w:hAnsi="Calibri"/>
                <w:color w:val="B31166" w:themeColor="accent1"/>
                <w:sz w:val="44"/>
              </w:rPr>
              <w:t>Agenda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Type of meeting: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Mentor meeting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Date: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ED6C39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01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-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04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-201</w:t>
            </w:r>
            <w:r w:rsidR="00045220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5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Called by: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Todor</w:t>
            </w: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Time: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14:0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5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Facilitator / Chairman</w:t>
            </w: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ED6C39" w:rsidRDefault="00ED6C39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Cs w:val="24"/>
              </w:rPr>
              <w:t>Y</w:t>
            </w:r>
            <w:proofErr w:type="spellStart"/>
            <w:r>
              <w:rPr>
                <w:rFonts w:ascii="Calibri" w:hAnsi="Calibri"/>
                <w:color w:val="B31166" w:themeColor="accent1"/>
                <w:szCs w:val="24"/>
                <w:lang w:val="en-US"/>
              </w:rPr>
              <w:t>idi</w:t>
            </w:r>
            <w:proofErr w:type="spellEnd"/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Location: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887BD2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Style w:val="5yl5"/>
                <w:rFonts w:ascii="Calibri" w:hAnsi="Calibri"/>
                <w:color w:val="B31166" w:themeColor="accent1"/>
                <w:sz w:val="24"/>
                <w:szCs w:val="24"/>
              </w:rPr>
              <w:t>4th floor Open Area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Secretary: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E12869" w:rsidRDefault="00ED6C39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Evan</w:t>
            </w:r>
          </w:p>
        </w:tc>
      </w:tr>
    </w:tbl>
    <w:p w:rsidR="00A66D0F" w:rsidRPr="005B4A46" w:rsidRDefault="00A66D0F">
      <w:pPr>
        <w:rPr>
          <w:rFonts w:ascii="Calibri" w:hAnsi="Calibri"/>
          <w:sz w:val="24"/>
          <w:szCs w:val="24"/>
          <w:lang w:val="en-US"/>
        </w:rPr>
      </w:pPr>
    </w:p>
    <w:p w:rsidR="00A66D0F" w:rsidRPr="005B4A46" w:rsidRDefault="00A66D0F">
      <w:pPr>
        <w:rPr>
          <w:rFonts w:ascii="Calibri" w:hAnsi="Calibri"/>
          <w:sz w:val="24"/>
          <w:szCs w:val="24"/>
          <w:lang w:val="en-US"/>
        </w:rPr>
      </w:pPr>
    </w:p>
    <w:tbl>
      <w:tblPr>
        <w:tblW w:w="9180" w:type="dxa"/>
        <w:tblBorders>
          <w:top w:val="single" w:sz="24" w:space="0" w:color="auto"/>
          <w:right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5B4A46" w:rsidRPr="005B4A46" w:rsidTr="002C65C0">
        <w:trPr>
          <w:trHeight w:val="444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Cs w:val="24"/>
              </w:rPr>
              <w:t>Attendees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A66D0F" w:rsidP="002C65C0">
            <w:pPr>
              <w:pStyle w:val="Informal1"/>
              <w:rPr>
                <w:rFonts w:ascii="Calibri" w:hAnsi="Calibri"/>
                <w:color w:val="B31166" w:themeColor="accent1"/>
                <w:szCs w:val="24"/>
              </w:rPr>
            </w:pPr>
          </w:p>
        </w:tc>
      </w:tr>
      <w:tr w:rsidR="005B4A46" w:rsidRPr="005B4A46" w:rsidTr="002C65C0">
        <w:trPr>
          <w:cantSplit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5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9"/>
              <w:gridCol w:w="2994"/>
              <w:gridCol w:w="359"/>
              <w:gridCol w:w="5628"/>
            </w:tblGrid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#</w:t>
                  </w:r>
                </w:p>
              </w:tc>
              <w:tc>
                <w:tcPr>
                  <w:tcW w:w="2994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Name /Group</w:t>
                  </w:r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#</w:t>
                  </w:r>
                </w:p>
              </w:tc>
              <w:tc>
                <w:tcPr>
                  <w:tcW w:w="5628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Name /Group</w:t>
                  </w:r>
                </w:p>
              </w:tc>
            </w:tr>
            <w:tr w:rsidR="005B4A46" w:rsidRPr="005B4A46" w:rsidTr="00984C05">
              <w:trPr>
                <w:trHeight w:val="641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1</w:t>
                  </w:r>
                </w:p>
              </w:tc>
              <w:tc>
                <w:tcPr>
                  <w:tcW w:w="2994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Todor</w:t>
                  </w:r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2</w:t>
                  </w:r>
                </w:p>
              </w:tc>
              <w:tc>
                <w:tcPr>
                  <w:tcW w:w="5628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Evan(Wen)</w:t>
                  </w:r>
                </w:p>
              </w:tc>
            </w:tr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3</w:t>
                  </w:r>
                </w:p>
              </w:tc>
              <w:tc>
                <w:tcPr>
                  <w:tcW w:w="2994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Yidi</w:t>
                  </w:r>
                  <w:proofErr w:type="spellEnd"/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4</w:t>
                  </w:r>
                </w:p>
              </w:tc>
              <w:tc>
                <w:tcPr>
                  <w:tcW w:w="5628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Kalina</w:t>
                  </w:r>
                  <w:proofErr w:type="spellEnd"/>
                </w:p>
              </w:tc>
            </w:tr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5</w:t>
                  </w:r>
                </w:p>
              </w:tc>
              <w:tc>
                <w:tcPr>
                  <w:tcW w:w="2994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Jianfei</w:t>
                  </w:r>
                  <w:proofErr w:type="spellEnd"/>
                </w:p>
              </w:tc>
              <w:tc>
                <w:tcPr>
                  <w:tcW w:w="359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6</w:t>
                  </w:r>
                </w:p>
              </w:tc>
              <w:tc>
                <w:tcPr>
                  <w:tcW w:w="5628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Jiaqi</w:t>
                  </w:r>
                  <w:proofErr w:type="spellEnd"/>
                </w:p>
              </w:tc>
            </w:tr>
          </w:tbl>
          <w:p w:rsidR="00A66D0F" w:rsidRPr="005B4A46" w:rsidRDefault="00A66D0F" w:rsidP="002C65C0">
            <w:pPr>
              <w:pStyle w:val="Informal1"/>
              <w:rPr>
                <w:rFonts w:ascii="Calibri" w:hAnsi="Calibri"/>
                <w:color w:val="B31166" w:themeColor="accent1"/>
                <w:szCs w:val="24"/>
              </w:rPr>
            </w:pPr>
          </w:p>
        </w:tc>
      </w:tr>
    </w:tbl>
    <w:p w:rsidR="00A66D0F" w:rsidRPr="005B4A46" w:rsidRDefault="00A66D0F" w:rsidP="00A66D0F">
      <w:pPr>
        <w:rPr>
          <w:rFonts w:ascii="Calibri" w:hAnsi="Calibri"/>
          <w:sz w:val="24"/>
          <w:szCs w:val="24"/>
        </w:rPr>
      </w:pPr>
    </w:p>
    <w:p w:rsidR="00A66D0F" w:rsidRPr="005B4A46" w:rsidRDefault="00A66D0F" w:rsidP="00A66D0F">
      <w:pPr>
        <w:rPr>
          <w:rFonts w:ascii="Calibri" w:hAnsi="Calibri"/>
          <w:sz w:val="24"/>
          <w:szCs w:val="24"/>
        </w:rPr>
      </w:pPr>
    </w:p>
    <w:tbl>
      <w:tblPr>
        <w:tblW w:w="1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2520"/>
        <w:gridCol w:w="3150"/>
        <w:gridCol w:w="236"/>
        <w:gridCol w:w="1010"/>
        <w:gridCol w:w="1010"/>
      </w:tblGrid>
      <w:tr w:rsidR="00FE70BD" w:rsidRPr="005B4A46" w:rsidTr="001531BB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FE70BD" w:rsidRPr="005B4A46" w:rsidRDefault="001531BB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>
              <w:rPr>
                <w:rFonts w:ascii="Calibri" w:hAnsi="Calibri"/>
                <w:color w:val="B31166" w:themeColor="accent1"/>
                <w:szCs w:val="24"/>
              </w:rPr>
              <w:t>Agenda  preparations, comments and tips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Group</w:t>
            </w: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 xml:space="preserve"> Mem</w:t>
            </w: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bers</w:t>
            </w:r>
            <w:r w:rsidR="001531BB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Mentor</w:t>
            </w:r>
            <w:r w:rsidR="001531BB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  <w:tcBorders>
              <w:top w:val="single" w:sz="4" w:space="0" w:color="000000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Please bring:</w:t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 w:rsidR="001531BB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Your work, ideas and laptops.</w:t>
            </w:r>
          </w:p>
          <w:p w:rsidR="001531BB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1531BB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Markers for the white board. </w:t>
            </w:r>
          </w:p>
          <w:p w:rsidR="00FE70BD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1531BB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Paper and pens.</w:t>
            </w:r>
          </w:p>
        </w:tc>
        <w:tc>
          <w:tcPr>
            <w:tcW w:w="3150" w:type="dxa"/>
            <w:tcBorders>
              <w:top w:val="single" w:sz="4" w:space="0" w:color="000000"/>
            </w:tcBorders>
          </w:tcPr>
          <w:p w:rsidR="00FE70BD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Please bring th</w:t>
            </w:r>
            <w:r w:rsidR="00E12869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e p</w:t>
            </w:r>
            <w:r w:rsidR="007D5850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aper copy of the URS final version 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with your feedback inside.</w:t>
            </w:r>
          </w:p>
          <w:p w:rsidR="00ED6C39" w:rsidRDefault="00ED6C39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Please bring the p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aper copy of the Test Plan 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version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one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with your feedback inside.</w:t>
            </w:r>
          </w:p>
          <w:p w:rsidR="00887BD2" w:rsidRDefault="00887BD2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Please send us a digital version of URS with feedback.</w:t>
            </w:r>
          </w:p>
          <w:p w:rsidR="00E12869" w:rsidRPr="001531BB" w:rsidRDefault="00E12869" w:rsidP="007D585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Please check:</w:t>
            </w:r>
          </w:p>
        </w:tc>
        <w:tc>
          <w:tcPr>
            <w:tcW w:w="2520" w:type="dxa"/>
          </w:tcPr>
          <w:p w:rsidR="00887BD2" w:rsidRDefault="007D5850" w:rsidP="00887BD2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URS final version</w:t>
            </w:r>
            <w:r w:rsidR="00887BD2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.</w:t>
            </w:r>
          </w:p>
          <w:p w:rsidR="00ED6C39" w:rsidRDefault="00ED6C39" w:rsidP="00ED6C39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Test plan version one.</w:t>
            </w:r>
          </w:p>
          <w:p w:rsidR="00FE70BD" w:rsidRPr="00270866" w:rsidRDefault="00FE70BD" w:rsidP="007D585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</w:tcPr>
          <w:p w:rsidR="00887BD2" w:rsidRDefault="007D5850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URS final version</w:t>
            </w:r>
            <w:r w:rsidR="00887BD2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.</w:t>
            </w:r>
          </w:p>
          <w:p w:rsidR="00ED6C39" w:rsidRDefault="00ED6C39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Test plan version one.</w:t>
            </w:r>
          </w:p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Questions and proposals down in the agenda. </w:t>
            </w:r>
          </w:p>
        </w:tc>
      </w:tr>
      <w:tr w:rsidR="00FE70BD" w:rsidRPr="005B4A46" w:rsidTr="001531BB">
        <w:trPr>
          <w:gridAfter w:val="3"/>
          <w:wAfter w:w="2256" w:type="dxa"/>
          <w:trHeight w:val="328"/>
        </w:trPr>
        <w:tc>
          <w:tcPr>
            <w:tcW w:w="3600" w:type="dxa"/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Attachments:</w:t>
            </w:r>
          </w:p>
        </w:tc>
        <w:tc>
          <w:tcPr>
            <w:tcW w:w="2520" w:type="dxa"/>
          </w:tcPr>
          <w:p w:rsidR="00FE70BD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 can see them in our group project folder.</w:t>
            </w:r>
          </w:p>
        </w:tc>
        <w:tc>
          <w:tcPr>
            <w:tcW w:w="3150" w:type="dxa"/>
          </w:tcPr>
          <w:p w:rsidR="00FE70BD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You can see them in 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your mail.</w:t>
            </w:r>
          </w:p>
        </w:tc>
      </w:tr>
    </w:tbl>
    <w:p w:rsidR="00F02E14" w:rsidRPr="005B4A46" w:rsidRDefault="00F02E14" w:rsidP="00A66D0F">
      <w:pPr>
        <w:rPr>
          <w:rFonts w:ascii="Calibri" w:hAnsi="Calibri"/>
          <w:sz w:val="24"/>
          <w:szCs w:val="24"/>
        </w:rPr>
      </w:pPr>
    </w:p>
    <w:p w:rsidR="00F02E14" w:rsidRPr="005B4A46" w:rsidRDefault="00F02E14" w:rsidP="00A66D0F">
      <w:pPr>
        <w:rPr>
          <w:rFonts w:ascii="Calibri" w:hAnsi="Calibri"/>
          <w:sz w:val="24"/>
          <w:szCs w:val="24"/>
        </w:rPr>
      </w:pPr>
    </w:p>
    <w:p w:rsidR="00F02E14" w:rsidRDefault="00F02E14" w:rsidP="00A66D0F">
      <w:pPr>
        <w:rPr>
          <w:rFonts w:ascii="Calibri" w:hAnsi="Calibri"/>
          <w:sz w:val="24"/>
          <w:szCs w:val="24"/>
        </w:rPr>
      </w:pPr>
    </w:p>
    <w:p w:rsidR="001531BB" w:rsidRDefault="001531BB" w:rsidP="00A66D0F">
      <w:pPr>
        <w:rPr>
          <w:rFonts w:ascii="Calibri" w:hAnsi="Calibri"/>
          <w:sz w:val="24"/>
          <w:szCs w:val="24"/>
        </w:rPr>
      </w:pPr>
    </w:p>
    <w:p w:rsidR="007D5850" w:rsidRPr="005B4A46" w:rsidRDefault="007D5850" w:rsidP="00A66D0F">
      <w:pPr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3"/>
        <w:gridCol w:w="1683"/>
        <w:gridCol w:w="1756"/>
      </w:tblGrid>
      <w:tr w:rsidR="005B4A46" w:rsidRPr="005B4A46" w:rsidTr="005B4A46">
        <w:tc>
          <w:tcPr>
            <w:tcW w:w="5633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Cs w:val="24"/>
              </w:rPr>
              <w:t>Agenda topics /items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Presenter</w:t>
            </w:r>
          </w:p>
        </w:tc>
      </w:tr>
      <w:tr w:rsidR="00670343" w:rsidRPr="005B4A46" w:rsidTr="005B4A46">
        <w:trPr>
          <w:gridAfter w:val="1"/>
          <w:wAfter w:w="1756" w:type="dxa"/>
        </w:trPr>
        <w:tc>
          <w:tcPr>
            <w:tcW w:w="5633" w:type="dxa"/>
            <w:tcBorders>
              <w:top w:val="single" w:sz="4" w:space="0" w:color="000000"/>
            </w:tcBorders>
          </w:tcPr>
          <w:p w:rsidR="00670343" w:rsidRPr="005B4A46" w:rsidRDefault="00ED6C39" w:rsidP="007D585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Discuss the Test</w:t>
            </w:r>
            <w:r w:rsidR="00670343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plan</w:t>
            </w:r>
            <w:r w:rsidR="00E12869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83" w:type="dxa"/>
            <w:tcBorders>
              <w:top w:val="single" w:sz="4" w:space="0" w:color="000000"/>
            </w:tcBorders>
          </w:tcPr>
          <w:p w:rsidR="00670343" w:rsidRPr="005B4A46" w:rsidRDefault="00ED6C39" w:rsidP="00670343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Yidi</w:t>
            </w:r>
            <w:proofErr w:type="spellEnd"/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A66D0F" w:rsidRPr="005B4A46" w:rsidRDefault="005B4A46" w:rsidP="005B4A46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 xml:space="preserve">Discuss the </w:t>
            </w:r>
            <w:r w:rsidR="00E12869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URS plan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with the teacher</w:t>
            </w:r>
          </w:p>
        </w:tc>
        <w:tc>
          <w:tcPr>
            <w:tcW w:w="1683" w:type="dxa"/>
          </w:tcPr>
          <w:p w:rsidR="00A66D0F" w:rsidRPr="00270866" w:rsidRDefault="00ED6C39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Yidi</w:t>
            </w:r>
            <w:proofErr w:type="spellEnd"/>
          </w:p>
        </w:tc>
      </w:tr>
      <w:tr w:rsidR="00ED6C39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ED6C39" w:rsidRDefault="00ED6C39" w:rsidP="00ED6C39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Discuss the Test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plan with the teacher</w:t>
            </w:r>
          </w:p>
        </w:tc>
        <w:tc>
          <w:tcPr>
            <w:tcW w:w="1683" w:type="dxa"/>
          </w:tcPr>
          <w:p w:rsidR="00ED6C39" w:rsidRDefault="00ED6C39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Yidi</w:t>
            </w:r>
            <w:proofErr w:type="spellEnd"/>
          </w:p>
        </w:tc>
      </w:tr>
      <w:tr w:rsidR="00887BD2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887BD2" w:rsidRPr="00887BD2" w:rsidRDefault="00887BD2" w:rsidP="005B4A46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Discuss the new ideas we have</w:t>
            </w:r>
          </w:p>
        </w:tc>
        <w:tc>
          <w:tcPr>
            <w:tcW w:w="1683" w:type="dxa"/>
          </w:tcPr>
          <w:p w:rsidR="00887BD2" w:rsidRDefault="00887BD2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All</w:t>
            </w:r>
          </w:p>
        </w:tc>
      </w:tr>
    </w:tbl>
    <w:p w:rsidR="00A66D0F" w:rsidRDefault="00A66D0F" w:rsidP="00C555D7">
      <w:pPr>
        <w:pStyle w:val="Heading1"/>
        <w:rPr>
          <w:rFonts w:ascii="Calibri" w:hAnsi="Calibri"/>
          <w:lang w:val="en-US"/>
        </w:rPr>
      </w:pPr>
    </w:p>
    <w:p w:rsidR="00ED6C39" w:rsidRPr="00ED6C39" w:rsidRDefault="00ED6C39" w:rsidP="00ED6C39">
      <w:pPr>
        <w:rPr>
          <w:lang w:val="en-US"/>
        </w:rPr>
      </w:pPr>
    </w:p>
    <w:tbl>
      <w:tblPr>
        <w:tblW w:w="1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2520"/>
        <w:gridCol w:w="3150"/>
        <w:gridCol w:w="236"/>
        <w:gridCol w:w="1010"/>
        <w:gridCol w:w="1010"/>
      </w:tblGrid>
      <w:tr w:rsidR="001531BB" w:rsidRPr="005B4A46" w:rsidTr="002C65C0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1531BB" w:rsidRPr="005B4A46" w:rsidRDefault="001531BB" w:rsidP="001531BB">
            <w:pPr>
              <w:pStyle w:val="Heading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Questions and proposals</w:t>
            </w:r>
          </w:p>
          <w:p w:rsidR="001531BB" w:rsidRPr="005B4A46" w:rsidRDefault="001531BB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1531BB" w:rsidRPr="005B4A46" w:rsidTr="002C65C0">
        <w:trPr>
          <w:gridAfter w:val="3"/>
          <w:wAfter w:w="2256" w:type="dxa"/>
        </w:trPr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531BB" w:rsidRPr="00FE70BD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Client: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531BB" w:rsidRPr="00FE70BD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Mentor</w:t>
            </w: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</w:tr>
      <w:tr w:rsidR="001531BB" w:rsidRPr="005B4A46" w:rsidTr="001531BB">
        <w:trPr>
          <w:gridAfter w:val="3"/>
          <w:wAfter w:w="2256" w:type="dxa"/>
          <w:trHeight w:val="940"/>
        </w:trPr>
        <w:tc>
          <w:tcPr>
            <w:tcW w:w="3600" w:type="dxa"/>
            <w:tcBorders>
              <w:top w:val="single" w:sz="4" w:space="0" w:color="000000"/>
            </w:tcBorders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Proposals:</w:t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 w:rsidR="001531BB" w:rsidRPr="00752D3A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  <w:tcBorders>
              <w:top w:val="single" w:sz="4" w:space="0" w:color="000000"/>
            </w:tcBorders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</w:tr>
      <w:tr w:rsidR="001531BB" w:rsidRPr="005B4A46" w:rsidTr="001531BB">
        <w:trPr>
          <w:gridAfter w:val="3"/>
          <w:wAfter w:w="2256" w:type="dxa"/>
          <w:trHeight w:val="1543"/>
        </w:trPr>
        <w:tc>
          <w:tcPr>
            <w:tcW w:w="3600" w:type="dxa"/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Questions:</w:t>
            </w:r>
          </w:p>
        </w:tc>
        <w:tc>
          <w:tcPr>
            <w:tcW w:w="2520" w:type="dxa"/>
          </w:tcPr>
          <w:p w:rsidR="001531BB" w:rsidRPr="0027086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</w:tcPr>
          <w:p w:rsidR="00E12869" w:rsidRDefault="00E12869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Can we discuss the way we are going to follow the milestones and the “Time”?</w:t>
            </w:r>
          </w:p>
          <w:p w:rsidR="00251FEA" w:rsidRPr="001531BB" w:rsidRDefault="000404AA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Discuss what we need to have in the Design Document.</w:t>
            </w:r>
            <w:bookmarkStart w:id="0" w:name="_GoBack"/>
            <w:bookmarkEnd w:id="0"/>
          </w:p>
        </w:tc>
      </w:tr>
    </w:tbl>
    <w:p w:rsidR="005B1306" w:rsidRPr="00C555D7" w:rsidRDefault="005B1306" w:rsidP="00C555D7">
      <w:pPr>
        <w:rPr>
          <w:lang w:val="en-US"/>
        </w:rPr>
      </w:pPr>
    </w:p>
    <w:sectPr w:rsidR="005B1306" w:rsidRPr="00C555D7" w:rsidSect="005214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reeDEmboss" w:sz="24" w:space="24" w:color="3B3059" w:themeColor="text2"/>
        <w:left w:val="threeDEmboss" w:sz="24" w:space="24" w:color="3B3059" w:themeColor="text2"/>
        <w:bottom w:val="threeDEngrave" w:sz="24" w:space="24" w:color="3B3059" w:themeColor="text2"/>
        <w:right w:val="threeDEngrave" w:sz="24" w:space="24" w:color="3B3059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0B0" w:rsidRDefault="004970B0" w:rsidP="005214D3">
      <w:pPr>
        <w:spacing w:after="0" w:line="240" w:lineRule="auto"/>
      </w:pPr>
      <w:r>
        <w:separator/>
      </w:r>
    </w:p>
  </w:endnote>
  <w:endnote w:type="continuationSeparator" w:id="0">
    <w:p w:rsidR="004970B0" w:rsidRDefault="004970B0" w:rsidP="00521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F02E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00899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F2220" w:rsidRDefault="001F222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  <w:lang w:eastAsia="bg-BG"/>
          </w:rPr>
          <w:drawing>
            <wp:anchor distT="0" distB="0" distL="114300" distR="114300" simplePos="0" relativeHeight="251658240" behindDoc="1" locked="0" layoutInCell="1" allowOverlap="1" wp14:anchorId="29DCA288" wp14:editId="1053F6AE">
              <wp:simplePos x="0" y="0"/>
              <wp:positionH relativeFrom="margin">
                <wp:align>center</wp:align>
              </wp:positionH>
              <wp:positionV relativeFrom="paragraph">
                <wp:posOffset>-99060</wp:posOffset>
              </wp:positionV>
              <wp:extent cx="580390" cy="483235"/>
              <wp:effectExtent l="0" t="0" r="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rophtech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390" cy="483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650A01">
          <w:rPr>
            <w:lang w:val="en-US"/>
          </w:rPr>
          <w:t xml:space="preserve">Agenda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04A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214D3" w:rsidRPr="00650A01" w:rsidRDefault="005214D3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F02E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0B0" w:rsidRDefault="004970B0" w:rsidP="005214D3">
      <w:pPr>
        <w:spacing w:after="0" w:line="240" w:lineRule="auto"/>
      </w:pPr>
      <w:r>
        <w:separator/>
      </w:r>
    </w:p>
  </w:footnote>
  <w:footnote w:type="continuationSeparator" w:id="0">
    <w:p w:rsidR="004970B0" w:rsidRDefault="004970B0" w:rsidP="00521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4970B0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1" o:spid="_x0000_s2053" type="#_x0000_t75" style="position:absolute;margin-left:0;margin-top:0;width:453.6pt;height:378pt;z-index:-251656192;mso-position-horizontal:center;mso-position-horizontal-relative:margin;mso-position-vertical:center;mso-position-vertical-relative:margin" o:allowincell="f">
          <v:imagedata r:id="rId1" o:title="Proph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4970B0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2" o:spid="_x0000_s2054" type="#_x0000_t75" style="position:absolute;margin-left:0;margin-top:0;width:453.6pt;height:378pt;z-index:-251655168;mso-position-horizontal:center;mso-position-horizontal-relative:margin;mso-position-vertical:center;mso-position-vertical-relative:margin" o:allowincell="f">
          <v:imagedata r:id="rId1" o:title="Proph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4970B0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0" o:spid="_x0000_s2052" type="#_x0000_t75" style="position:absolute;margin-left:0;margin-top:0;width:453.6pt;height:378pt;z-index:-251657216;mso-position-horizontal:center;mso-position-horizontal-relative:margin;mso-position-vertical:center;mso-position-vertical-relative:margin" o:allowincell="f">
          <v:imagedata r:id="rId1" o:title="Proph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25855"/>
    <w:multiLevelType w:val="hybridMultilevel"/>
    <w:tmpl w:val="E25C7E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915B5"/>
    <w:multiLevelType w:val="hybridMultilevel"/>
    <w:tmpl w:val="E25C7E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C8"/>
    <w:rsid w:val="000404AA"/>
    <w:rsid w:val="00045220"/>
    <w:rsid w:val="001531BB"/>
    <w:rsid w:val="001F2220"/>
    <w:rsid w:val="00251FEA"/>
    <w:rsid w:val="00270866"/>
    <w:rsid w:val="002711C8"/>
    <w:rsid w:val="00345212"/>
    <w:rsid w:val="004970B0"/>
    <w:rsid w:val="004D6956"/>
    <w:rsid w:val="005214D3"/>
    <w:rsid w:val="00560BA0"/>
    <w:rsid w:val="005B1306"/>
    <w:rsid w:val="005B4A46"/>
    <w:rsid w:val="005E2F66"/>
    <w:rsid w:val="005E7C71"/>
    <w:rsid w:val="00634083"/>
    <w:rsid w:val="00650A01"/>
    <w:rsid w:val="00670343"/>
    <w:rsid w:val="006B2CFC"/>
    <w:rsid w:val="00752D3A"/>
    <w:rsid w:val="0078014C"/>
    <w:rsid w:val="007D5850"/>
    <w:rsid w:val="00887BD2"/>
    <w:rsid w:val="00984C05"/>
    <w:rsid w:val="00A66D0F"/>
    <w:rsid w:val="00B359AE"/>
    <w:rsid w:val="00BC1094"/>
    <w:rsid w:val="00C555D7"/>
    <w:rsid w:val="00E12869"/>
    <w:rsid w:val="00ED6C39"/>
    <w:rsid w:val="00F02E14"/>
    <w:rsid w:val="00F22FD5"/>
    <w:rsid w:val="00F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AAA98D10-36E7-44DC-8720-FE9D13BD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4D3"/>
  </w:style>
  <w:style w:type="paragraph" w:styleId="Footer">
    <w:name w:val="footer"/>
    <w:basedOn w:val="Normal"/>
    <w:link w:val="FooterChar"/>
    <w:uiPriority w:val="99"/>
    <w:unhideWhenUsed/>
    <w:rsid w:val="00521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4D3"/>
  </w:style>
  <w:style w:type="paragraph" w:customStyle="1" w:styleId="Informal2">
    <w:name w:val="Informal2"/>
    <w:basedOn w:val="Normal"/>
    <w:rsid w:val="00A66D0F"/>
    <w:pPr>
      <w:spacing w:before="60" w:after="60" w:line="240" w:lineRule="auto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customStyle="1" w:styleId="Informal1">
    <w:name w:val="Informal1"/>
    <w:basedOn w:val="Normal"/>
    <w:rsid w:val="00A66D0F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5yl5">
    <w:name w:val="_5yl5"/>
    <w:basedOn w:val="DefaultParagraphFont"/>
    <w:rsid w:val="00045220"/>
  </w:style>
  <w:style w:type="character" w:customStyle="1" w:styleId="Heading1Char">
    <w:name w:val="Heading 1 Char"/>
    <w:basedOn w:val="DefaultParagraphFont"/>
    <w:link w:val="Heading1"/>
    <w:uiPriority w:val="9"/>
    <w:rsid w:val="00C555D7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1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1FEA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0D751-EE70-47CD-93D7-1F8B2DF4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Tsekov</dc:creator>
  <cp:keywords/>
  <dc:description/>
  <cp:lastModifiedBy>Todor Tsekov</cp:lastModifiedBy>
  <cp:revision>14</cp:revision>
  <dcterms:created xsi:type="dcterms:W3CDTF">2015-02-22T17:29:00Z</dcterms:created>
  <dcterms:modified xsi:type="dcterms:W3CDTF">2015-03-29T09:59:00Z</dcterms:modified>
</cp:coreProperties>
</file>