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03" w:rsidRDefault="005B0403" w:rsidP="005B0403">
      <w:pPr>
        <w:pStyle w:val="Heading1"/>
        <w:jc w:val="left"/>
        <w:rPr>
          <w:lang w:val="en-GB"/>
        </w:rPr>
      </w:pPr>
      <w:r>
        <w:rPr>
          <w:lang w:val="en-GB"/>
        </w:rPr>
        <w:t>MoSCoW Table:</w:t>
      </w:r>
    </w:p>
    <w:tbl>
      <w:tblPr>
        <w:tblStyle w:val="GridTable5Dark-Accent51"/>
        <w:tblW w:w="5000" w:type="pct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5B0403" w:rsidTr="004E3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Use-cases:</w:t>
            </w:r>
          </w:p>
        </w:tc>
        <w:tc>
          <w:tcPr>
            <w:tcW w:w="2500" w:type="pct"/>
            <w:tcBorders>
              <w:bottom w:val="single" w:sz="4" w:space="0" w:color="FFFFFF" w:themeColor="background1"/>
            </w:tcBorders>
            <w:hideMark/>
          </w:tcPr>
          <w:p w:rsidR="005B0403" w:rsidRDefault="005B040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Implementation: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5B0403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Change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5B0403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Rotate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90910" w:rsidRPr="0041286E" w:rsidRDefault="0041286E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 w:hint="eastAsia"/>
                <w:sz w:val="24"/>
                <w:szCs w:val="24"/>
                <w:lang w:val="en-GB"/>
              </w:rPr>
              <w:t>Modify</w:t>
            </w:r>
            <w:r w:rsidR="005B0403">
              <w:rPr>
                <w:sz w:val="24"/>
                <w:szCs w:val="24"/>
                <w:lang w:val="en-GB"/>
              </w:rPr>
              <w:t xml:space="preserve"> Traffic Light</w:t>
            </w:r>
            <w:r>
              <w:rPr>
                <w:rFonts w:eastAsiaTheme="minorEastAsia" w:hint="eastAsia"/>
                <w:sz w:val="24"/>
                <w:szCs w:val="24"/>
                <w:lang w:val="en-GB"/>
              </w:rPr>
              <w:t xml:space="preserve"> system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E90910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0910" w:rsidRPr="00E90910" w:rsidRDefault="00E90910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C</w:t>
            </w:r>
            <w:r>
              <w:rPr>
                <w:rFonts w:eastAsiaTheme="minorEastAsia" w:hint="eastAsia"/>
                <w:sz w:val="24"/>
                <w:szCs w:val="24"/>
                <w:lang w:val="en-GB"/>
              </w:rPr>
              <w:t>hange Traffic Light Setup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0910" w:rsidRPr="00E90910" w:rsidRDefault="00E9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rFonts w:eastAsiaTheme="minorEastAsia" w:hint="eastAsia"/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Alter Flow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5B0403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Navigate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4E34EF" w:rsidTr="002B1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Play Simulation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2B1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Pause Simulation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2B1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Stop Simulation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 New Project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Pr="00663EF9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Load Project</w:t>
            </w:r>
            <w:r w:rsidR="00663EF9">
              <w:rPr>
                <w:rFonts w:eastAsiaTheme="minorEastAsia" w:hint="eastAsia"/>
                <w:sz w:val="24"/>
                <w:szCs w:val="24"/>
                <w:lang w:val="en-GB"/>
              </w:rPr>
              <w:t xml:space="preserve"> and </w:t>
            </w:r>
            <w:r w:rsidR="00663EF9">
              <w:rPr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Pr="00663EF9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Save Project</w:t>
            </w:r>
            <w:r w:rsidR="00663EF9">
              <w:rPr>
                <w:rFonts w:eastAsiaTheme="minorEastAsia" w:hint="eastAsia"/>
                <w:sz w:val="24"/>
                <w:szCs w:val="24"/>
                <w:lang w:val="en-GB"/>
              </w:rPr>
              <w:t xml:space="preserve"> and </w:t>
            </w:r>
            <w:r w:rsidR="00663EF9">
              <w:rPr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Exit Application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Go to Main Menu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Undo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Redo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Reset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</w:tbl>
    <w:p w:rsidR="003136A7" w:rsidRDefault="003136A7"/>
    <w:p w:rsidR="00D878C8" w:rsidRDefault="00D878C8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F26C26" w:rsidRDefault="00F26C26" w:rsidP="005A72FB">
      <w:pPr>
        <w:spacing w:before="120"/>
        <w:rPr>
          <w:b/>
          <w:sz w:val="24"/>
          <w:szCs w:val="24"/>
        </w:rPr>
      </w:pPr>
    </w:p>
    <w:p w:rsidR="00E90A5C" w:rsidRDefault="00E90A5C" w:rsidP="005A72FB">
      <w:pPr>
        <w:spacing w:before="120"/>
        <w:rPr>
          <w:b/>
          <w:sz w:val="24"/>
          <w:szCs w:val="24"/>
        </w:rPr>
      </w:pPr>
    </w:p>
    <w:p w:rsidR="00AB1347" w:rsidRDefault="00AB1347" w:rsidP="005A72FB">
      <w:pPr>
        <w:spacing w:before="120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tates:</w:t>
      </w:r>
      <w:r w:rsidR="00600DA9">
        <w:rPr>
          <w:rFonts w:hint="eastAsia"/>
          <w:b/>
          <w:sz w:val="24"/>
          <w:szCs w:val="24"/>
        </w:rPr>
        <w:t xml:space="preserve"> 1 setting</w:t>
      </w:r>
      <w:r>
        <w:rPr>
          <w:rFonts w:hint="eastAsia"/>
          <w:b/>
          <w:sz w:val="24"/>
          <w:szCs w:val="24"/>
        </w:rPr>
        <w:t xml:space="preserve">, </w:t>
      </w:r>
      <w:r w:rsidR="00600DA9">
        <w:rPr>
          <w:rFonts w:hint="eastAsia"/>
          <w:b/>
          <w:sz w:val="24"/>
          <w:szCs w:val="24"/>
        </w:rPr>
        <w:t>2 starting</w:t>
      </w:r>
      <w:r>
        <w:rPr>
          <w:rFonts w:hint="eastAsia"/>
          <w:b/>
          <w:sz w:val="24"/>
          <w:szCs w:val="24"/>
        </w:rPr>
        <w:t>,</w:t>
      </w:r>
      <w:r w:rsidR="00600DA9">
        <w:rPr>
          <w:rFonts w:hint="eastAsia"/>
          <w:b/>
          <w:sz w:val="24"/>
          <w:szCs w:val="24"/>
        </w:rPr>
        <w:t xml:space="preserve"> 3 pausing</w:t>
      </w:r>
      <w:r>
        <w:rPr>
          <w:rFonts w:hint="eastAsia"/>
          <w:b/>
          <w:sz w:val="24"/>
          <w:szCs w:val="24"/>
        </w:rPr>
        <w:t xml:space="preserve">, </w:t>
      </w:r>
      <w:r w:rsidR="00600DA9">
        <w:rPr>
          <w:rFonts w:hint="eastAsia"/>
          <w:b/>
          <w:sz w:val="24"/>
          <w:szCs w:val="24"/>
        </w:rPr>
        <w:t>4 stopped.</w:t>
      </w:r>
    </w:p>
    <w:p w:rsidR="00D878C8" w:rsidRPr="005A72FB" w:rsidRDefault="00D878C8" w:rsidP="005A72FB">
      <w:pPr>
        <w:spacing w:before="120"/>
        <w:rPr>
          <w:sz w:val="24"/>
          <w:szCs w:val="24"/>
        </w:rPr>
      </w:pPr>
      <w:r w:rsidRPr="005A72FB">
        <w:rPr>
          <w:b/>
          <w:sz w:val="24"/>
          <w:szCs w:val="24"/>
        </w:rPr>
        <w:t>Name:</w:t>
      </w:r>
      <w:r w:rsidR="007A7C1C">
        <w:rPr>
          <w:sz w:val="24"/>
          <w:szCs w:val="24"/>
        </w:rPr>
        <w:t xml:space="preserve"> Navigate</w:t>
      </w:r>
    </w:p>
    <w:p w:rsidR="00D878C8" w:rsidRDefault="00D878C8" w:rsidP="00D878C8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D878C8" w:rsidRDefault="00D878C8" w:rsidP="00D878C8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Precondition:</w:t>
      </w:r>
      <w:r w:rsidR="005B61C4">
        <w:rPr>
          <w:rFonts w:hint="eastAsia"/>
          <w:sz w:val="24"/>
          <w:szCs w:val="24"/>
        </w:rPr>
        <w:t xml:space="preserve"> system at state</w:t>
      </w:r>
      <w:r w:rsidR="005F5C50">
        <w:rPr>
          <w:rFonts w:hint="eastAsia"/>
          <w:sz w:val="24"/>
          <w:szCs w:val="24"/>
        </w:rPr>
        <w:t xml:space="preserve"> 1</w:t>
      </w:r>
      <w:r w:rsidR="005B61C4">
        <w:rPr>
          <w:rFonts w:hint="eastAsia"/>
          <w:sz w:val="24"/>
          <w:szCs w:val="24"/>
        </w:rPr>
        <w:t xml:space="preserve">: </w:t>
      </w:r>
      <w:r w:rsidR="005F5C50">
        <w:rPr>
          <w:rFonts w:hint="eastAsia"/>
          <w:color w:val="FF0000"/>
          <w:sz w:val="24"/>
          <w:szCs w:val="24"/>
        </w:rPr>
        <w:t>setting</w:t>
      </w:r>
      <w:r w:rsidR="00E70387">
        <w:rPr>
          <w:rFonts w:hint="eastAsia"/>
          <w:color w:val="FF0000"/>
          <w:sz w:val="24"/>
          <w:szCs w:val="24"/>
        </w:rPr>
        <w:t>.</w:t>
      </w:r>
    </w:p>
    <w:p w:rsidR="00D878C8" w:rsidRDefault="00D878C8" w:rsidP="00D878C8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MSS:</w:t>
      </w:r>
    </w:p>
    <w:p w:rsidR="00D878C8" w:rsidRDefault="00D878C8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chooses “navigation” option.</w:t>
      </w:r>
    </w:p>
    <w:p w:rsidR="00D878C8" w:rsidRDefault="00D878C8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sets the starting point on the screen.</w:t>
      </w:r>
    </w:p>
    <w:p w:rsidR="00D878C8" w:rsidRDefault="00D878C8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sets the destination point on the screen.</w:t>
      </w:r>
    </w:p>
    <w:p w:rsidR="00D878C8" w:rsidRDefault="00D878C8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confirms the starting point and destination point.</w:t>
      </w:r>
    </w:p>
    <w:p w:rsidR="004E5A24" w:rsidRDefault="004E5A24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 input the flow number.</w:t>
      </w:r>
    </w:p>
    <w:p w:rsidR="00D878C8" w:rsidRDefault="00D878C8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 calculates the route and executes the “Add flow” use case</w:t>
      </w:r>
      <w:r w:rsidR="004E5A24">
        <w:rPr>
          <w:rFonts w:hint="eastAsia"/>
          <w:sz w:val="24"/>
          <w:szCs w:val="24"/>
        </w:rPr>
        <w:t xml:space="preserve"> with the input flow number</w:t>
      </w:r>
      <w:r>
        <w:rPr>
          <w:sz w:val="24"/>
          <w:szCs w:val="24"/>
        </w:rPr>
        <w:t xml:space="preserve"> for the related roads.</w:t>
      </w:r>
    </w:p>
    <w:p w:rsidR="007969B6" w:rsidRDefault="00642787" w:rsidP="00D878C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 goes</w:t>
      </w:r>
      <w:r w:rsidR="007969B6">
        <w:rPr>
          <w:rFonts w:hint="eastAsia"/>
          <w:sz w:val="24"/>
          <w:szCs w:val="24"/>
        </w:rPr>
        <w:t xml:space="preserve"> to </w:t>
      </w:r>
      <w:r>
        <w:rPr>
          <w:sz w:val="24"/>
          <w:szCs w:val="24"/>
        </w:rPr>
        <w:t>state</w:t>
      </w:r>
      <w:r w:rsidR="00234218">
        <w:rPr>
          <w:rFonts w:hint="eastAsia"/>
          <w:sz w:val="24"/>
          <w:szCs w:val="24"/>
        </w:rPr>
        <w:t xml:space="preserve"> 2</w:t>
      </w:r>
      <w:r>
        <w:rPr>
          <w:sz w:val="24"/>
          <w:szCs w:val="24"/>
        </w:rPr>
        <w:t>:</w:t>
      </w:r>
      <w:r w:rsidR="007969B6">
        <w:rPr>
          <w:rFonts w:hint="eastAsia"/>
          <w:sz w:val="24"/>
          <w:szCs w:val="24"/>
        </w:rPr>
        <w:t xml:space="preserve"> </w:t>
      </w:r>
      <w:r w:rsidR="00234218">
        <w:rPr>
          <w:rFonts w:hint="eastAsia"/>
          <w:color w:val="FF0000"/>
          <w:sz w:val="24"/>
          <w:szCs w:val="24"/>
        </w:rPr>
        <w:t>starting</w:t>
      </w:r>
      <w:r w:rsidR="00EA571E">
        <w:rPr>
          <w:rFonts w:hint="eastAsia"/>
          <w:color w:val="FF0000"/>
          <w:sz w:val="24"/>
          <w:szCs w:val="24"/>
        </w:rPr>
        <w:t>.</w:t>
      </w:r>
    </w:p>
    <w:p w:rsidR="00D878C8" w:rsidRDefault="00D878C8" w:rsidP="00D878C8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Extension: </w:t>
      </w:r>
    </w:p>
    <w:p w:rsidR="00D878C8" w:rsidRDefault="00D878C8" w:rsidP="00D878C8">
      <w:pPr>
        <w:spacing w:before="120"/>
        <w:ind w:firstLine="420"/>
        <w:rPr>
          <w:sz w:val="24"/>
          <w:szCs w:val="24"/>
        </w:rPr>
      </w:pPr>
      <w:r>
        <w:rPr>
          <w:sz w:val="24"/>
          <w:szCs w:val="24"/>
        </w:rPr>
        <w:t>4.1 User cancels the operation.</w:t>
      </w:r>
    </w:p>
    <w:p w:rsidR="008C491F" w:rsidRDefault="00D878C8" w:rsidP="00B46CF5">
      <w:pPr>
        <w:spacing w:before="120" w:after="100" w:afterAutospacing="1"/>
        <w:rPr>
          <w:sz w:val="24"/>
          <w:szCs w:val="24"/>
        </w:rPr>
      </w:pPr>
      <w:r>
        <w:rPr>
          <w:b/>
          <w:sz w:val="24"/>
          <w:szCs w:val="24"/>
        </w:rPr>
        <w:t>Post-condition:</w:t>
      </w:r>
      <w:r>
        <w:rPr>
          <w:sz w:val="24"/>
          <w:szCs w:val="24"/>
        </w:rPr>
        <w:t xml:space="preserve"> The system simulates the situation and changes the flow of the related roads correctly.</w:t>
      </w:r>
    </w:p>
    <w:bookmarkEnd w:id="0"/>
    <w:p w:rsidR="00B46CF5" w:rsidRDefault="00B46CF5" w:rsidP="00B46CF5">
      <w:pPr>
        <w:spacing w:before="120" w:after="100" w:afterAutospacing="1"/>
        <w:rPr>
          <w:sz w:val="24"/>
          <w:szCs w:val="24"/>
        </w:rPr>
      </w:pPr>
    </w:p>
    <w:p w:rsidR="00106BD2" w:rsidRPr="00B46CF5" w:rsidRDefault="00106BD2" w:rsidP="00B46CF5">
      <w:pPr>
        <w:spacing w:before="120" w:after="100" w:afterAutospacing="1"/>
        <w:rPr>
          <w:sz w:val="24"/>
          <w:szCs w:val="24"/>
        </w:rPr>
      </w:pPr>
    </w:p>
    <w:sectPr w:rsidR="00106BD2" w:rsidRPr="00B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CF3" w:rsidRDefault="00312CF3" w:rsidP="005B0403">
      <w:r>
        <w:separator/>
      </w:r>
    </w:p>
  </w:endnote>
  <w:endnote w:type="continuationSeparator" w:id="0">
    <w:p w:rsidR="00312CF3" w:rsidRDefault="00312CF3" w:rsidP="005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CF3" w:rsidRDefault="00312CF3" w:rsidP="005B0403">
      <w:r>
        <w:separator/>
      </w:r>
    </w:p>
  </w:footnote>
  <w:footnote w:type="continuationSeparator" w:id="0">
    <w:p w:rsidR="00312CF3" w:rsidRDefault="00312CF3" w:rsidP="005B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029C8"/>
    <w:multiLevelType w:val="hybridMultilevel"/>
    <w:tmpl w:val="6268C0F2"/>
    <w:lvl w:ilvl="0" w:tplc="F356EE98">
      <w:start w:val="8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819D9"/>
    <w:multiLevelType w:val="hybridMultilevel"/>
    <w:tmpl w:val="4E8EFB72"/>
    <w:lvl w:ilvl="0" w:tplc="D1E617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4A"/>
    <w:rsid w:val="000145C7"/>
    <w:rsid w:val="00106BD2"/>
    <w:rsid w:val="00131F11"/>
    <w:rsid w:val="00184A37"/>
    <w:rsid w:val="00234218"/>
    <w:rsid w:val="002A604E"/>
    <w:rsid w:val="00312CF3"/>
    <w:rsid w:val="003136A7"/>
    <w:rsid w:val="00402351"/>
    <w:rsid w:val="0041286E"/>
    <w:rsid w:val="004E34EF"/>
    <w:rsid w:val="004E5A24"/>
    <w:rsid w:val="005353E5"/>
    <w:rsid w:val="00556C5B"/>
    <w:rsid w:val="005A72FB"/>
    <w:rsid w:val="005B0403"/>
    <w:rsid w:val="005B61C4"/>
    <w:rsid w:val="005F5C50"/>
    <w:rsid w:val="00600DA9"/>
    <w:rsid w:val="00642787"/>
    <w:rsid w:val="00663EF9"/>
    <w:rsid w:val="0074603B"/>
    <w:rsid w:val="007505DC"/>
    <w:rsid w:val="007969B6"/>
    <w:rsid w:val="007A7C1C"/>
    <w:rsid w:val="00837A79"/>
    <w:rsid w:val="00892285"/>
    <w:rsid w:val="008C491F"/>
    <w:rsid w:val="00AB1347"/>
    <w:rsid w:val="00B46CF5"/>
    <w:rsid w:val="00B548E5"/>
    <w:rsid w:val="00D41649"/>
    <w:rsid w:val="00D6204A"/>
    <w:rsid w:val="00D878C8"/>
    <w:rsid w:val="00D96D89"/>
    <w:rsid w:val="00E53751"/>
    <w:rsid w:val="00E70387"/>
    <w:rsid w:val="00E90910"/>
    <w:rsid w:val="00E90A5C"/>
    <w:rsid w:val="00EA571E"/>
    <w:rsid w:val="00F2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8FE987-9A3B-4C16-990B-9EC5B07F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40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4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04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040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04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5B0403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87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Todor Tsekov</cp:lastModifiedBy>
  <cp:revision>59</cp:revision>
  <dcterms:created xsi:type="dcterms:W3CDTF">2015-03-21T14:43:00Z</dcterms:created>
  <dcterms:modified xsi:type="dcterms:W3CDTF">2015-03-24T07:05:00Z</dcterms:modified>
</cp:coreProperties>
</file>