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89D95" w14:textId="77777777" w:rsidR="00C125F3" w:rsidRDefault="007D781C">
      <w:pPr>
        <w:rPr>
          <w:b/>
          <w:sz w:val="22"/>
          <w:szCs w:val="18"/>
        </w:rPr>
      </w:pPr>
      <w:r>
        <w:rPr>
          <w:b/>
          <w:sz w:val="22"/>
          <w:szCs w:val="18"/>
        </w:rPr>
        <w:t xml:space="preserve">                                                                         Ana Bharadwaj</w:t>
      </w:r>
    </w:p>
    <w:p w14:paraId="61122C67" w14:textId="1B3F7259" w:rsidR="00C125F3" w:rsidRDefault="007D781C">
      <w:pPr>
        <w:pBdr>
          <w:bottom w:val="single" w:sz="8" w:space="1" w:color="000000"/>
        </w:pBdr>
        <w:jc w:val="center"/>
        <w:rPr>
          <w:rFonts w:ascii="Arial" w:hAnsi="Arial"/>
          <w:sz w:val="20"/>
          <w:szCs w:val="18"/>
        </w:rPr>
      </w:pPr>
      <w:r>
        <w:rPr>
          <w:rFonts w:ascii="Arial" w:hAnsi="Arial"/>
          <w:sz w:val="20"/>
          <w:szCs w:val="18"/>
        </w:rPr>
        <w:t xml:space="preserve">Phone: 210-844-6386 | email: </w:t>
      </w:r>
      <w:hyperlink r:id="rId5" w:history="1">
        <w:r w:rsidR="00BF51B9" w:rsidRPr="00BC1286">
          <w:rPr>
            <w:rStyle w:val="Hyperlink"/>
            <w:rFonts w:ascii="Arial" w:hAnsi="Arial"/>
            <w:sz w:val="20"/>
            <w:szCs w:val="18"/>
          </w:rPr>
          <w:t>anu2015b@gmail.com</w:t>
        </w:r>
      </w:hyperlink>
      <w:r>
        <w:rPr>
          <w:rFonts w:ascii="Arial" w:hAnsi="Arial"/>
          <w:sz w:val="20"/>
          <w:szCs w:val="18"/>
        </w:rPr>
        <w:t xml:space="preserve"> | US Citizen</w:t>
      </w:r>
    </w:p>
    <w:p w14:paraId="113E4C01" w14:textId="241312B5" w:rsidR="00C125F3" w:rsidRDefault="007D781C">
      <w:pPr>
        <w:rPr>
          <w:rFonts w:ascii="Arial" w:hAnsi="Arial"/>
          <w:i/>
          <w:sz w:val="20"/>
          <w:szCs w:val="18"/>
        </w:rPr>
      </w:pPr>
      <w:r>
        <w:rPr>
          <w:rFonts w:ascii="Arial" w:hAnsi="Arial"/>
          <w:i/>
          <w:sz w:val="20"/>
          <w:szCs w:val="18"/>
        </w:rPr>
        <w:t xml:space="preserve">Skilled </w:t>
      </w:r>
      <w:r w:rsidR="00646AA6">
        <w:rPr>
          <w:rFonts w:ascii="Arial" w:hAnsi="Arial"/>
          <w:i/>
          <w:sz w:val="20"/>
          <w:szCs w:val="18"/>
        </w:rPr>
        <w:t>Business Analyst</w:t>
      </w:r>
      <w:r>
        <w:rPr>
          <w:rFonts w:ascii="Arial" w:hAnsi="Arial"/>
          <w:i/>
          <w:sz w:val="20"/>
          <w:szCs w:val="18"/>
        </w:rPr>
        <w:t xml:space="preserve"> professional with extensive experience in developing and implementing trading and risk management software. Proficient at evaluating and analyzing operational risk, market risk, counterparty credit risk, liquidity, enterprise risk management across all three lines of defense.</w:t>
      </w:r>
    </w:p>
    <w:p w14:paraId="1C40C838" w14:textId="77777777" w:rsidR="00FA11A2" w:rsidRDefault="00FA11A2">
      <w:pPr>
        <w:jc w:val="center"/>
        <w:rPr>
          <w:rFonts w:ascii="Arial" w:hAnsi="Arial"/>
          <w:b/>
          <w:sz w:val="20"/>
          <w:szCs w:val="18"/>
          <w:u w:val="single"/>
        </w:rPr>
      </w:pPr>
    </w:p>
    <w:p w14:paraId="1DF67B03" w14:textId="1A82854E" w:rsidR="00C125F3" w:rsidRDefault="007D781C">
      <w:pPr>
        <w:jc w:val="center"/>
      </w:pPr>
      <w:r>
        <w:rPr>
          <w:rFonts w:ascii="Arial" w:hAnsi="Arial"/>
          <w:b/>
          <w:sz w:val="20"/>
          <w:szCs w:val="18"/>
          <w:u w:val="single"/>
        </w:rPr>
        <w:t>Skills and Interests</w:t>
      </w:r>
    </w:p>
    <w:p w14:paraId="13D9E1DB" w14:textId="77777777" w:rsidR="00C125F3" w:rsidRDefault="00C125F3">
      <w:pPr>
        <w:sectPr w:rsidR="00C125F3">
          <w:pgSz w:w="12240" w:h="15840"/>
          <w:pgMar w:top="1134" w:right="1134" w:bottom="1134" w:left="1134" w:header="720" w:footer="720" w:gutter="0"/>
          <w:cols w:space="720"/>
        </w:sectPr>
      </w:pPr>
    </w:p>
    <w:p w14:paraId="11779B3B" w14:textId="77777777" w:rsidR="00646AA6" w:rsidRDefault="00646AA6" w:rsidP="00646AA6">
      <w:pPr>
        <w:numPr>
          <w:ilvl w:val="0"/>
          <w:numId w:val="3"/>
        </w:numPr>
        <w:spacing w:after="0"/>
        <w:rPr>
          <w:rFonts w:ascii="Arial" w:hAnsi="Arial"/>
          <w:sz w:val="20"/>
          <w:szCs w:val="18"/>
        </w:rPr>
      </w:pPr>
      <w:r>
        <w:rPr>
          <w:rFonts w:ascii="Arial" w:hAnsi="Arial"/>
          <w:sz w:val="20"/>
          <w:szCs w:val="18"/>
        </w:rPr>
        <w:t xml:space="preserve">Capital Markets &amp; Treasury </w:t>
      </w:r>
    </w:p>
    <w:p w14:paraId="28BA5824" w14:textId="37700E9D" w:rsidR="00C125F3" w:rsidRDefault="00C43D5F">
      <w:pPr>
        <w:numPr>
          <w:ilvl w:val="0"/>
          <w:numId w:val="3"/>
        </w:numPr>
        <w:spacing w:after="0"/>
        <w:rPr>
          <w:rFonts w:ascii="Arial" w:hAnsi="Arial"/>
          <w:sz w:val="20"/>
          <w:szCs w:val="18"/>
        </w:rPr>
      </w:pPr>
      <w:r>
        <w:rPr>
          <w:rFonts w:ascii="Arial" w:hAnsi="Arial"/>
          <w:sz w:val="20"/>
          <w:szCs w:val="18"/>
        </w:rPr>
        <w:t>Data Governance and Analytics</w:t>
      </w:r>
    </w:p>
    <w:p w14:paraId="0FD41ECB" w14:textId="77777777" w:rsidR="00C125F3" w:rsidRDefault="007D781C">
      <w:pPr>
        <w:numPr>
          <w:ilvl w:val="0"/>
          <w:numId w:val="3"/>
        </w:numPr>
        <w:spacing w:after="0"/>
        <w:rPr>
          <w:rFonts w:ascii="Arial" w:hAnsi="Arial"/>
          <w:sz w:val="20"/>
          <w:szCs w:val="18"/>
        </w:rPr>
      </w:pPr>
      <w:r>
        <w:rPr>
          <w:rFonts w:ascii="Arial" w:hAnsi="Arial"/>
          <w:sz w:val="20"/>
          <w:szCs w:val="18"/>
        </w:rPr>
        <w:t xml:space="preserve">Audit &amp; Compliance    </w:t>
      </w:r>
    </w:p>
    <w:p w14:paraId="57AE10AF" w14:textId="77777777" w:rsidR="00C125F3" w:rsidRDefault="007D781C">
      <w:pPr>
        <w:numPr>
          <w:ilvl w:val="0"/>
          <w:numId w:val="3"/>
        </w:numPr>
        <w:spacing w:after="0"/>
        <w:rPr>
          <w:rFonts w:ascii="Arial" w:hAnsi="Arial"/>
          <w:sz w:val="20"/>
          <w:szCs w:val="18"/>
        </w:rPr>
      </w:pPr>
      <w:r>
        <w:rPr>
          <w:rFonts w:ascii="Arial" w:hAnsi="Arial"/>
          <w:sz w:val="20"/>
          <w:szCs w:val="18"/>
        </w:rPr>
        <w:t>Market, Credit, Operational, Enterprise, Liquidity Risk</w:t>
      </w:r>
    </w:p>
    <w:p w14:paraId="4BC2F997" w14:textId="77777777" w:rsidR="00C125F3" w:rsidRDefault="007D781C">
      <w:pPr>
        <w:numPr>
          <w:ilvl w:val="0"/>
          <w:numId w:val="3"/>
        </w:numPr>
        <w:spacing w:after="0"/>
        <w:rPr>
          <w:rFonts w:ascii="Arial" w:hAnsi="Arial"/>
          <w:sz w:val="20"/>
          <w:szCs w:val="18"/>
        </w:rPr>
      </w:pPr>
      <w:r>
        <w:rPr>
          <w:rFonts w:ascii="Arial" w:hAnsi="Arial"/>
          <w:sz w:val="20"/>
          <w:szCs w:val="18"/>
        </w:rPr>
        <w:t xml:space="preserve">Regulatory risk reporting  </w:t>
      </w:r>
      <w:r>
        <w:rPr>
          <w:rFonts w:ascii="Arial" w:hAnsi="Arial"/>
          <w:sz w:val="20"/>
          <w:szCs w:val="18"/>
        </w:rPr>
        <w:tab/>
      </w:r>
    </w:p>
    <w:p w14:paraId="733ECCBC" w14:textId="3928139C" w:rsidR="00C125F3" w:rsidRDefault="007D781C">
      <w:pPr>
        <w:numPr>
          <w:ilvl w:val="0"/>
          <w:numId w:val="3"/>
        </w:numPr>
        <w:spacing w:after="0"/>
        <w:rPr>
          <w:rFonts w:ascii="Arial" w:hAnsi="Arial"/>
          <w:sz w:val="20"/>
          <w:szCs w:val="18"/>
        </w:rPr>
      </w:pPr>
      <w:r>
        <w:rPr>
          <w:rFonts w:ascii="Arial" w:hAnsi="Arial"/>
          <w:sz w:val="20"/>
          <w:szCs w:val="18"/>
        </w:rPr>
        <w:t xml:space="preserve">Bloomberg, Reuters, Tradeweb SWIFT, ISDA, SDLC, SPSS, HPQC, SQL, Agile </w:t>
      </w:r>
      <w:r>
        <w:rPr>
          <w:rFonts w:ascii="Arial" w:hAnsi="Arial"/>
          <w:sz w:val="20"/>
          <w:szCs w:val="18"/>
        </w:rPr>
        <w:t xml:space="preserve">Central, </w:t>
      </w:r>
      <w:r w:rsidR="001F6659">
        <w:rPr>
          <w:rFonts w:ascii="Arial" w:hAnsi="Arial"/>
          <w:sz w:val="20"/>
          <w:szCs w:val="18"/>
        </w:rPr>
        <w:t xml:space="preserve">Rally, </w:t>
      </w:r>
      <w:r>
        <w:rPr>
          <w:rFonts w:ascii="Arial" w:hAnsi="Arial"/>
          <w:sz w:val="20"/>
          <w:szCs w:val="18"/>
        </w:rPr>
        <w:t xml:space="preserve">Salesforce, Tableau, </w:t>
      </w:r>
      <w:r w:rsidR="006C7B5B">
        <w:rPr>
          <w:rFonts w:ascii="Arial" w:hAnsi="Arial"/>
          <w:sz w:val="20"/>
          <w:szCs w:val="18"/>
        </w:rPr>
        <w:t xml:space="preserve"> Broadridge, </w:t>
      </w:r>
      <w:r>
        <w:rPr>
          <w:rFonts w:ascii="Arial" w:hAnsi="Arial"/>
          <w:sz w:val="20"/>
          <w:szCs w:val="18"/>
        </w:rPr>
        <w:t xml:space="preserve">MS Office, </w:t>
      </w:r>
      <w:r w:rsidR="00233D26">
        <w:rPr>
          <w:rFonts w:ascii="Arial" w:hAnsi="Arial"/>
          <w:sz w:val="20"/>
          <w:szCs w:val="18"/>
        </w:rPr>
        <w:t xml:space="preserve">MetricStream, </w:t>
      </w:r>
      <w:r>
        <w:rPr>
          <w:rFonts w:ascii="Arial" w:hAnsi="Arial"/>
          <w:sz w:val="20"/>
          <w:szCs w:val="18"/>
        </w:rPr>
        <w:t>IBM Infosphere</w:t>
      </w:r>
      <w:r w:rsidR="00BF63CF">
        <w:rPr>
          <w:rFonts w:ascii="Arial" w:hAnsi="Arial"/>
          <w:sz w:val="20"/>
          <w:szCs w:val="18"/>
        </w:rPr>
        <w:t>, AWS,</w:t>
      </w:r>
      <w:r w:rsidR="00AD5C5D">
        <w:rPr>
          <w:rFonts w:ascii="Arial" w:hAnsi="Arial"/>
          <w:sz w:val="20"/>
          <w:szCs w:val="18"/>
        </w:rPr>
        <w:t xml:space="preserve"> Scrum master,</w:t>
      </w:r>
      <w:r w:rsidR="001F6659">
        <w:rPr>
          <w:rFonts w:ascii="Arial" w:hAnsi="Arial"/>
          <w:sz w:val="20"/>
          <w:szCs w:val="18"/>
        </w:rPr>
        <w:t xml:space="preserve"> </w:t>
      </w:r>
      <w:r w:rsidR="00D0181C">
        <w:rPr>
          <w:rFonts w:ascii="Arial" w:hAnsi="Arial"/>
          <w:sz w:val="20"/>
          <w:szCs w:val="18"/>
        </w:rPr>
        <w:t>Informatica, Info</w:t>
      </w:r>
      <w:r w:rsidR="00A81EFD">
        <w:rPr>
          <w:rFonts w:ascii="Arial" w:hAnsi="Arial"/>
          <w:sz w:val="20"/>
          <w:szCs w:val="18"/>
        </w:rPr>
        <w:t xml:space="preserve">rmation Analyzer, </w:t>
      </w:r>
      <w:r w:rsidR="001F6659">
        <w:rPr>
          <w:rFonts w:ascii="Arial" w:hAnsi="Arial"/>
          <w:sz w:val="20"/>
          <w:szCs w:val="18"/>
        </w:rPr>
        <w:t>Confluence,</w:t>
      </w:r>
      <w:r w:rsidR="00BF63CF">
        <w:rPr>
          <w:rFonts w:ascii="Arial" w:hAnsi="Arial"/>
          <w:sz w:val="20"/>
          <w:szCs w:val="18"/>
        </w:rPr>
        <w:t xml:space="preserve"> Jira</w:t>
      </w:r>
      <w:r>
        <w:rPr>
          <w:rFonts w:ascii="Arial" w:hAnsi="Arial"/>
          <w:sz w:val="20"/>
          <w:szCs w:val="18"/>
        </w:rPr>
        <w:t xml:space="preserve"> etc.</w:t>
      </w:r>
    </w:p>
    <w:p w14:paraId="4B4138B0" w14:textId="77777777" w:rsidR="00C125F3" w:rsidRDefault="00C125F3">
      <w:pPr>
        <w:spacing w:after="0"/>
        <w:ind w:left="720"/>
        <w:rPr>
          <w:rFonts w:ascii="Arial" w:hAnsi="Arial"/>
          <w:sz w:val="20"/>
          <w:szCs w:val="18"/>
        </w:rPr>
      </w:pPr>
    </w:p>
    <w:p w14:paraId="2028A376" w14:textId="77777777" w:rsidR="00C125F3" w:rsidRDefault="00C125F3">
      <w:pPr>
        <w:spacing w:before="180" w:after="120"/>
        <w:jc w:val="center"/>
        <w:sectPr w:rsidR="00C125F3">
          <w:type w:val="continuous"/>
          <w:pgSz w:w="12240" w:h="15840"/>
          <w:pgMar w:top="1134" w:right="1134" w:bottom="1134" w:left="1134" w:header="720" w:footer="720" w:gutter="0"/>
          <w:cols w:num="2" w:space="720"/>
        </w:sectPr>
      </w:pPr>
    </w:p>
    <w:p w14:paraId="416E173B" w14:textId="77777777" w:rsidR="006C7B5B" w:rsidRDefault="006C7B5B">
      <w:pPr>
        <w:spacing w:before="180" w:after="120"/>
        <w:jc w:val="center"/>
        <w:rPr>
          <w:rFonts w:ascii="Arial" w:hAnsi="Arial"/>
          <w:b/>
          <w:sz w:val="20"/>
          <w:szCs w:val="18"/>
          <w:u w:val="single"/>
        </w:rPr>
      </w:pPr>
    </w:p>
    <w:p w14:paraId="5213B271" w14:textId="0C5203F2" w:rsidR="00C125F3" w:rsidRDefault="007D781C">
      <w:pPr>
        <w:spacing w:before="180" w:after="120"/>
        <w:jc w:val="center"/>
        <w:rPr>
          <w:rFonts w:ascii="Arial" w:hAnsi="Arial"/>
          <w:sz w:val="20"/>
          <w:szCs w:val="18"/>
          <w:u w:val="single"/>
        </w:rPr>
      </w:pPr>
      <w:r>
        <w:rPr>
          <w:rFonts w:ascii="Arial" w:hAnsi="Arial"/>
          <w:b/>
          <w:sz w:val="20"/>
          <w:szCs w:val="18"/>
          <w:u w:val="single"/>
        </w:rPr>
        <w:t>Professional Qualifications</w:t>
      </w:r>
    </w:p>
    <w:p w14:paraId="58B18B51" w14:textId="77777777" w:rsidR="00C125F3" w:rsidRDefault="007D781C">
      <w:pPr>
        <w:numPr>
          <w:ilvl w:val="0"/>
          <w:numId w:val="4"/>
        </w:numPr>
        <w:spacing w:after="20"/>
        <w:rPr>
          <w:rFonts w:ascii="Arial" w:hAnsi="Arial"/>
          <w:b/>
          <w:sz w:val="20"/>
          <w:szCs w:val="18"/>
        </w:rPr>
      </w:pPr>
      <w:r>
        <w:rPr>
          <w:rFonts w:ascii="Arial" w:hAnsi="Arial"/>
          <w:b/>
          <w:sz w:val="20"/>
          <w:szCs w:val="18"/>
        </w:rPr>
        <w:t>PhD in Quantitative Finance (Risk Modelling Techniques) ABD from Trident University at AIU, California, USA</w:t>
      </w:r>
    </w:p>
    <w:p w14:paraId="2E3A7C57" w14:textId="12EF640A" w:rsidR="00C125F3" w:rsidRDefault="007D781C">
      <w:pPr>
        <w:numPr>
          <w:ilvl w:val="0"/>
          <w:numId w:val="4"/>
        </w:numPr>
        <w:spacing w:after="20"/>
        <w:rPr>
          <w:rFonts w:ascii="Arial" w:hAnsi="Arial"/>
          <w:b/>
          <w:sz w:val="20"/>
          <w:szCs w:val="18"/>
        </w:rPr>
      </w:pPr>
      <w:r>
        <w:rPr>
          <w:rFonts w:ascii="Arial" w:hAnsi="Arial"/>
          <w:b/>
          <w:sz w:val="20"/>
          <w:szCs w:val="18"/>
        </w:rPr>
        <w:t>Master of Business Administration (MBA)</w:t>
      </w:r>
      <w:r>
        <w:rPr>
          <w:rFonts w:ascii="Arial" w:hAnsi="Arial"/>
          <w:sz w:val="20"/>
          <w:szCs w:val="18"/>
        </w:rPr>
        <w:t xml:space="preserve"> </w:t>
      </w:r>
      <w:r>
        <w:rPr>
          <w:rFonts w:ascii="Arial" w:hAnsi="Arial"/>
          <w:b/>
          <w:sz w:val="20"/>
          <w:szCs w:val="18"/>
        </w:rPr>
        <w:t>- Quantitative Finance</w:t>
      </w:r>
      <w:r>
        <w:rPr>
          <w:rFonts w:ascii="Arial" w:hAnsi="Arial"/>
          <w:sz w:val="20"/>
          <w:szCs w:val="18"/>
        </w:rPr>
        <w:t xml:space="preserve"> from Institute of Management and Information Science</w:t>
      </w:r>
      <w:r w:rsidR="00A81EFD">
        <w:rPr>
          <w:rFonts w:ascii="Arial" w:hAnsi="Arial"/>
          <w:sz w:val="20"/>
          <w:szCs w:val="18"/>
        </w:rPr>
        <w:t>, 2005</w:t>
      </w:r>
    </w:p>
    <w:p w14:paraId="14C0EE40" w14:textId="77777777" w:rsidR="00C125F3" w:rsidRDefault="007D781C">
      <w:pPr>
        <w:numPr>
          <w:ilvl w:val="0"/>
          <w:numId w:val="4"/>
        </w:numPr>
        <w:spacing w:after="20"/>
        <w:rPr>
          <w:rFonts w:ascii="Arial" w:hAnsi="Arial"/>
          <w:b/>
          <w:sz w:val="20"/>
          <w:szCs w:val="18"/>
        </w:rPr>
      </w:pPr>
      <w:r>
        <w:rPr>
          <w:rFonts w:ascii="Arial" w:hAnsi="Arial"/>
          <w:b/>
          <w:sz w:val="20"/>
          <w:szCs w:val="18"/>
        </w:rPr>
        <w:t xml:space="preserve">Bachelor of Business Administration (BBA) - Finance </w:t>
      </w:r>
      <w:r>
        <w:rPr>
          <w:rFonts w:ascii="Arial" w:hAnsi="Arial"/>
          <w:sz w:val="20"/>
          <w:szCs w:val="18"/>
        </w:rPr>
        <w:t xml:space="preserve">from Madurai Kamaraj University </w:t>
      </w:r>
    </w:p>
    <w:p w14:paraId="4880BC28" w14:textId="77777777" w:rsidR="00C125F3" w:rsidRDefault="007D781C">
      <w:pPr>
        <w:numPr>
          <w:ilvl w:val="0"/>
          <w:numId w:val="4"/>
        </w:numPr>
        <w:spacing w:after="20"/>
        <w:rPr>
          <w:rFonts w:ascii="Arial" w:hAnsi="Arial"/>
          <w:sz w:val="20"/>
          <w:szCs w:val="18"/>
        </w:rPr>
      </w:pPr>
      <w:r>
        <w:rPr>
          <w:rFonts w:ascii="Arial" w:hAnsi="Arial"/>
          <w:sz w:val="20"/>
          <w:szCs w:val="18"/>
        </w:rPr>
        <w:t>Completed Professional Certificate Program in Data Science from Harvard University</w:t>
      </w:r>
    </w:p>
    <w:p w14:paraId="0DBF1922" w14:textId="77777777" w:rsidR="00C125F3" w:rsidRDefault="007D781C">
      <w:pPr>
        <w:numPr>
          <w:ilvl w:val="0"/>
          <w:numId w:val="4"/>
        </w:numPr>
        <w:spacing w:after="20"/>
        <w:rPr>
          <w:rFonts w:ascii="Arial" w:hAnsi="Arial"/>
          <w:b/>
          <w:sz w:val="20"/>
          <w:szCs w:val="18"/>
        </w:rPr>
      </w:pPr>
      <w:r>
        <w:rPr>
          <w:rFonts w:ascii="Arial" w:hAnsi="Arial"/>
          <w:sz w:val="20"/>
          <w:szCs w:val="18"/>
        </w:rPr>
        <w:t>CFA Level II Candidate – CFA Institute, Boston.</w:t>
      </w:r>
    </w:p>
    <w:p w14:paraId="7733F594" w14:textId="77777777" w:rsidR="00C125F3" w:rsidRDefault="007D781C">
      <w:pPr>
        <w:numPr>
          <w:ilvl w:val="0"/>
          <w:numId w:val="4"/>
        </w:numPr>
        <w:spacing w:after="20"/>
        <w:rPr>
          <w:rFonts w:ascii="Arial" w:hAnsi="Arial"/>
          <w:b/>
          <w:sz w:val="20"/>
          <w:szCs w:val="18"/>
        </w:rPr>
      </w:pPr>
      <w:r>
        <w:rPr>
          <w:rFonts w:ascii="Arial" w:hAnsi="Arial"/>
          <w:sz w:val="20"/>
          <w:szCs w:val="18"/>
        </w:rPr>
        <w:t>Passed National Stock Exchange Certification in Financial Markets (NCFM) Capital Market Dealers Module.</w:t>
      </w:r>
    </w:p>
    <w:p w14:paraId="1F6132DE" w14:textId="77777777" w:rsidR="00C125F3" w:rsidRDefault="00C125F3">
      <w:pPr>
        <w:jc w:val="center"/>
        <w:rPr>
          <w:rFonts w:ascii="Arial" w:hAnsi="Arial"/>
          <w:b/>
          <w:sz w:val="20"/>
          <w:szCs w:val="18"/>
          <w:u w:val="single"/>
        </w:rPr>
      </w:pPr>
    </w:p>
    <w:p w14:paraId="6EE92B1D" w14:textId="77777777" w:rsidR="00C125F3" w:rsidRDefault="007D781C">
      <w:pPr>
        <w:jc w:val="center"/>
        <w:rPr>
          <w:rFonts w:ascii="Arial" w:hAnsi="Arial"/>
          <w:b/>
          <w:sz w:val="20"/>
          <w:szCs w:val="18"/>
          <w:u w:val="single"/>
        </w:rPr>
      </w:pPr>
      <w:r>
        <w:rPr>
          <w:rFonts w:ascii="Arial" w:hAnsi="Arial"/>
          <w:b/>
          <w:sz w:val="20"/>
          <w:szCs w:val="18"/>
          <w:u w:val="single"/>
        </w:rPr>
        <w:t>Work Experience</w:t>
      </w:r>
    </w:p>
    <w:p w14:paraId="0E8ADB81" w14:textId="77777777" w:rsidR="00D01120" w:rsidRDefault="00D01120">
      <w:pPr>
        <w:jc w:val="center"/>
        <w:rPr>
          <w:rFonts w:ascii="Arial" w:hAnsi="Arial"/>
          <w:b/>
          <w:sz w:val="20"/>
          <w:szCs w:val="18"/>
          <w:u w:val="single"/>
        </w:rPr>
      </w:pPr>
    </w:p>
    <w:p w14:paraId="43E9A3B8" w14:textId="2F376387" w:rsidR="00D01120" w:rsidRDefault="00D01120" w:rsidP="00D01120">
      <w:pPr>
        <w:rPr>
          <w:rFonts w:ascii="Arial" w:hAnsi="Arial"/>
          <w:b/>
          <w:sz w:val="20"/>
          <w:szCs w:val="18"/>
        </w:rPr>
      </w:pPr>
      <w:r>
        <w:rPr>
          <w:rFonts w:ascii="Arial" w:hAnsi="Arial"/>
          <w:b/>
          <w:color w:val="C5000B"/>
          <w:sz w:val="20"/>
          <w:szCs w:val="18"/>
        </w:rPr>
        <w:t xml:space="preserve">Empower </w:t>
      </w:r>
      <w:r w:rsidR="00B3290A">
        <w:rPr>
          <w:rFonts w:ascii="Arial" w:hAnsi="Arial"/>
          <w:b/>
          <w:color w:val="C5000B"/>
          <w:sz w:val="20"/>
          <w:szCs w:val="18"/>
        </w:rPr>
        <w:t>Retirement</w:t>
      </w:r>
      <w:r>
        <w:rPr>
          <w:rFonts w:ascii="Arial" w:hAnsi="Arial"/>
          <w:b/>
          <w:color w:val="C5000B"/>
          <w:sz w:val="20"/>
          <w:szCs w:val="18"/>
        </w:rPr>
        <w:t xml:space="preserve">                                                                                                          </w:t>
      </w:r>
      <w:r w:rsidR="001769D5">
        <w:rPr>
          <w:rFonts w:ascii="Arial" w:hAnsi="Arial"/>
          <w:b/>
          <w:sz w:val="20"/>
          <w:szCs w:val="18"/>
        </w:rPr>
        <w:t>May</w:t>
      </w:r>
      <w:r>
        <w:rPr>
          <w:rFonts w:ascii="Arial" w:hAnsi="Arial"/>
          <w:b/>
          <w:sz w:val="20"/>
          <w:szCs w:val="18"/>
        </w:rPr>
        <w:t xml:space="preserve"> 202</w:t>
      </w:r>
      <w:r w:rsidR="00067051">
        <w:rPr>
          <w:rFonts w:ascii="Arial" w:hAnsi="Arial"/>
          <w:b/>
          <w:sz w:val="20"/>
          <w:szCs w:val="18"/>
        </w:rPr>
        <w:t>3</w:t>
      </w:r>
      <w:r w:rsidR="001769D5">
        <w:rPr>
          <w:rFonts w:ascii="Arial" w:hAnsi="Arial"/>
          <w:b/>
          <w:sz w:val="20"/>
          <w:szCs w:val="18"/>
        </w:rPr>
        <w:t xml:space="preserve">- </w:t>
      </w:r>
      <w:r w:rsidR="005A248E">
        <w:rPr>
          <w:rFonts w:ascii="Arial" w:hAnsi="Arial"/>
          <w:b/>
          <w:sz w:val="20"/>
          <w:szCs w:val="18"/>
        </w:rPr>
        <w:t>Oct</w:t>
      </w:r>
      <w:r w:rsidR="00646AA6">
        <w:rPr>
          <w:rFonts w:ascii="Arial" w:hAnsi="Arial"/>
          <w:b/>
          <w:sz w:val="20"/>
          <w:szCs w:val="18"/>
        </w:rPr>
        <w:t xml:space="preserve"> 2023</w:t>
      </w:r>
    </w:p>
    <w:p w14:paraId="4C2D64F7" w14:textId="32ADB8B7" w:rsidR="00067051" w:rsidRDefault="00067051" w:rsidP="00067051">
      <w:pPr>
        <w:rPr>
          <w:rFonts w:ascii="Arial" w:hAnsi="Arial"/>
          <w:b/>
          <w:color w:val="C5000B"/>
          <w:sz w:val="20"/>
          <w:szCs w:val="18"/>
        </w:rPr>
      </w:pPr>
      <w:r>
        <w:rPr>
          <w:rFonts w:ascii="Arial" w:hAnsi="Arial"/>
          <w:b/>
          <w:sz w:val="20"/>
          <w:szCs w:val="18"/>
        </w:rPr>
        <w:t>Senior Business Analyst</w:t>
      </w:r>
    </w:p>
    <w:p w14:paraId="5AD541AD" w14:textId="7DF226DF" w:rsidR="006D55DB" w:rsidRPr="0049661E" w:rsidRDefault="006D55DB" w:rsidP="00882F28">
      <w:pPr>
        <w:numPr>
          <w:ilvl w:val="0"/>
          <w:numId w:val="5"/>
        </w:numPr>
        <w:spacing w:after="0"/>
        <w:rPr>
          <w:rFonts w:ascii="Arial" w:hAnsi="Arial"/>
          <w:color w:val="000000"/>
          <w:sz w:val="20"/>
          <w:szCs w:val="18"/>
        </w:rPr>
      </w:pPr>
      <w:r w:rsidRPr="0049661E">
        <w:rPr>
          <w:rFonts w:ascii="Arial" w:hAnsi="Arial"/>
          <w:color w:val="000000"/>
          <w:sz w:val="20"/>
          <w:szCs w:val="18"/>
        </w:rPr>
        <w:t xml:space="preserve">Lead </w:t>
      </w:r>
      <w:r w:rsidR="00B405E5" w:rsidRPr="0049661E">
        <w:rPr>
          <w:rFonts w:ascii="Arial" w:hAnsi="Arial"/>
          <w:color w:val="000000"/>
          <w:sz w:val="20"/>
          <w:szCs w:val="18"/>
        </w:rPr>
        <w:t>Agile ceremonies including standups</w:t>
      </w:r>
      <w:r w:rsidR="00C92821" w:rsidRPr="0049661E">
        <w:rPr>
          <w:rFonts w:ascii="Arial" w:hAnsi="Arial"/>
          <w:color w:val="000000"/>
          <w:sz w:val="20"/>
          <w:szCs w:val="18"/>
        </w:rPr>
        <w:t>, sprint planning</w:t>
      </w:r>
      <w:r w:rsidR="00B91D08" w:rsidRPr="0049661E">
        <w:rPr>
          <w:rFonts w:ascii="Arial" w:hAnsi="Arial"/>
          <w:color w:val="000000"/>
          <w:sz w:val="20"/>
          <w:szCs w:val="18"/>
        </w:rPr>
        <w:t>, retrospectives etc.</w:t>
      </w:r>
      <w:r w:rsidR="00B405E5" w:rsidRPr="0049661E">
        <w:rPr>
          <w:rFonts w:ascii="Arial" w:hAnsi="Arial"/>
          <w:color w:val="000000"/>
          <w:sz w:val="20"/>
          <w:szCs w:val="18"/>
        </w:rPr>
        <w:t xml:space="preserve"> </w:t>
      </w:r>
      <w:r w:rsidRPr="0049661E">
        <w:rPr>
          <w:rFonts w:ascii="Arial" w:hAnsi="Arial"/>
          <w:color w:val="000000"/>
          <w:sz w:val="20"/>
          <w:szCs w:val="18"/>
        </w:rPr>
        <w:t>and facilitate cross departmental teams to transform business requirements into user and functional requirements</w:t>
      </w:r>
      <w:r w:rsidR="00ED385C" w:rsidRPr="0049661E">
        <w:rPr>
          <w:rFonts w:ascii="Arial" w:hAnsi="Arial"/>
          <w:color w:val="000000"/>
          <w:sz w:val="20"/>
          <w:szCs w:val="18"/>
        </w:rPr>
        <w:t>.</w:t>
      </w:r>
    </w:p>
    <w:p w14:paraId="121F9686" w14:textId="78565C0A" w:rsidR="00A63136" w:rsidRPr="00A63136" w:rsidRDefault="00265EF7" w:rsidP="00A63136">
      <w:pPr>
        <w:numPr>
          <w:ilvl w:val="0"/>
          <w:numId w:val="5"/>
        </w:numPr>
        <w:spacing w:after="0"/>
        <w:rPr>
          <w:rFonts w:ascii="Arial" w:hAnsi="Arial"/>
          <w:color w:val="000000"/>
          <w:sz w:val="20"/>
          <w:szCs w:val="18"/>
        </w:rPr>
      </w:pPr>
      <w:r>
        <w:rPr>
          <w:rFonts w:ascii="Arial" w:hAnsi="Arial"/>
          <w:color w:val="000000"/>
          <w:sz w:val="20"/>
          <w:szCs w:val="18"/>
        </w:rPr>
        <w:t>Documenting software r</w:t>
      </w:r>
      <w:r w:rsidR="00B01D45">
        <w:rPr>
          <w:rFonts w:ascii="Arial" w:hAnsi="Arial"/>
          <w:color w:val="000000"/>
          <w:sz w:val="20"/>
          <w:szCs w:val="18"/>
        </w:rPr>
        <w:t>equirements</w:t>
      </w:r>
      <w:r w:rsidR="00646AA6">
        <w:rPr>
          <w:rFonts w:ascii="Arial" w:hAnsi="Arial"/>
          <w:color w:val="000000"/>
          <w:sz w:val="20"/>
          <w:szCs w:val="18"/>
        </w:rPr>
        <w:t xml:space="preserve"> for Trading activity, balance and confirmations</w:t>
      </w:r>
      <w:r w:rsidR="00E672CD">
        <w:rPr>
          <w:rFonts w:ascii="Arial" w:hAnsi="Arial"/>
          <w:color w:val="000000"/>
          <w:sz w:val="20"/>
          <w:szCs w:val="18"/>
        </w:rPr>
        <w:t xml:space="preserve">. </w:t>
      </w:r>
      <w:r w:rsidR="00A63136" w:rsidRPr="00A63136">
        <w:rPr>
          <w:rFonts w:ascii="Arial" w:hAnsi="Arial"/>
          <w:color w:val="000000"/>
          <w:sz w:val="20"/>
          <w:szCs w:val="18"/>
        </w:rPr>
        <w:t>Managing master data including metadata, lineage, creation, deletion, updates. Manage user roles, review and provide QA for imported data from different sources.</w:t>
      </w:r>
    </w:p>
    <w:p w14:paraId="18C76B75" w14:textId="58363DE9" w:rsidR="00A63136" w:rsidRDefault="002D4E8A" w:rsidP="00A63136">
      <w:pPr>
        <w:numPr>
          <w:ilvl w:val="0"/>
          <w:numId w:val="5"/>
        </w:numPr>
        <w:spacing w:after="0"/>
        <w:rPr>
          <w:rFonts w:ascii="Arial" w:hAnsi="Arial"/>
          <w:color w:val="000000"/>
          <w:sz w:val="20"/>
          <w:szCs w:val="18"/>
        </w:rPr>
      </w:pPr>
      <w:r>
        <w:rPr>
          <w:rFonts w:ascii="Arial" w:hAnsi="Arial"/>
          <w:color w:val="000000"/>
          <w:sz w:val="20"/>
          <w:szCs w:val="18"/>
        </w:rPr>
        <w:t xml:space="preserve">Running SQL queries </w:t>
      </w:r>
      <w:r w:rsidR="00FA6542">
        <w:rPr>
          <w:rFonts w:ascii="Arial" w:hAnsi="Arial"/>
          <w:color w:val="000000"/>
          <w:sz w:val="20"/>
          <w:szCs w:val="18"/>
        </w:rPr>
        <w:t>for d</w:t>
      </w:r>
      <w:r w:rsidR="00A63136" w:rsidRPr="00A63136">
        <w:rPr>
          <w:rFonts w:ascii="Arial" w:hAnsi="Arial"/>
          <w:color w:val="000000"/>
          <w:sz w:val="20"/>
          <w:szCs w:val="18"/>
        </w:rPr>
        <w:t>eveloping reports and providing analysis. Performing data mining, data cleansing and ensuring data integrity through data quality.</w:t>
      </w:r>
    </w:p>
    <w:p w14:paraId="430A0D05" w14:textId="46CE2461" w:rsidR="00B225E7" w:rsidRDefault="00C73744" w:rsidP="00882F28">
      <w:pPr>
        <w:numPr>
          <w:ilvl w:val="0"/>
          <w:numId w:val="5"/>
        </w:numPr>
        <w:spacing w:after="0"/>
        <w:rPr>
          <w:rFonts w:ascii="Arial" w:hAnsi="Arial"/>
          <w:color w:val="000000"/>
          <w:sz w:val="20"/>
          <w:szCs w:val="18"/>
        </w:rPr>
      </w:pPr>
      <w:r>
        <w:rPr>
          <w:rFonts w:ascii="Arial" w:hAnsi="Arial"/>
          <w:color w:val="000000"/>
          <w:sz w:val="20"/>
          <w:szCs w:val="18"/>
        </w:rPr>
        <w:t>Work on JIRA</w:t>
      </w:r>
      <w:r w:rsidR="001F6659">
        <w:rPr>
          <w:rFonts w:ascii="Arial" w:hAnsi="Arial"/>
          <w:color w:val="000000"/>
          <w:sz w:val="20"/>
          <w:szCs w:val="18"/>
        </w:rPr>
        <w:t xml:space="preserve">, Confluence, </w:t>
      </w:r>
      <w:r>
        <w:rPr>
          <w:rFonts w:ascii="Arial" w:hAnsi="Arial"/>
          <w:color w:val="000000"/>
          <w:sz w:val="20"/>
          <w:szCs w:val="18"/>
        </w:rPr>
        <w:t>Salesforce</w:t>
      </w:r>
      <w:r w:rsidR="00404C30">
        <w:rPr>
          <w:rFonts w:ascii="Arial" w:hAnsi="Arial"/>
          <w:color w:val="000000"/>
          <w:sz w:val="20"/>
          <w:szCs w:val="18"/>
        </w:rPr>
        <w:t>, GitHub, EASY</w:t>
      </w:r>
      <w:r w:rsidR="001F6659">
        <w:rPr>
          <w:rFonts w:ascii="Arial" w:hAnsi="Arial"/>
          <w:color w:val="000000"/>
          <w:sz w:val="20"/>
          <w:szCs w:val="18"/>
        </w:rPr>
        <w:t xml:space="preserve"> and other </w:t>
      </w:r>
      <w:r w:rsidR="00882F28">
        <w:rPr>
          <w:rFonts w:ascii="Arial" w:hAnsi="Arial"/>
          <w:color w:val="000000"/>
          <w:sz w:val="20"/>
          <w:szCs w:val="18"/>
        </w:rPr>
        <w:t>applications. Write</w:t>
      </w:r>
      <w:r w:rsidRPr="0088240A">
        <w:rPr>
          <w:rFonts w:ascii="Arial" w:hAnsi="Arial"/>
          <w:color w:val="000000"/>
          <w:sz w:val="20"/>
          <w:szCs w:val="18"/>
        </w:rPr>
        <w:t xml:space="preserve"> test cases</w:t>
      </w:r>
      <w:r w:rsidR="0088240A">
        <w:rPr>
          <w:rFonts w:ascii="Arial" w:hAnsi="Arial"/>
          <w:color w:val="000000"/>
          <w:sz w:val="20"/>
          <w:szCs w:val="18"/>
        </w:rPr>
        <w:t xml:space="preserve"> and </w:t>
      </w:r>
      <w:r w:rsidR="00552E37">
        <w:rPr>
          <w:rFonts w:ascii="Arial" w:hAnsi="Arial"/>
          <w:color w:val="000000"/>
          <w:sz w:val="20"/>
          <w:szCs w:val="18"/>
        </w:rPr>
        <w:t>L</w:t>
      </w:r>
      <w:r w:rsidRPr="0088240A">
        <w:rPr>
          <w:rFonts w:ascii="Arial" w:hAnsi="Arial"/>
          <w:color w:val="000000"/>
          <w:sz w:val="20"/>
          <w:szCs w:val="18"/>
        </w:rPr>
        <w:t xml:space="preserve">og defects &amp; </w:t>
      </w:r>
      <w:r w:rsidR="000121FF">
        <w:rPr>
          <w:rFonts w:ascii="Arial" w:hAnsi="Arial"/>
          <w:color w:val="000000"/>
          <w:sz w:val="20"/>
          <w:szCs w:val="18"/>
        </w:rPr>
        <w:t>B</w:t>
      </w:r>
      <w:r w:rsidRPr="0088240A">
        <w:rPr>
          <w:rFonts w:ascii="Arial" w:hAnsi="Arial"/>
          <w:color w:val="000000"/>
          <w:sz w:val="20"/>
          <w:szCs w:val="18"/>
        </w:rPr>
        <w:t>ugs</w:t>
      </w:r>
      <w:r w:rsidR="000121FF">
        <w:rPr>
          <w:rFonts w:ascii="Arial" w:hAnsi="Arial"/>
          <w:color w:val="000000"/>
          <w:sz w:val="20"/>
          <w:szCs w:val="18"/>
        </w:rPr>
        <w:t>.</w:t>
      </w:r>
    </w:p>
    <w:p w14:paraId="42456749" w14:textId="0BB750D4" w:rsidR="006D55DB" w:rsidRPr="0088240A" w:rsidRDefault="006D55DB" w:rsidP="00882F28">
      <w:pPr>
        <w:numPr>
          <w:ilvl w:val="0"/>
          <w:numId w:val="5"/>
        </w:numPr>
        <w:spacing w:after="0"/>
        <w:rPr>
          <w:rFonts w:ascii="Arial" w:hAnsi="Arial"/>
          <w:color w:val="000000"/>
          <w:sz w:val="20"/>
          <w:szCs w:val="18"/>
        </w:rPr>
      </w:pPr>
      <w:r w:rsidRPr="0088240A">
        <w:rPr>
          <w:rFonts w:ascii="Arial" w:hAnsi="Arial"/>
          <w:color w:val="000000"/>
          <w:sz w:val="20"/>
          <w:szCs w:val="18"/>
        </w:rPr>
        <w:t>Work with</w:t>
      </w:r>
      <w:r w:rsidR="00957C7F" w:rsidRPr="0088240A">
        <w:rPr>
          <w:rFonts w:ascii="Arial" w:hAnsi="Arial"/>
          <w:color w:val="000000"/>
          <w:sz w:val="20"/>
          <w:szCs w:val="18"/>
        </w:rPr>
        <w:t xml:space="preserve"> developers</w:t>
      </w:r>
      <w:r w:rsidRPr="0088240A">
        <w:rPr>
          <w:rFonts w:ascii="Arial" w:hAnsi="Arial"/>
          <w:color w:val="000000"/>
          <w:sz w:val="20"/>
          <w:szCs w:val="18"/>
        </w:rPr>
        <w:t xml:space="preserve"> and </w:t>
      </w:r>
      <w:r w:rsidR="00646AA6">
        <w:rPr>
          <w:rFonts w:ascii="Arial" w:hAnsi="Arial"/>
          <w:color w:val="000000"/>
          <w:sz w:val="20"/>
          <w:szCs w:val="18"/>
        </w:rPr>
        <w:t>business/</w:t>
      </w:r>
      <w:r w:rsidRPr="0088240A">
        <w:rPr>
          <w:rFonts w:ascii="Arial" w:hAnsi="Arial"/>
          <w:color w:val="000000"/>
          <w:sz w:val="20"/>
          <w:szCs w:val="18"/>
        </w:rPr>
        <w:t>technology teams to document business needs for project deliverables</w:t>
      </w:r>
      <w:r w:rsidR="00ED385C" w:rsidRPr="0088240A">
        <w:rPr>
          <w:rFonts w:ascii="Arial" w:hAnsi="Arial"/>
          <w:color w:val="000000"/>
          <w:sz w:val="20"/>
          <w:szCs w:val="18"/>
        </w:rPr>
        <w:t>.</w:t>
      </w:r>
    </w:p>
    <w:p w14:paraId="7B982266" w14:textId="593876DC" w:rsidR="006D55DB" w:rsidRPr="0049661E" w:rsidRDefault="006D55DB" w:rsidP="00882F28">
      <w:pPr>
        <w:numPr>
          <w:ilvl w:val="0"/>
          <w:numId w:val="5"/>
        </w:numPr>
        <w:spacing w:after="0"/>
        <w:rPr>
          <w:rFonts w:ascii="Arial" w:hAnsi="Arial"/>
          <w:color w:val="000000"/>
          <w:sz w:val="20"/>
          <w:szCs w:val="18"/>
        </w:rPr>
      </w:pPr>
      <w:r w:rsidRPr="0049661E">
        <w:rPr>
          <w:rFonts w:ascii="Arial" w:hAnsi="Arial"/>
          <w:color w:val="000000"/>
          <w:sz w:val="20"/>
          <w:szCs w:val="18"/>
        </w:rPr>
        <w:t xml:space="preserve">Write and maintain software requirements specifications </w:t>
      </w:r>
      <w:r w:rsidR="00CF7C49" w:rsidRPr="0049661E">
        <w:rPr>
          <w:rFonts w:ascii="Arial" w:hAnsi="Arial"/>
          <w:color w:val="000000"/>
          <w:sz w:val="20"/>
          <w:szCs w:val="18"/>
        </w:rPr>
        <w:t>to meet user requirements.</w:t>
      </w:r>
    </w:p>
    <w:p w14:paraId="5FC8B7D8" w14:textId="593B203B" w:rsidR="006D55DB" w:rsidRPr="0049661E" w:rsidRDefault="006D55DB" w:rsidP="00882F28">
      <w:pPr>
        <w:numPr>
          <w:ilvl w:val="0"/>
          <w:numId w:val="5"/>
        </w:numPr>
        <w:spacing w:after="0"/>
        <w:rPr>
          <w:rFonts w:ascii="Arial" w:hAnsi="Arial"/>
          <w:color w:val="000000"/>
          <w:sz w:val="20"/>
          <w:szCs w:val="18"/>
        </w:rPr>
      </w:pPr>
      <w:r w:rsidRPr="0049661E">
        <w:rPr>
          <w:rFonts w:ascii="Arial" w:hAnsi="Arial"/>
          <w:color w:val="000000"/>
          <w:sz w:val="20"/>
          <w:szCs w:val="18"/>
        </w:rPr>
        <w:lastRenderedPageBreak/>
        <w:t>Develop models</w:t>
      </w:r>
      <w:r w:rsidR="00325B0D" w:rsidRPr="0049661E">
        <w:rPr>
          <w:rFonts w:ascii="Arial" w:hAnsi="Arial"/>
          <w:color w:val="000000"/>
          <w:sz w:val="20"/>
          <w:szCs w:val="18"/>
        </w:rPr>
        <w:t>,</w:t>
      </w:r>
      <w:r w:rsidRPr="0049661E">
        <w:rPr>
          <w:rFonts w:ascii="Arial" w:hAnsi="Arial"/>
          <w:color w:val="000000"/>
          <w:sz w:val="20"/>
          <w:szCs w:val="18"/>
        </w:rPr>
        <w:t xml:space="preserve"> data flow diagrams and use case diagrams</w:t>
      </w:r>
      <w:r w:rsidR="00815ED8" w:rsidRPr="0049661E">
        <w:rPr>
          <w:rFonts w:ascii="Arial" w:hAnsi="Arial"/>
          <w:color w:val="000000"/>
          <w:sz w:val="20"/>
          <w:szCs w:val="18"/>
        </w:rPr>
        <w:t>.</w:t>
      </w:r>
    </w:p>
    <w:p w14:paraId="3241C2F8" w14:textId="4C506A73" w:rsidR="006D55DB" w:rsidRPr="0049661E" w:rsidRDefault="006D55DB" w:rsidP="00882F28">
      <w:pPr>
        <w:numPr>
          <w:ilvl w:val="0"/>
          <w:numId w:val="5"/>
        </w:numPr>
        <w:spacing w:after="0"/>
        <w:rPr>
          <w:rFonts w:ascii="Arial" w:hAnsi="Arial"/>
          <w:color w:val="000000"/>
          <w:sz w:val="20"/>
          <w:szCs w:val="18"/>
        </w:rPr>
      </w:pPr>
      <w:r w:rsidRPr="0049661E">
        <w:rPr>
          <w:rFonts w:ascii="Arial" w:hAnsi="Arial"/>
          <w:color w:val="000000"/>
          <w:sz w:val="20"/>
          <w:szCs w:val="18"/>
        </w:rPr>
        <w:t>Create user scenarios for user acceptance testing</w:t>
      </w:r>
      <w:r w:rsidR="00815ED8" w:rsidRPr="0049661E">
        <w:rPr>
          <w:rFonts w:ascii="Arial" w:hAnsi="Arial"/>
          <w:color w:val="000000"/>
          <w:sz w:val="20"/>
          <w:szCs w:val="18"/>
        </w:rPr>
        <w:t>.</w:t>
      </w:r>
    </w:p>
    <w:p w14:paraId="27391C0D" w14:textId="16E36FE4" w:rsidR="006D55DB" w:rsidRPr="0049661E" w:rsidRDefault="006D55DB" w:rsidP="00882F28">
      <w:pPr>
        <w:numPr>
          <w:ilvl w:val="0"/>
          <w:numId w:val="5"/>
        </w:numPr>
        <w:spacing w:after="0"/>
        <w:rPr>
          <w:rFonts w:ascii="Arial" w:hAnsi="Arial"/>
          <w:color w:val="000000"/>
          <w:sz w:val="20"/>
          <w:szCs w:val="18"/>
        </w:rPr>
      </w:pPr>
      <w:r w:rsidRPr="0049661E">
        <w:rPr>
          <w:rFonts w:ascii="Arial" w:hAnsi="Arial"/>
          <w:color w:val="000000"/>
          <w:sz w:val="20"/>
          <w:szCs w:val="18"/>
        </w:rPr>
        <w:t xml:space="preserve">Partner with the </w:t>
      </w:r>
      <w:r w:rsidR="00815ED8" w:rsidRPr="0049661E">
        <w:rPr>
          <w:rFonts w:ascii="Arial" w:hAnsi="Arial"/>
          <w:color w:val="000000"/>
          <w:sz w:val="20"/>
          <w:szCs w:val="18"/>
        </w:rPr>
        <w:t>Value stream owners</w:t>
      </w:r>
      <w:r w:rsidRPr="0049661E">
        <w:rPr>
          <w:rFonts w:ascii="Arial" w:hAnsi="Arial"/>
          <w:color w:val="000000"/>
          <w:sz w:val="20"/>
          <w:szCs w:val="18"/>
        </w:rPr>
        <w:t xml:space="preserve"> to determine project task estimates, </w:t>
      </w:r>
      <w:r w:rsidR="00882F28" w:rsidRPr="0049661E">
        <w:rPr>
          <w:rFonts w:ascii="Arial" w:hAnsi="Arial"/>
          <w:color w:val="000000"/>
          <w:sz w:val="20"/>
          <w:szCs w:val="18"/>
        </w:rPr>
        <w:t>deadlines,</w:t>
      </w:r>
      <w:r w:rsidRPr="0049661E">
        <w:rPr>
          <w:rFonts w:ascii="Arial" w:hAnsi="Arial"/>
          <w:color w:val="000000"/>
          <w:sz w:val="20"/>
          <w:szCs w:val="18"/>
        </w:rPr>
        <w:t xml:space="preserve"> and deliverables, simultaneously working on multiple projects</w:t>
      </w:r>
      <w:r w:rsidR="007D781C" w:rsidRPr="0049661E">
        <w:rPr>
          <w:rFonts w:ascii="Arial" w:hAnsi="Arial"/>
          <w:color w:val="000000"/>
          <w:sz w:val="20"/>
          <w:szCs w:val="18"/>
        </w:rPr>
        <w:t>.</w:t>
      </w:r>
    </w:p>
    <w:p w14:paraId="54F5EE85" w14:textId="2BC17935" w:rsidR="006D55DB" w:rsidRPr="0049661E" w:rsidRDefault="006D55DB" w:rsidP="00882F28">
      <w:pPr>
        <w:numPr>
          <w:ilvl w:val="0"/>
          <w:numId w:val="5"/>
        </w:numPr>
        <w:spacing w:after="0"/>
        <w:rPr>
          <w:rFonts w:ascii="Arial" w:hAnsi="Arial"/>
          <w:color w:val="000000"/>
          <w:sz w:val="20"/>
          <w:szCs w:val="18"/>
        </w:rPr>
      </w:pPr>
      <w:r w:rsidRPr="0049661E">
        <w:rPr>
          <w:rFonts w:ascii="Arial" w:hAnsi="Arial"/>
          <w:color w:val="000000"/>
          <w:sz w:val="20"/>
          <w:szCs w:val="18"/>
        </w:rPr>
        <w:t>Perform gap analysis and define gap closure strategies</w:t>
      </w:r>
      <w:r w:rsidR="007D781C" w:rsidRPr="0049661E">
        <w:rPr>
          <w:rFonts w:ascii="Arial" w:hAnsi="Arial"/>
          <w:color w:val="000000"/>
          <w:sz w:val="20"/>
          <w:szCs w:val="18"/>
        </w:rPr>
        <w:t>.</w:t>
      </w:r>
    </w:p>
    <w:p w14:paraId="79CC4F50" w14:textId="66567A9C" w:rsidR="006D55DB" w:rsidRPr="0049661E" w:rsidRDefault="006D55DB" w:rsidP="00882F28">
      <w:pPr>
        <w:numPr>
          <w:ilvl w:val="0"/>
          <w:numId w:val="5"/>
        </w:numPr>
        <w:spacing w:after="0"/>
        <w:rPr>
          <w:rFonts w:ascii="Arial" w:hAnsi="Arial"/>
          <w:color w:val="000000"/>
          <w:sz w:val="20"/>
          <w:szCs w:val="18"/>
        </w:rPr>
      </w:pPr>
      <w:r w:rsidRPr="0049661E">
        <w:rPr>
          <w:rFonts w:ascii="Arial" w:hAnsi="Arial"/>
          <w:color w:val="000000"/>
          <w:sz w:val="20"/>
          <w:szCs w:val="18"/>
        </w:rPr>
        <w:t>Gain consensus and approval on final requirements</w:t>
      </w:r>
      <w:r w:rsidR="0049661E">
        <w:rPr>
          <w:rFonts w:ascii="Arial" w:hAnsi="Arial"/>
          <w:color w:val="000000"/>
          <w:sz w:val="20"/>
          <w:szCs w:val="18"/>
        </w:rPr>
        <w:t>.</w:t>
      </w:r>
    </w:p>
    <w:p w14:paraId="712BC4A1" w14:textId="77777777" w:rsidR="006D55DB" w:rsidRDefault="006D55DB">
      <w:pPr>
        <w:jc w:val="center"/>
      </w:pPr>
    </w:p>
    <w:p w14:paraId="0227E7C8" w14:textId="613CAE26" w:rsidR="00C125F3" w:rsidRDefault="007D781C">
      <w:pPr>
        <w:rPr>
          <w:rFonts w:ascii="Arial" w:hAnsi="Arial"/>
          <w:b/>
          <w:sz w:val="20"/>
          <w:szCs w:val="18"/>
        </w:rPr>
      </w:pPr>
      <w:r>
        <w:rPr>
          <w:rFonts w:ascii="Arial" w:hAnsi="Arial"/>
          <w:b/>
          <w:color w:val="C5000B"/>
          <w:sz w:val="20"/>
          <w:szCs w:val="18"/>
        </w:rPr>
        <w:t xml:space="preserve">USAA                                                                                                                                     </w:t>
      </w:r>
      <w:r>
        <w:rPr>
          <w:rFonts w:ascii="Arial" w:hAnsi="Arial"/>
          <w:b/>
          <w:sz w:val="20"/>
          <w:szCs w:val="18"/>
        </w:rPr>
        <w:t>Feb 2020-</w:t>
      </w:r>
      <w:r w:rsidR="00CB535E">
        <w:rPr>
          <w:rFonts w:ascii="Arial" w:hAnsi="Arial"/>
          <w:b/>
          <w:sz w:val="20"/>
          <w:szCs w:val="18"/>
        </w:rPr>
        <w:t xml:space="preserve"> Dec</w:t>
      </w:r>
      <w:r>
        <w:rPr>
          <w:rFonts w:ascii="Arial" w:hAnsi="Arial"/>
          <w:b/>
          <w:sz w:val="20"/>
          <w:szCs w:val="18"/>
        </w:rPr>
        <w:t xml:space="preserve"> 202</w:t>
      </w:r>
      <w:r w:rsidR="00CB535E">
        <w:rPr>
          <w:rFonts w:ascii="Arial" w:hAnsi="Arial"/>
          <w:b/>
          <w:sz w:val="20"/>
          <w:szCs w:val="18"/>
        </w:rPr>
        <w:t>2</w:t>
      </w:r>
    </w:p>
    <w:p w14:paraId="4FF39B07" w14:textId="4E2F02FC" w:rsidR="00C125F3" w:rsidRDefault="007D781C">
      <w:pPr>
        <w:rPr>
          <w:rFonts w:ascii="Arial" w:hAnsi="Arial"/>
          <w:b/>
          <w:color w:val="C5000B"/>
          <w:sz w:val="20"/>
          <w:szCs w:val="18"/>
        </w:rPr>
      </w:pPr>
      <w:r>
        <w:rPr>
          <w:rFonts w:ascii="Arial" w:hAnsi="Arial"/>
          <w:b/>
          <w:sz w:val="20"/>
          <w:szCs w:val="18"/>
        </w:rPr>
        <w:t xml:space="preserve">Senior </w:t>
      </w:r>
      <w:r w:rsidR="009818AF">
        <w:rPr>
          <w:rFonts w:ascii="Arial" w:hAnsi="Arial"/>
          <w:b/>
          <w:sz w:val="20"/>
          <w:szCs w:val="18"/>
        </w:rPr>
        <w:t>Business Analyst</w:t>
      </w:r>
      <w:r w:rsidR="00AD5C5D">
        <w:rPr>
          <w:rFonts w:ascii="Arial" w:hAnsi="Arial"/>
          <w:b/>
          <w:sz w:val="20"/>
          <w:szCs w:val="18"/>
        </w:rPr>
        <w:t xml:space="preserve"> </w:t>
      </w:r>
      <w:r w:rsidR="00BF51B9">
        <w:rPr>
          <w:rFonts w:ascii="Arial" w:hAnsi="Arial"/>
          <w:b/>
          <w:sz w:val="20"/>
          <w:szCs w:val="18"/>
        </w:rPr>
        <w:t>- Information Governance</w:t>
      </w:r>
    </w:p>
    <w:p w14:paraId="3360D490" w14:textId="3E67019B" w:rsidR="00AD5C5D" w:rsidRPr="00431FAD" w:rsidRDefault="00AD5C5D" w:rsidP="00C17A18">
      <w:pPr>
        <w:numPr>
          <w:ilvl w:val="0"/>
          <w:numId w:val="5"/>
        </w:numPr>
        <w:spacing w:after="0"/>
      </w:pPr>
      <w:r>
        <w:rPr>
          <w:rFonts w:ascii="Arial" w:hAnsi="Arial"/>
          <w:color w:val="000000"/>
          <w:sz w:val="20"/>
          <w:szCs w:val="18"/>
        </w:rPr>
        <w:t xml:space="preserve">Creating </w:t>
      </w:r>
      <w:r w:rsidR="00822B28">
        <w:rPr>
          <w:rFonts w:ascii="Arial" w:hAnsi="Arial"/>
          <w:color w:val="000000"/>
          <w:sz w:val="20"/>
          <w:szCs w:val="18"/>
        </w:rPr>
        <w:t xml:space="preserve">and assigning epics, </w:t>
      </w:r>
      <w:r>
        <w:rPr>
          <w:rFonts w:ascii="Arial" w:hAnsi="Arial"/>
          <w:color w:val="000000"/>
          <w:sz w:val="20"/>
          <w:szCs w:val="18"/>
        </w:rPr>
        <w:t xml:space="preserve">user stories and managing projects on Agile Central and Jira. </w:t>
      </w:r>
    </w:p>
    <w:p w14:paraId="5E590E8C" w14:textId="77777777" w:rsidR="00646AA6" w:rsidRPr="00646AA6" w:rsidRDefault="00646AA6" w:rsidP="00C17A18">
      <w:pPr>
        <w:numPr>
          <w:ilvl w:val="0"/>
          <w:numId w:val="5"/>
        </w:numPr>
        <w:spacing w:after="0"/>
      </w:pPr>
      <w:r>
        <w:rPr>
          <w:rFonts w:ascii="Arial" w:hAnsi="Arial"/>
          <w:color w:val="000000"/>
          <w:sz w:val="20"/>
          <w:szCs w:val="18"/>
        </w:rPr>
        <w:t xml:space="preserve">Documenting software requirement for Investment Trading and portfolio management. </w:t>
      </w:r>
    </w:p>
    <w:p w14:paraId="24C76D22" w14:textId="3A620B52" w:rsidR="00AD5C5D" w:rsidRDefault="00AD5C5D" w:rsidP="00C17A18">
      <w:pPr>
        <w:numPr>
          <w:ilvl w:val="0"/>
          <w:numId w:val="5"/>
        </w:numPr>
        <w:spacing w:after="0"/>
      </w:pPr>
      <w:r>
        <w:rPr>
          <w:rFonts w:ascii="Arial" w:hAnsi="Arial"/>
          <w:color w:val="000000"/>
          <w:sz w:val="20"/>
          <w:szCs w:val="18"/>
        </w:rPr>
        <w:t>Analyzing and presenting key information, data, research and recommending risk identification and governance initiatives to senior management and stewards.</w:t>
      </w:r>
    </w:p>
    <w:p w14:paraId="0FFD4E9B" w14:textId="73ACB79D" w:rsidR="00895B82" w:rsidRPr="00895B82" w:rsidRDefault="004B0682" w:rsidP="00C17A18">
      <w:pPr>
        <w:numPr>
          <w:ilvl w:val="0"/>
          <w:numId w:val="5"/>
        </w:numPr>
        <w:spacing w:after="0"/>
        <w:rPr>
          <w:rFonts w:ascii="Arial" w:hAnsi="Arial"/>
          <w:color w:val="000000"/>
          <w:sz w:val="20"/>
          <w:szCs w:val="18"/>
        </w:rPr>
      </w:pPr>
      <w:r>
        <w:rPr>
          <w:rFonts w:ascii="Arial" w:hAnsi="Arial"/>
          <w:color w:val="000000"/>
          <w:sz w:val="20"/>
          <w:szCs w:val="18"/>
        </w:rPr>
        <w:t>Assisting with migration to Snowflake</w:t>
      </w:r>
      <w:r w:rsidR="00AE0C2B">
        <w:rPr>
          <w:rFonts w:ascii="Arial" w:hAnsi="Arial"/>
          <w:color w:val="000000"/>
          <w:sz w:val="20"/>
          <w:szCs w:val="18"/>
        </w:rPr>
        <w:t xml:space="preserve"> and Data Warehouse. </w:t>
      </w:r>
      <w:r w:rsidR="00895B82" w:rsidRPr="00895B82">
        <w:rPr>
          <w:rFonts w:ascii="Arial" w:hAnsi="Arial"/>
          <w:color w:val="000000"/>
          <w:sz w:val="20"/>
          <w:szCs w:val="18"/>
        </w:rPr>
        <w:t>Managing master data including metadata, lineage, creation, deletion, updates. Manage user roles, review and provide QA for imported data from different sources.</w:t>
      </w:r>
    </w:p>
    <w:p w14:paraId="5F72CD7B" w14:textId="76E7D030" w:rsidR="009172D1" w:rsidRPr="009172D1" w:rsidRDefault="00AB4B22" w:rsidP="00C17A18">
      <w:pPr>
        <w:numPr>
          <w:ilvl w:val="0"/>
          <w:numId w:val="5"/>
        </w:numPr>
        <w:spacing w:after="0"/>
      </w:pPr>
      <w:r>
        <w:rPr>
          <w:rFonts w:ascii="Arial" w:hAnsi="Arial"/>
          <w:color w:val="000000"/>
          <w:sz w:val="20"/>
          <w:szCs w:val="18"/>
        </w:rPr>
        <w:t>Running SQL queries and d</w:t>
      </w:r>
      <w:r w:rsidR="00895B82" w:rsidRPr="00895B82">
        <w:rPr>
          <w:rFonts w:ascii="Arial" w:hAnsi="Arial"/>
          <w:color w:val="000000"/>
          <w:sz w:val="20"/>
          <w:szCs w:val="18"/>
        </w:rPr>
        <w:t>eveloping reports and providing analysis. Performing data mining, data cleansing and ensuring data integrity through data quality.</w:t>
      </w:r>
    </w:p>
    <w:p w14:paraId="11B27C82" w14:textId="0FA24662" w:rsidR="00AD5C5D" w:rsidRDefault="00AD5C5D" w:rsidP="00C17A18">
      <w:pPr>
        <w:numPr>
          <w:ilvl w:val="0"/>
          <w:numId w:val="5"/>
        </w:numPr>
        <w:spacing w:after="0"/>
      </w:pPr>
      <w:r>
        <w:rPr>
          <w:rFonts w:ascii="Arial" w:hAnsi="Arial"/>
          <w:color w:val="000000"/>
          <w:sz w:val="20"/>
          <w:szCs w:val="18"/>
        </w:rPr>
        <w:t>Conduct requirements gathering and UAT testing for Salesforce and other applications.</w:t>
      </w:r>
    </w:p>
    <w:p w14:paraId="4F8F3E4D" w14:textId="037CC2D6" w:rsidR="00C125F3" w:rsidRDefault="007D781C" w:rsidP="00C17A18">
      <w:pPr>
        <w:numPr>
          <w:ilvl w:val="0"/>
          <w:numId w:val="5"/>
        </w:numPr>
        <w:spacing w:after="0"/>
        <w:rPr>
          <w:rFonts w:ascii="Arial" w:hAnsi="Arial"/>
          <w:color w:val="000000"/>
          <w:sz w:val="20"/>
          <w:szCs w:val="18"/>
        </w:rPr>
      </w:pPr>
      <w:r>
        <w:rPr>
          <w:rFonts w:ascii="Arial" w:hAnsi="Arial"/>
          <w:color w:val="000000"/>
          <w:sz w:val="20"/>
          <w:szCs w:val="18"/>
        </w:rPr>
        <w:t>Designed and developed Regulatory report and Data certification framework and Bank implementation plan for OCC Heightened Standards, RDAR, SR 11-7 and BCBS 239.</w:t>
      </w:r>
    </w:p>
    <w:p w14:paraId="364C1E11" w14:textId="5241C425" w:rsidR="002B0F4E" w:rsidRDefault="007D781C" w:rsidP="00C17A18">
      <w:pPr>
        <w:numPr>
          <w:ilvl w:val="0"/>
          <w:numId w:val="5"/>
        </w:numPr>
        <w:spacing w:after="0"/>
        <w:rPr>
          <w:rFonts w:ascii="Arial" w:hAnsi="Arial"/>
          <w:color w:val="000000"/>
          <w:sz w:val="20"/>
          <w:szCs w:val="18"/>
        </w:rPr>
      </w:pPr>
      <w:r>
        <w:rPr>
          <w:rFonts w:ascii="Arial" w:hAnsi="Arial"/>
          <w:color w:val="000000"/>
          <w:sz w:val="20"/>
          <w:szCs w:val="18"/>
        </w:rPr>
        <w:t>Data mapping</w:t>
      </w:r>
      <w:r w:rsidR="00BF51B9">
        <w:rPr>
          <w:rFonts w:ascii="Arial" w:hAnsi="Arial"/>
          <w:color w:val="000000"/>
          <w:sz w:val="20"/>
          <w:szCs w:val="18"/>
        </w:rPr>
        <w:t xml:space="preserve"> for </w:t>
      </w:r>
      <w:r w:rsidR="00A471FF">
        <w:rPr>
          <w:rFonts w:ascii="Arial" w:hAnsi="Arial"/>
          <w:color w:val="000000"/>
          <w:sz w:val="20"/>
          <w:szCs w:val="18"/>
        </w:rPr>
        <w:t xml:space="preserve">Critical </w:t>
      </w:r>
      <w:r w:rsidR="00BF51B9">
        <w:rPr>
          <w:rFonts w:ascii="Arial" w:hAnsi="Arial"/>
          <w:color w:val="000000"/>
          <w:sz w:val="20"/>
          <w:szCs w:val="18"/>
        </w:rPr>
        <w:t>D</w:t>
      </w:r>
      <w:r w:rsidR="00A471FF">
        <w:rPr>
          <w:rFonts w:ascii="Arial" w:hAnsi="Arial"/>
          <w:color w:val="000000"/>
          <w:sz w:val="20"/>
          <w:szCs w:val="18"/>
        </w:rPr>
        <w:t xml:space="preserve">ata </w:t>
      </w:r>
      <w:r w:rsidR="00BF51B9">
        <w:rPr>
          <w:rFonts w:ascii="Arial" w:hAnsi="Arial"/>
          <w:color w:val="000000"/>
          <w:sz w:val="20"/>
          <w:szCs w:val="18"/>
        </w:rPr>
        <w:t>E</w:t>
      </w:r>
      <w:r w:rsidR="00A471FF">
        <w:rPr>
          <w:rFonts w:ascii="Arial" w:hAnsi="Arial"/>
          <w:color w:val="000000"/>
          <w:sz w:val="20"/>
          <w:szCs w:val="18"/>
        </w:rPr>
        <w:t>lement</w:t>
      </w:r>
      <w:r w:rsidR="00BF51B9">
        <w:rPr>
          <w:rFonts w:ascii="Arial" w:hAnsi="Arial"/>
          <w:color w:val="000000"/>
          <w:sz w:val="20"/>
          <w:szCs w:val="18"/>
        </w:rPr>
        <w:t>s</w:t>
      </w:r>
      <w:r w:rsidR="00A471FF">
        <w:rPr>
          <w:rFonts w:ascii="Arial" w:hAnsi="Arial"/>
          <w:color w:val="000000"/>
          <w:sz w:val="20"/>
          <w:szCs w:val="18"/>
        </w:rPr>
        <w:t xml:space="preserve"> (CDE), data lineage, data quality,</w:t>
      </w:r>
      <w:r>
        <w:rPr>
          <w:rFonts w:ascii="Arial" w:hAnsi="Arial"/>
          <w:color w:val="000000"/>
          <w:sz w:val="20"/>
          <w:szCs w:val="18"/>
        </w:rPr>
        <w:t xml:space="preserve"> </w:t>
      </w:r>
      <w:r w:rsidR="00BF51B9">
        <w:rPr>
          <w:rFonts w:ascii="Arial" w:hAnsi="Arial"/>
          <w:color w:val="000000"/>
          <w:sz w:val="20"/>
          <w:szCs w:val="18"/>
        </w:rPr>
        <w:t xml:space="preserve">requirements gathering, </w:t>
      </w:r>
      <w:r>
        <w:rPr>
          <w:rFonts w:ascii="Arial" w:hAnsi="Arial"/>
          <w:color w:val="000000"/>
          <w:sz w:val="20"/>
          <w:szCs w:val="18"/>
        </w:rPr>
        <w:t xml:space="preserve">risk identification, assessment, controls testing, process maps, metadata </w:t>
      </w:r>
      <w:r w:rsidR="001D2B0C">
        <w:rPr>
          <w:rFonts w:ascii="Arial" w:hAnsi="Arial"/>
          <w:color w:val="000000"/>
          <w:sz w:val="20"/>
          <w:szCs w:val="18"/>
        </w:rPr>
        <w:t>management, reporting</w:t>
      </w:r>
      <w:r>
        <w:rPr>
          <w:rFonts w:ascii="Arial" w:hAnsi="Arial"/>
          <w:color w:val="000000"/>
          <w:sz w:val="20"/>
          <w:szCs w:val="18"/>
        </w:rPr>
        <w:t xml:space="preserve"> and monitoring for Operational, Credit, Liquidity, Compliance, Enterprise Risk, and data/model governance</w:t>
      </w:r>
      <w:r w:rsidR="002B0F4E">
        <w:rPr>
          <w:rFonts w:ascii="Arial" w:hAnsi="Arial"/>
          <w:color w:val="000000"/>
          <w:sz w:val="20"/>
          <w:szCs w:val="18"/>
        </w:rPr>
        <w:t xml:space="preserve"> using Informatica, IBM Infosphere, Information Analyzer and other software.</w:t>
      </w:r>
    </w:p>
    <w:p w14:paraId="752BB8E0" w14:textId="77777777" w:rsidR="00C125F3" w:rsidRDefault="007D781C" w:rsidP="00C17A18">
      <w:pPr>
        <w:numPr>
          <w:ilvl w:val="0"/>
          <w:numId w:val="5"/>
        </w:numPr>
        <w:spacing w:after="0"/>
        <w:rPr>
          <w:rFonts w:ascii="Arial" w:hAnsi="Arial"/>
          <w:color w:val="000000"/>
          <w:sz w:val="20"/>
          <w:szCs w:val="18"/>
        </w:rPr>
      </w:pPr>
      <w:r>
        <w:rPr>
          <w:rFonts w:ascii="Arial" w:hAnsi="Arial"/>
          <w:color w:val="000000"/>
          <w:sz w:val="20"/>
          <w:szCs w:val="18"/>
        </w:rPr>
        <w:t>Define risk controls, lead, and implement business improvement initiatives and work with business and IT stewards to determine business requirements, develop test plans and use cases.</w:t>
      </w:r>
    </w:p>
    <w:p w14:paraId="29606D7A" w14:textId="77777777" w:rsidR="00C125F3" w:rsidRDefault="007D781C" w:rsidP="00C17A18">
      <w:pPr>
        <w:numPr>
          <w:ilvl w:val="0"/>
          <w:numId w:val="5"/>
        </w:numPr>
        <w:spacing w:after="0"/>
        <w:rPr>
          <w:rFonts w:ascii="Arial" w:hAnsi="Arial"/>
          <w:color w:val="000000"/>
          <w:sz w:val="20"/>
          <w:szCs w:val="18"/>
        </w:rPr>
      </w:pPr>
      <w:r>
        <w:rPr>
          <w:rFonts w:ascii="Arial" w:hAnsi="Arial"/>
          <w:color w:val="000000"/>
          <w:sz w:val="20"/>
          <w:szCs w:val="18"/>
        </w:rPr>
        <w:t>Developed KRIs, risk dashboards, reference data solutions, Salesforce implementation and testing, design business case for implementing data governance enterprise wide.</w:t>
      </w:r>
    </w:p>
    <w:p w14:paraId="6B02DBA8" w14:textId="77777777" w:rsidR="00C125F3" w:rsidRDefault="007D781C" w:rsidP="00C17A18">
      <w:pPr>
        <w:numPr>
          <w:ilvl w:val="0"/>
          <w:numId w:val="5"/>
        </w:numPr>
        <w:spacing w:after="0"/>
      </w:pPr>
      <w:r>
        <w:rPr>
          <w:rFonts w:ascii="Arial" w:hAnsi="Arial"/>
          <w:color w:val="000000"/>
          <w:sz w:val="20"/>
          <w:szCs w:val="18"/>
        </w:rPr>
        <w:t>Recommend model data governance best practices, tools, and associated processes across the enterprise.</w:t>
      </w:r>
    </w:p>
    <w:p w14:paraId="67B1A54E" w14:textId="7684D5C6" w:rsidR="00C125F3" w:rsidRDefault="007D781C" w:rsidP="00C17A18">
      <w:pPr>
        <w:numPr>
          <w:ilvl w:val="0"/>
          <w:numId w:val="5"/>
        </w:numPr>
        <w:spacing w:after="0"/>
      </w:pPr>
      <w:r>
        <w:rPr>
          <w:rFonts w:ascii="Arial" w:hAnsi="Arial"/>
          <w:color w:val="000000"/>
          <w:sz w:val="20"/>
          <w:szCs w:val="18"/>
        </w:rPr>
        <w:t xml:space="preserve">Author risk governance guidelines, principles, policies, </w:t>
      </w:r>
      <w:r w:rsidR="00BF51B9">
        <w:rPr>
          <w:rFonts w:ascii="Arial" w:hAnsi="Arial"/>
          <w:color w:val="000000"/>
          <w:sz w:val="20"/>
          <w:szCs w:val="18"/>
        </w:rPr>
        <w:t xml:space="preserve">job aids, </w:t>
      </w:r>
      <w:r>
        <w:rPr>
          <w:rFonts w:ascii="Arial" w:hAnsi="Arial"/>
          <w:color w:val="000000"/>
          <w:sz w:val="20"/>
          <w:szCs w:val="18"/>
        </w:rPr>
        <w:t>and standards for information/data stewards, stakeholders, and development teams.</w:t>
      </w:r>
    </w:p>
    <w:p w14:paraId="251F831F" w14:textId="6109F53A" w:rsidR="00C125F3" w:rsidRDefault="007D781C" w:rsidP="00C17A18">
      <w:pPr>
        <w:numPr>
          <w:ilvl w:val="0"/>
          <w:numId w:val="5"/>
        </w:numPr>
        <w:spacing w:after="0"/>
        <w:rPr>
          <w:rFonts w:ascii="Arial" w:hAnsi="Arial"/>
          <w:color w:val="000000"/>
          <w:sz w:val="20"/>
          <w:szCs w:val="18"/>
        </w:rPr>
      </w:pPr>
      <w:r>
        <w:rPr>
          <w:rFonts w:ascii="Arial" w:hAnsi="Arial"/>
          <w:color w:val="000000"/>
          <w:sz w:val="20"/>
          <w:szCs w:val="18"/>
        </w:rPr>
        <w:t xml:space="preserve">Conduct ‘as is' assessment of data analytics processes and tools. </w:t>
      </w:r>
    </w:p>
    <w:p w14:paraId="5611AC47" w14:textId="658CF599" w:rsidR="00BF51B9" w:rsidRDefault="00BF51B9" w:rsidP="00C17A18">
      <w:pPr>
        <w:numPr>
          <w:ilvl w:val="0"/>
          <w:numId w:val="5"/>
        </w:numPr>
        <w:spacing w:after="0"/>
        <w:rPr>
          <w:rFonts w:ascii="Arial" w:hAnsi="Arial"/>
          <w:color w:val="000000"/>
          <w:sz w:val="20"/>
          <w:szCs w:val="18"/>
        </w:rPr>
      </w:pPr>
      <w:r>
        <w:rPr>
          <w:rFonts w:ascii="Arial" w:hAnsi="Arial"/>
          <w:color w:val="000000"/>
          <w:sz w:val="20"/>
          <w:szCs w:val="18"/>
        </w:rPr>
        <w:t xml:space="preserve">Conduct </w:t>
      </w:r>
      <w:r w:rsidR="00BE01AD">
        <w:rPr>
          <w:rFonts w:ascii="Arial" w:hAnsi="Arial"/>
          <w:color w:val="000000"/>
          <w:sz w:val="20"/>
          <w:szCs w:val="18"/>
        </w:rPr>
        <w:t>training</w:t>
      </w:r>
      <w:r>
        <w:rPr>
          <w:rFonts w:ascii="Arial" w:hAnsi="Arial"/>
          <w:color w:val="000000"/>
          <w:sz w:val="20"/>
          <w:szCs w:val="18"/>
        </w:rPr>
        <w:t xml:space="preserve"> for Data and Report Stewards</w:t>
      </w:r>
      <w:r w:rsidR="00123446">
        <w:rPr>
          <w:rFonts w:ascii="Arial" w:hAnsi="Arial"/>
          <w:color w:val="000000"/>
          <w:sz w:val="20"/>
          <w:szCs w:val="18"/>
        </w:rPr>
        <w:t xml:space="preserve"> and Senior executives</w:t>
      </w:r>
      <w:r>
        <w:rPr>
          <w:rFonts w:ascii="Arial" w:hAnsi="Arial"/>
          <w:color w:val="000000"/>
          <w:sz w:val="20"/>
          <w:szCs w:val="18"/>
        </w:rPr>
        <w:t xml:space="preserve"> to educate on Information Governance best practices, metadata management, data mapping etc.</w:t>
      </w:r>
    </w:p>
    <w:p w14:paraId="44F5F150" w14:textId="77777777" w:rsidR="00C125F3" w:rsidRDefault="007D781C" w:rsidP="00C17A18">
      <w:pPr>
        <w:numPr>
          <w:ilvl w:val="0"/>
          <w:numId w:val="5"/>
        </w:numPr>
        <w:spacing w:after="0"/>
        <w:rPr>
          <w:rFonts w:ascii="Arial" w:hAnsi="Arial"/>
          <w:color w:val="000000"/>
          <w:sz w:val="20"/>
          <w:szCs w:val="18"/>
        </w:rPr>
      </w:pPr>
      <w:r>
        <w:rPr>
          <w:rFonts w:ascii="Arial" w:hAnsi="Arial"/>
          <w:color w:val="000000"/>
          <w:sz w:val="20"/>
          <w:szCs w:val="18"/>
        </w:rPr>
        <w:t xml:space="preserve">Prepare and present formal reports and presentations of findings and recommendations to various levels of leadership. </w:t>
      </w:r>
    </w:p>
    <w:p w14:paraId="2A37549E" w14:textId="77777777" w:rsidR="00C125F3" w:rsidRDefault="007D781C" w:rsidP="00C17A18">
      <w:pPr>
        <w:numPr>
          <w:ilvl w:val="0"/>
          <w:numId w:val="5"/>
        </w:numPr>
        <w:spacing w:after="0"/>
        <w:rPr>
          <w:rFonts w:ascii="Arial" w:hAnsi="Arial"/>
          <w:color w:val="000000"/>
          <w:sz w:val="20"/>
          <w:szCs w:val="18"/>
        </w:rPr>
      </w:pPr>
      <w:r>
        <w:rPr>
          <w:rFonts w:ascii="Arial" w:hAnsi="Arial"/>
          <w:color w:val="000000"/>
          <w:sz w:val="20"/>
          <w:szCs w:val="18"/>
        </w:rPr>
        <w:t>Provide guidance, supervision, and advanced knowledge of various lines of the business, channels, and their applications and processes.</w:t>
      </w:r>
    </w:p>
    <w:p w14:paraId="27B600F9" w14:textId="77777777" w:rsidR="00C125F3" w:rsidRDefault="00C125F3">
      <w:pPr>
        <w:rPr>
          <w:rFonts w:ascii="Arial" w:hAnsi="Arial"/>
          <w:b/>
          <w:color w:val="C5000B"/>
          <w:sz w:val="20"/>
          <w:szCs w:val="18"/>
        </w:rPr>
      </w:pPr>
    </w:p>
    <w:p w14:paraId="0C50268E" w14:textId="77777777" w:rsidR="00C125F3" w:rsidRDefault="007D781C">
      <w:pPr>
        <w:rPr>
          <w:rFonts w:ascii="Arial" w:hAnsi="Arial"/>
          <w:b/>
          <w:sz w:val="20"/>
          <w:szCs w:val="18"/>
        </w:rPr>
      </w:pPr>
      <w:r>
        <w:rPr>
          <w:rFonts w:ascii="Arial" w:hAnsi="Arial"/>
          <w:b/>
          <w:color w:val="C5000B"/>
          <w:sz w:val="20"/>
          <w:szCs w:val="18"/>
        </w:rPr>
        <w:t>CIBC, Toronto, Canada</w:t>
      </w:r>
      <w:r>
        <w:rPr>
          <w:rFonts w:ascii="Arial" w:hAnsi="Arial"/>
          <w:b/>
          <w:color w:val="C5000B"/>
          <w:sz w:val="20"/>
          <w:szCs w:val="18"/>
        </w:rPr>
        <w:tab/>
      </w:r>
      <w:r>
        <w:rPr>
          <w:rFonts w:ascii="Arial" w:hAnsi="Arial"/>
          <w:b/>
          <w:color w:val="C5000B"/>
          <w:sz w:val="20"/>
          <w:szCs w:val="18"/>
        </w:rPr>
        <w:tab/>
      </w:r>
      <w:r>
        <w:rPr>
          <w:rFonts w:ascii="Arial" w:hAnsi="Arial"/>
          <w:b/>
          <w:color w:val="C5000B"/>
          <w:sz w:val="20"/>
          <w:szCs w:val="18"/>
        </w:rPr>
        <w:tab/>
      </w:r>
      <w:r>
        <w:rPr>
          <w:rFonts w:ascii="Arial" w:hAnsi="Arial"/>
          <w:b/>
          <w:color w:val="C5000B"/>
          <w:sz w:val="20"/>
          <w:szCs w:val="18"/>
        </w:rPr>
        <w:tab/>
      </w:r>
      <w:r>
        <w:rPr>
          <w:rFonts w:ascii="Arial" w:hAnsi="Arial"/>
          <w:b/>
          <w:color w:val="C5000B"/>
          <w:sz w:val="20"/>
          <w:szCs w:val="18"/>
        </w:rPr>
        <w:tab/>
      </w:r>
      <w:r>
        <w:rPr>
          <w:rFonts w:ascii="Arial" w:hAnsi="Arial"/>
          <w:b/>
          <w:color w:val="C5000B"/>
          <w:sz w:val="20"/>
          <w:szCs w:val="18"/>
        </w:rPr>
        <w:tab/>
        <w:t xml:space="preserve">         </w:t>
      </w:r>
      <w:r>
        <w:rPr>
          <w:rFonts w:ascii="Arial" w:hAnsi="Arial"/>
          <w:b/>
          <w:sz w:val="20"/>
          <w:szCs w:val="18"/>
        </w:rPr>
        <w:t>August 2017- June 2018</w:t>
      </w:r>
    </w:p>
    <w:p w14:paraId="79E3BDBF" w14:textId="2A21C4CB" w:rsidR="00C125F3" w:rsidRDefault="007D781C">
      <w:pPr>
        <w:spacing w:after="0"/>
        <w:rPr>
          <w:rFonts w:ascii="Arial" w:hAnsi="Arial"/>
          <w:b/>
          <w:sz w:val="20"/>
          <w:szCs w:val="18"/>
        </w:rPr>
      </w:pPr>
      <w:r>
        <w:rPr>
          <w:rFonts w:ascii="Arial" w:hAnsi="Arial"/>
          <w:b/>
          <w:sz w:val="20"/>
          <w:szCs w:val="18"/>
        </w:rPr>
        <w:t xml:space="preserve">Manager- Internal Audit (Capital Markets, Treasury &amp; Capital Markets Risk Management)    </w:t>
      </w:r>
    </w:p>
    <w:p w14:paraId="30F33004" w14:textId="77777777" w:rsidR="00C125F3" w:rsidRDefault="007D781C">
      <w:pPr>
        <w:spacing w:after="0"/>
      </w:pPr>
      <w:r>
        <w:rPr>
          <w:rFonts w:ascii="Arial" w:hAnsi="Arial"/>
          <w:b/>
          <w:sz w:val="20"/>
          <w:szCs w:val="18"/>
        </w:rPr>
        <w:t xml:space="preserve">                         </w:t>
      </w:r>
    </w:p>
    <w:p w14:paraId="7C85C505" w14:textId="2528C751" w:rsidR="00C125F3" w:rsidRDefault="007D781C">
      <w:pPr>
        <w:numPr>
          <w:ilvl w:val="0"/>
          <w:numId w:val="5"/>
        </w:numPr>
        <w:spacing w:after="0"/>
        <w:rPr>
          <w:rFonts w:ascii="Arial" w:hAnsi="Arial"/>
          <w:color w:val="000000"/>
          <w:sz w:val="20"/>
          <w:szCs w:val="18"/>
        </w:rPr>
      </w:pPr>
      <w:r>
        <w:rPr>
          <w:rFonts w:ascii="Arial" w:hAnsi="Arial"/>
          <w:color w:val="000000"/>
          <w:sz w:val="20"/>
          <w:szCs w:val="18"/>
        </w:rPr>
        <w:t>Lead</w:t>
      </w:r>
      <w:r>
        <w:t xml:space="preserve"> </w:t>
      </w:r>
      <w:r>
        <w:rPr>
          <w:rFonts w:ascii="Arial" w:hAnsi="Arial"/>
          <w:color w:val="000000"/>
          <w:sz w:val="20"/>
          <w:szCs w:val="18"/>
        </w:rPr>
        <w:t xml:space="preserve">a team of Auditors for complex and large audit engagements </w:t>
      </w:r>
      <w:r w:rsidR="00646AA6">
        <w:rPr>
          <w:rFonts w:ascii="Arial" w:hAnsi="Arial"/>
          <w:color w:val="000000"/>
          <w:sz w:val="20"/>
          <w:szCs w:val="18"/>
        </w:rPr>
        <w:t xml:space="preserve">for Trading desks for </w:t>
      </w:r>
      <w:r>
        <w:rPr>
          <w:rFonts w:ascii="Arial" w:hAnsi="Arial"/>
          <w:color w:val="000000"/>
          <w:sz w:val="20"/>
          <w:szCs w:val="18"/>
        </w:rPr>
        <w:t>Capital Markets, Treasury and CMRM. Project Management using Agile Methodology. Root cause identification and recommending risk &amp; compliance solutions for enterprise risk management.</w:t>
      </w:r>
    </w:p>
    <w:p w14:paraId="32E43A2B" w14:textId="77777777" w:rsidR="00C125F3" w:rsidRDefault="007D781C">
      <w:pPr>
        <w:numPr>
          <w:ilvl w:val="0"/>
          <w:numId w:val="5"/>
        </w:numPr>
        <w:spacing w:after="0"/>
      </w:pPr>
      <w:r>
        <w:rPr>
          <w:rFonts w:ascii="Arial" w:hAnsi="Arial"/>
          <w:color w:val="000000"/>
          <w:sz w:val="20"/>
          <w:szCs w:val="18"/>
        </w:rPr>
        <w:lastRenderedPageBreak/>
        <w:t>In coordination with the Chief Auditor and Senior Management develop the annual Audit Plan for Capital Markets, ensuring that audits conform to regulatory and internal audit requirements.</w:t>
      </w:r>
    </w:p>
    <w:p w14:paraId="78984614" w14:textId="4FED95A4" w:rsidR="00C125F3" w:rsidRDefault="007D781C">
      <w:pPr>
        <w:numPr>
          <w:ilvl w:val="0"/>
          <w:numId w:val="5"/>
        </w:numPr>
        <w:spacing w:after="0"/>
      </w:pPr>
      <w:r>
        <w:rPr>
          <w:rFonts w:ascii="Arial" w:hAnsi="Arial"/>
          <w:color w:val="000000"/>
          <w:sz w:val="20"/>
          <w:szCs w:val="18"/>
        </w:rPr>
        <w:t xml:space="preserve">Management reporting of regulatory compliance issues. Auditing as Auditor in Charge for Capital Markets &amp; Treasury including Market Risk hedging instruments, Interest Rate Swaps, Foreign Exchange, Equities and other Trading desks, Big data governance, Resource Management Group, LCR,  ALCO/OSFI submissions, NCCF, LH, Derivatives, </w:t>
      </w:r>
      <w:r w:rsidR="00496159">
        <w:rPr>
          <w:rFonts w:ascii="Arial" w:hAnsi="Arial"/>
          <w:color w:val="000000"/>
          <w:sz w:val="20"/>
          <w:szCs w:val="18"/>
        </w:rPr>
        <w:t xml:space="preserve">Greeks, </w:t>
      </w:r>
      <w:r>
        <w:rPr>
          <w:rFonts w:ascii="Arial" w:hAnsi="Arial"/>
          <w:color w:val="000000"/>
          <w:sz w:val="20"/>
          <w:szCs w:val="18"/>
        </w:rPr>
        <w:t>P&amp;L Attribution, CVA, FVA, OIS, PD, LGD, Hedge Effectiveness, Limit Monitoring, Limit Setting and Reporting, Secured Funding, Volcker compliance, Metrics Monitoring, KRI, Market Risk Management, Repo &amp; Collateral, Incremental Risk Charge (IRC), Risk and Control Self-Assessment (RCSA), AML/ATF, BSA, Client Onboarding, New Initiative Risk Assessments (NIRA), Operational Risk Management, Treasury Governance.</w:t>
      </w:r>
    </w:p>
    <w:p w14:paraId="04C571E5" w14:textId="77777777" w:rsidR="00C125F3" w:rsidRDefault="007D781C">
      <w:pPr>
        <w:numPr>
          <w:ilvl w:val="0"/>
          <w:numId w:val="5"/>
        </w:numPr>
        <w:spacing w:after="20"/>
      </w:pPr>
      <w:r>
        <w:rPr>
          <w:rFonts w:ascii="Arial" w:hAnsi="Arial"/>
          <w:color w:val="000000"/>
          <w:sz w:val="20"/>
          <w:szCs w:val="18"/>
        </w:rPr>
        <w:t>Review and audit models and methodologies, IT applications. Presenting findings on Models for IRC, Recovery rate, VaR, SVaR, Back-testing, Stress-testing, Loss Forecasting etc. Auditing and testing Market &amp; Counterparty Credit Risk Regulations, Hedging Strategies, Limit Monitoring, third party, self-assessment of identified gaps, Bank wide initiatives pertaining to new projects impacting Market Risk, Counterparty Credit risk, Liquidity Risk and ERM to ensure compliance with regulatory guidelines.</w:t>
      </w:r>
    </w:p>
    <w:p w14:paraId="25AEFECA" w14:textId="662EC7AC" w:rsidR="00C125F3" w:rsidRDefault="007D781C">
      <w:pPr>
        <w:numPr>
          <w:ilvl w:val="0"/>
          <w:numId w:val="5"/>
        </w:numPr>
        <w:spacing w:after="20"/>
        <w:rPr>
          <w:rFonts w:ascii="Arial" w:hAnsi="Arial"/>
          <w:color w:val="000000"/>
          <w:sz w:val="20"/>
          <w:szCs w:val="18"/>
        </w:rPr>
      </w:pPr>
      <w:r>
        <w:rPr>
          <w:rFonts w:ascii="Arial" w:hAnsi="Arial"/>
          <w:color w:val="000000"/>
          <w:sz w:val="20"/>
          <w:szCs w:val="18"/>
        </w:rPr>
        <w:t>Review Model documentations, hedging strategies, Model Inventory, Risk Data Aggregation and Risk Reporting (RDARR), Risk Validation requests, Bank wide initiatives pertaining to new projects impacting Market Risk and risk methodologies to ensure compliance with regulatory guidelines</w:t>
      </w:r>
      <w:r w:rsidR="00E61769">
        <w:rPr>
          <w:rFonts w:ascii="Arial" w:hAnsi="Arial"/>
          <w:color w:val="000000"/>
          <w:sz w:val="20"/>
          <w:szCs w:val="18"/>
        </w:rPr>
        <w:t xml:space="preserve">. </w:t>
      </w:r>
    </w:p>
    <w:p w14:paraId="45713F62" w14:textId="77777777" w:rsidR="00C125F3" w:rsidRDefault="007D781C">
      <w:pPr>
        <w:numPr>
          <w:ilvl w:val="0"/>
          <w:numId w:val="5"/>
        </w:numPr>
        <w:spacing w:after="20"/>
        <w:rPr>
          <w:rFonts w:ascii="Arial" w:hAnsi="Arial"/>
          <w:color w:val="000000"/>
          <w:sz w:val="20"/>
          <w:szCs w:val="18"/>
        </w:rPr>
      </w:pPr>
      <w:r>
        <w:rPr>
          <w:rFonts w:ascii="Arial" w:hAnsi="Arial"/>
          <w:color w:val="000000"/>
          <w:sz w:val="20"/>
          <w:szCs w:val="18"/>
        </w:rPr>
        <w:t>Actively involved in engagement planning, controls testing, independent testing, continuous auditing. Provide input on the planning of audits of high to medium complexity ensuring scope and extent of work is in accordance with the approved plan, timing, budget, procedures and assigning resources.</w:t>
      </w:r>
    </w:p>
    <w:p w14:paraId="24996EB1" w14:textId="3EFD4C08" w:rsidR="00C125F3" w:rsidRDefault="007D781C">
      <w:pPr>
        <w:numPr>
          <w:ilvl w:val="0"/>
          <w:numId w:val="5"/>
        </w:numPr>
        <w:spacing w:after="20"/>
      </w:pPr>
      <w:r>
        <w:rPr>
          <w:rFonts w:ascii="Arial" w:hAnsi="Arial"/>
          <w:color w:val="000000"/>
          <w:sz w:val="20"/>
          <w:szCs w:val="18"/>
        </w:rPr>
        <w:t xml:space="preserve">Key relationship manager for the Capital Markets businesses for North America. Key </w:t>
      </w:r>
      <w:r w:rsidR="00BE01AD">
        <w:rPr>
          <w:rFonts w:ascii="Arial" w:hAnsi="Arial"/>
          <w:color w:val="000000"/>
          <w:sz w:val="20"/>
          <w:szCs w:val="18"/>
        </w:rPr>
        <w:t>points</w:t>
      </w:r>
      <w:r>
        <w:rPr>
          <w:rFonts w:ascii="Arial" w:hAnsi="Arial"/>
          <w:color w:val="000000"/>
          <w:sz w:val="20"/>
          <w:szCs w:val="18"/>
        </w:rPr>
        <w:t xml:space="preserve"> of contact with external auditors and point of contact for regulators.</w:t>
      </w:r>
    </w:p>
    <w:p w14:paraId="2D3838D8" w14:textId="77777777" w:rsidR="00C125F3" w:rsidRDefault="007D781C">
      <w:pPr>
        <w:numPr>
          <w:ilvl w:val="0"/>
          <w:numId w:val="5"/>
        </w:numPr>
        <w:spacing w:after="20"/>
        <w:rPr>
          <w:rFonts w:ascii="Arial" w:hAnsi="Arial"/>
          <w:color w:val="000000"/>
          <w:sz w:val="20"/>
          <w:szCs w:val="18"/>
        </w:rPr>
      </w:pPr>
      <w:r>
        <w:rPr>
          <w:rFonts w:ascii="Arial" w:hAnsi="Arial"/>
          <w:color w:val="000000"/>
          <w:sz w:val="20"/>
          <w:szCs w:val="18"/>
        </w:rPr>
        <w:t>Present findings as Auditor-in-charge and hold audit closing meetings; follow-up for corrective action/progress against reported issues in the Audit Issues Tracking Database (eGRC, Teammate etc.) and escalate when necessary.</w:t>
      </w:r>
    </w:p>
    <w:p w14:paraId="60E98751" w14:textId="77777777" w:rsidR="00C125F3" w:rsidRDefault="007D781C">
      <w:pPr>
        <w:numPr>
          <w:ilvl w:val="0"/>
          <w:numId w:val="5"/>
        </w:numPr>
        <w:spacing w:after="20"/>
        <w:rPr>
          <w:rFonts w:ascii="Arial" w:hAnsi="Arial"/>
          <w:color w:val="000000"/>
          <w:sz w:val="20"/>
          <w:szCs w:val="18"/>
        </w:rPr>
      </w:pPr>
      <w:r>
        <w:rPr>
          <w:rFonts w:ascii="Arial" w:hAnsi="Arial"/>
          <w:color w:val="000000"/>
          <w:sz w:val="20"/>
          <w:szCs w:val="18"/>
        </w:rPr>
        <w:t xml:space="preserve">Carry out special projects and investigations as directed by management. </w:t>
      </w:r>
    </w:p>
    <w:p w14:paraId="79F907E3" w14:textId="77777777" w:rsidR="00C125F3" w:rsidRDefault="00C125F3">
      <w:pPr>
        <w:spacing w:after="20"/>
        <w:ind w:left="720"/>
        <w:rPr>
          <w:rFonts w:ascii="Arial" w:hAnsi="Arial"/>
          <w:color w:val="000000"/>
          <w:sz w:val="20"/>
          <w:szCs w:val="18"/>
        </w:rPr>
      </w:pPr>
    </w:p>
    <w:p w14:paraId="61B08B05" w14:textId="77777777" w:rsidR="00C125F3" w:rsidRDefault="007D781C">
      <w:pPr>
        <w:spacing w:after="0"/>
        <w:rPr>
          <w:rFonts w:ascii="Arial" w:hAnsi="Arial"/>
          <w:b/>
          <w:sz w:val="20"/>
          <w:szCs w:val="18"/>
        </w:rPr>
      </w:pPr>
      <w:r>
        <w:rPr>
          <w:rFonts w:ascii="Arial" w:hAnsi="Arial"/>
          <w:b/>
          <w:color w:val="C5000B"/>
          <w:sz w:val="20"/>
          <w:szCs w:val="18"/>
        </w:rPr>
        <w:t>M&amp;T Bank, Buffalo, NY</w:t>
      </w:r>
      <w:r>
        <w:rPr>
          <w:rFonts w:ascii="Arial" w:hAnsi="Arial"/>
          <w:b/>
          <w:color w:val="C5000B"/>
          <w:sz w:val="20"/>
          <w:szCs w:val="18"/>
        </w:rPr>
        <w:tab/>
      </w:r>
      <w:r>
        <w:rPr>
          <w:rFonts w:ascii="Arial" w:hAnsi="Arial"/>
          <w:b/>
          <w:color w:val="C5000B"/>
          <w:sz w:val="20"/>
          <w:szCs w:val="18"/>
        </w:rPr>
        <w:tab/>
      </w:r>
      <w:r>
        <w:rPr>
          <w:rFonts w:ascii="Arial" w:hAnsi="Arial"/>
          <w:b/>
          <w:color w:val="C5000B"/>
          <w:sz w:val="20"/>
          <w:szCs w:val="18"/>
        </w:rPr>
        <w:tab/>
      </w:r>
      <w:r>
        <w:rPr>
          <w:rFonts w:ascii="Arial" w:hAnsi="Arial"/>
          <w:b/>
          <w:color w:val="C5000B"/>
          <w:sz w:val="20"/>
          <w:szCs w:val="18"/>
        </w:rPr>
        <w:tab/>
      </w:r>
      <w:r>
        <w:rPr>
          <w:rFonts w:ascii="Arial" w:hAnsi="Arial"/>
          <w:b/>
          <w:color w:val="C5000B"/>
          <w:sz w:val="20"/>
          <w:szCs w:val="18"/>
        </w:rPr>
        <w:tab/>
      </w:r>
      <w:r>
        <w:rPr>
          <w:rFonts w:ascii="Arial" w:hAnsi="Arial"/>
          <w:b/>
          <w:color w:val="C5000B"/>
          <w:sz w:val="20"/>
          <w:szCs w:val="18"/>
        </w:rPr>
        <w:tab/>
      </w:r>
      <w:r>
        <w:rPr>
          <w:rFonts w:ascii="Arial" w:hAnsi="Arial"/>
          <w:b/>
          <w:color w:val="C5000B"/>
          <w:sz w:val="20"/>
          <w:szCs w:val="18"/>
        </w:rPr>
        <w:tab/>
        <w:t xml:space="preserve">   </w:t>
      </w:r>
      <w:r>
        <w:rPr>
          <w:rFonts w:ascii="Arial" w:hAnsi="Arial"/>
          <w:b/>
          <w:sz w:val="20"/>
          <w:szCs w:val="18"/>
        </w:rPr>
        <w:t>March 2016- August 2017</w:t>
      </w:r>
    </w:p>
    <w:p w14:paraId="4CD22CE3" w14:textId="77777777" w:rsidR="00C125F3" w:rsidRDefault="007D781C">
      <w:pPr>
        <w:spacing w:after="0"/>
        <w:rPr>
          <w:rFonts w:ascii="Arial" w:hAnsi="Arial"/>
          <w:b/>
          <w:color w:val="C5000B"/>
          <w:sz w:val="20"/>
          <w:szCs w:val="18"/>
        </w:rPr>
      </w:pPr>
      <w:r>
        <w:rPr>
          <w:rFonts w:ascii="Arial" w:hAnsi="Arial"/>
          <w:b/>
          <w:sz w:val="20"/>
          <w:szCs w:val="18"/>
        </w:rPr>
        <w:t xml:space="preserve">                                                                                                                                                                                                                                                                       </w:t>
      </w:r>
    </w:p>
    <w:p w14:paraId="3610D3C9" w14:textId="386CC917" w:rsidR="00C125F3" w:rsidRDefault="007D781C">
      <w:pPr>
        <w:spacing w:after="0"/>
        <w:rPr>
          <w:rFonts w:ascii="Arial" w:hAnsi="Arial"/>
          <w:b/>
          <w:sz w:val="20"/>
          <w:szCs w:val="18"/>
        </w:rPr>
      </w:pPr>
      <w:r>
        <w:rPr>
          <w:rFonts w:ascii="Arial" w:hAnsi="Arial"/>
          <w:b/>
          <w:sz w:val="20"/>
          <w:szCs w:val="18"/>
        </w:rPr>
        <w:t>Assistant Vice President</w:t>
      </w:r>
      <w:r w:rsidR="00822B28">
        <w:rPr>
          <w:rFonts w:ascii="Arial" w:hAnsi="Arial"/>
          <w:b/>
          <w:sz w:val="20"/>
          <w:szCs w:val="18"/>
        </w:rPr>
        <w:t xml:space="preserve"> (Sr. Business Analyst)</w:t>
      </w:r>
      <w:r>
        <w:rPr>
          <w:rFonts w:ascii="Arial" w:hAnsi="Arial"/>
          <w:b/>
          <w:sz w:val="20"/>
          <w:szCs w:val="18"/>
        </w:rPr>
        <w:t xml:space="preserve">- </w:t>
      </w:r>
      <w:r w:rsidR="000C11CF">
        <w:rPr>
          <w:rFonts w:ascii="Arial" w:hAnsi="Arial"/>
          <w:b/>
          <w:sz w:val="20"/>
          <w:szCs w:val="18"/>
        </w:rPr>
        <w:t xml:space="preserve">Liquidity Risk Management, </w:t>
      </w:r>
      <w:r>
        <w:rPr>
          <w:rFonts w:ascii="Arial" w:hAnsi="Arial"/>
          <w:b/>
          <w:sz w:val="20"/>
          <w:szCs w:val="18"/>
        </w:rPr>
        <w:t>Market Risk</w:t>
      </w:r>
      <w:r w:rsidR="000C11CF">
        <w:rPr>
          <w:rFonts w:ascii="Arial" w:hAnsi="Arial"/>
          <w:b/>
          <w:sz w:val="20"/>
          <w:szCs w:val="18"/>
        </w:rPr>
        <w:t xml:space="preserve"> &amp;</w:t>
      </w:r>
      <w:r>
        <w:rPr>
          <w:rFonts w:ascii="Arial" w:hAnsi="Arial"/>
          <w:b/>
          <w:sz w:val="20"/>
          <w:szCs w:val="18"/>
        </w:rPr>
        <w:t xml:space="preserve"> Counterparty Credit Risk oversight </w:t>
      </w:r>
    </w:p>
    <w:p w14:paraId="3E999F42" w14:textId="77777777" w:rsidR="00C125F3" w:rsidRDefault="007D781C">
      <w:pPr>
        <w:spacing w:after="0"/>
        <w:rPr>
          <w:rFonts w:ascii="Arial" w:hAnsi="Arial"/>
          <w:b/>
          <w:sz w:val="20"/>
          <w:szCs w:val="18"/>
        </w:rPr>
      </w:pPr>
      <w:r>
        <w:rPr>
          <w:rFonts w:ascii="Arial" w:hAnsi="Arial"/>
          <w:b/>
          <w:sz w:val="20"/>
          <w:szCs w:val="18"/>
        </w:rPr>
        <w:t xml:space="preserve">                                                                                                                                            </w:t>
      </w:r>
    </w:p>
    <w:p w14:paraId="662F0543" w14:textId="77777777" w:rsidR="00822B28" w:rsidRDefault="00822B28" w:rsidP="00822B28">
      <w:pPr>
        <w:numPr>
          <w:ilvl w:val="0"/>
          <w:numId w:val="5"/>
        </w:numPr>
        <w:spacing w:after="20"/>
        <w:rPr>
          <w:rFonts w:ascii="Arial" w:hAnsi="Arial"/>
          <w:color w:val="000000"/>
          <w:sz w:val="20"/>
          <w:szCs w:val="18"/>
        </w:rPr>
      </w:pPr>
      <w:r>
        <w:rPr>
          <w:rFonts w:ascii="Arial" w:hAnsi="Arial"/>
          <w:sz w:val="20"/>
          <w:szCs w:val="18"/>
        </w:rPr>
        <w:t>Key contributor</w:t>
      </w:r>
      <w:r>
        <w:rPr>
          <w:rFonts w:ascii="Arial" w:hAnsi="Arial"/>
          <w:color w:val="000000"/>
          <w:sz w:val="20"/>
          <w:szCs w:val="18"/>
        </w:rPr>
        <w:t xml:space="preserve"> in various project delivery methodologies involving creating business requirements, UAT, including creation of test cases, test execution, tracking and reporting of results and obtaining sign-off. </w:t>
      </w:r>
    </w:p>
    <w:p w14:paraId="267F8DA1" w14:textId="6E844EF0" w:rsidR="00C125F3" w:rsidRDefault="007D781C">
      <w:pPr>
        <w:numPr>
          <w:ilvl w:val="0"/>
          <w:numId w:val="5"/>
        </w:numPr>
        <w:spacing w:after="0"/>
        <w:rPr>
          <w:rFonts w:ascii="Arial" w:hAnsi="Arial"/>
          <w:color w:val="000000"/>
          <w:sz w:val="20"/>
          <w:szCs w:val="18"/>
        </w:rPr>
      </w:pPr>
      <w:r>
        <w:rPr>
          <w:rFonts w:ascii="Arial" w:hAnsi="Arial"/>
          <w:color w:val="000000"/>
          <w:sz w:val="20"/>
          <w:szCs w:val="18"/>
        </w:rPr>
        <w:t>Reporting to the VP, develop and continuously monitor the Bank’s Risk appetite and strategies, policies, and procedures, KPIs, KRIs and Monthly risk reporting of Trading portfolio including Equity, Fixed Income, Derivatives, Options, Money Market, Foreign Exchange, Third Party vendor relationships, Commodities and at-risk counterparties using Bloomberg and internal risk monitoring tools.</w:t>
      </w:r>
    </w:p>
    <w:p w14:paraId="06692D7D" w14:textId="3E68BFF0" w:rsidR="00C125F3" w:rsidRDefault="007D781C">
      <w:pPr>
        <w:numPr>
          <w:ilvl w:val="0"/>
          <w:numId w:val="5"/>
        </w:numPr>
        <w:spacing w:after="20"/>
        <w:rPr>
          <w:rFonts w:ascii="Arial" w:hAnsi="Arial"/>
          <w:color w:val="000000"/>
          <w:sz w:val="20"/>
          <w:szCs w:val="18"/>
        </w:rPr>
      </w:pPr>
      <w:r>
        <w:rPr>
          <w:rFonts w:ascii="Arial" w:hAnsi="Arial"/>
          <w:color w:val="000000"/>
          <w:sz w:val="20"/>
          <w:szCs w:val="18"/>
        </w:rPr>
        <w:t xml:space="preserve">Lead a cross-functional team for regulatory compliance. Regular and direct interaction with </w:t>
      </w:r>
      <w:r w:rsidR="00BE01AD">
        <w:rPr>
          <w:rFonts w:ascii="Arial" w:hAnsi="Arial"/>
          <w:color w:val="000000"/>
          <w:sz w:val="20"/>
          <w:szCs w:val="18"/>
        </w:rPr>
        <w:t>regulators of the</w:t>
      </w:r>
      <w:r>
        <w:rPr>
          <w:rFonts w:ascii="Arial" w:hAnsi="Arial"/>
          <w:color w:val="000000"/>
          <w:sz w:val="20"/>
          <w:szCs w:val="18"/>
        </w:rPr>
        <w:t xml:space="preserve"> Federal Reserve Board (FRB), OCC etc. Performing self-assessments (SAP) of regulations involving Dodd Frank, DFAST,</w:t>
      </w:r>
      <w:r w:rsidR="00E61769">
        <w:rPr>
          <w:rFonts w:ascii="Arial" w:hAnsi="Arial"/>
          <w:color w:val="000000"/>
          <w:sz w:val="20"/>
          <w:szCs w:val="18"/>
        </w:rPr>
        <w:t xml:space="preserve"> Trade life cycle including ADP/Broadridge,</w:t>
      </w:r>
      <w:r>
        <w:rPr>
          <w:rFonts w:ascii="Arial" w:hAnsi="Arial"/>
          <w:color w:val="000000"/>
          <w:sz w:val="20"/>
          <w:szCs w:val="18"/>
        </w:rPr>
        <w:t xml:space="preserve"> Basel III, SR11-10, SR11-7, Reg YY, Reg WW, LCR etc. and ensure Bank’s compliance with SOX and all required regulations as defined by the FRB and Basel III.</w:t>
      </w:r>
    </w:p>
    <w:p w14:paraId="285F2F94" w14:textId="77777777" w:rsidR="000C11CF" w:rsidRDefault="000C11CF" w:rsidP="000C11CF">
      <w:pPr>
        <w:pStyle w:val="ListParagraph"/>
        <w:numPr>
          <w:ilvl w:val="0"/>
          <w:numId w:val="5"/>
        </w:numPr>
        <w:spacing w:after="0"/>
        <w:rPr>
          <w:rFonts w:ascii="Arial" w:hAnsi="Arial"/>
          <w:color w:val="000000"/>
          <w:sz w:val="20"/>
          <w:szCs w:val="18"/>
        </w:rPr>
      </w:pPr>
      <w:r w:rsidRPr="000C11CF">
        <w:rPr>
          <w:rFonts w:ascii="Arial" w:hAnsi="Arial"/>
          <w:color w:val="000000"/>
          <w:sz w:val="20"/>
          <w:szCs w:val="18"/>
        </w:rPr>
        <w:t>Capital Planning, Liquidity Risk Management &amp; LCR, Market and Interest Rate Risk Management, Stress Testing.</w:t>
      </w:r>
      <w:r>
        <w:rPr>
          <w:rFonts w:ascii="Arial" w:hAnsi="Arial"/>
          <w:color w:val="000000"/>
          <w:sz w:val="20"/>
          <w:szCs w:val="18"/>
        </w:rPr>
        <w:t xml:space="preserve"> </w:t>
      </w:r>
    </w:p>
    <w:p w14:paraId="514DC042" w14:textId="77777777" w:rsidR="000C11CF" w:rsidRDefault="000C11CF" w:rsidP="000C11CF">
      <w:pPr>
        <w:pStyle w:val="ListParagraph"/>
        <w:numPr>
          <w:ilvl w:val="0"/>
          <w:numId w:val="5"/>
        </w:numPr>
        <w:spacing w:after="0"/>
        <w:rPr>
          <w:rFonts w:ascii="Arial" w:hAnsi="Arial"/>
          <w:color w:val="000000"/>
          <w:sz w:val="20"/>
          <w:szCs w:val="18"/>
        </w:rPr>
      </w:pPr>
      <w:r w:rsidRPr="000C11CF">
        <w:rPr>
          <w:rFonts w:ascii="Arial" w:hAnsi="Arial"/>
          <w:color w:val="000000"/>
          <w:sz w:val="20"/>
          <w:szCs w:val="18"/>
        </w:rPr>
        <w:t>Support the controller’s office in OTTI/CECL assessment for investment portfolio. Validate cash flow assumptions. Evaluate portfolio mix to maximize profitability and reduce adverse impact on regulatory capital.</w:t>
      </w:r>
    </w:p>
    <w:p w14:paraId="01E0BC1D" w14:textId="77777777" w:rsidR="000C11CF" w:rsidRDefault="000C11CF" w:rsidP="000C11CF">
      <w:pPr>
        <w:pStyle w:val="ListParagraph"/>
        <w:numPr>
          <w:ilvl w:val="0"/>
          <w:numId w:val="5"/>
        </w:numPr>
        <w:spacing w:after="0"/>
        <w:rPr>
          <w:rFonts w:ascii="Arial" w:hAnsi="Arial"/>
          <w:color w:val="000000"/>
          <w:sz w:val="20"/>
          <w:szCs w:val="18"/>
        </w:rPr>
      </w:pPr>
      <w:r w:rsidRPr="000C11CF">
        <w:rPr>
          <w:rFonts w:ascii="Arial" w:hAnsi="Arial"/>
          <w:color w:val="000000"/>
          <w:sz w:val="20"/>
          <w:szCs w:val="18"/>
        </w:rPr>
        <w:t xml:space="preserve">Support Deputy CRO on enterprise-wide risk identification, capital stress testing, provide oversight to CCAR process, develop buffer and scenario assumptions. Support bank’s efforts in improving data </w:t>
      </w:r>
      <w:r w:rsidRPr="000C11CF">
        <w:rPr>
          <w:rFonts w:ascii="Arial" w:hAnsi="Arial"/>
          <w:color w:val="000000"/>
          <w:sz w:val="20"/>
          <w:szCs w:val="18"/>
        </w:rPr>
        <w:lastRenderedPageBreak/>
        <w:t>quality and large data analytics and customer behavior models. Support credit risk model validation efforts.</w:t>
      </w:r>
    </w:p>
    <w:p w14:paraId="4835253E" w14:textId="77777777" w:rsidR="000C11CF" w:rsidRDefault="000C11CF" w:rsidP="000C11CF">
      <w:pPr>
        <w:pStyle w:val="ListParagraph"/>
        <w:numPr>
          <w:ilvl w:val="0"/>
          <w:numId w:val="5"/>
        </w:numPr>
        <w:spacing w:after="0"/>
        <w:rPr>
          <w:rFonts w:ascii="Arial" w:hAnsi="Arial"/>
          <w:color w:val="000000"/>
          <w:sz w:val="20"/>
          <w:szCs w:val="18"/>
        </w:rPr>
      </w:pPr>
      <w:r w:rsidRPr="000C11CF">
        <w:rPr>
          <w:rFonts w:ascii="Arial" w:hAnsi="Arial"/>
          <w:color w:val="000000"/>
          <w:sz w:val="20"/>
          <w:szCs w:val="18"/>
        </w:rPr>
        <w:t>Establish second line of defense for Liquidity risk (EPS, Reg WW (LCR)) and Interest Rate/Market Risk. Develop second line policies, review and validate LCR assumptions, develop early warning Indicators, and validate interest rate and QRM cash flow assumptions.</w:t>
      </w:r>
    </w:p>
    <w:p w14:paraId="52E5BA1F" w14:textId="00E0B966" w:rsidR="000C11CF" w:rsidRPr="000C11CF" w:rsidRDefault="000C11CF" w:rsidP="000C11CF">
      <w:pPr>
        <w:pStyle w:val="ListParagraph"/>
        <w:numPr>
          <w:ilvl w:val="0"/>
          <w:numId w:val="5"/>
        </w:numPr>
        <w:spacing w:after="0"/>
        <w:rPr>
          <w:rFonts w:ascii="Arial" w:hAnsi="Arial"/>
          <w:color w:val="000000"/>
          <w:sz w:val="20"/>
          <w:szCs w:val="18"/>
        </w:rPr>
      </w:pPr>
      <w:r w:rsidRPr="000C11CF">
        <w:rPr>
          <w:rFonts w:ascii="Arial" w:hAnsi="Arial"/>
          <w:color w:val="000000"/>
          <w:sz w:val="20"/>
          <w:szCs w:val="18"/>
        </w:rPr>
        <w:t>Collaborate with business partners and risk units on compliance and regulatory issues, driving process improvements, sustainability, and cycle time reduction. </w:t>
      </w:r>
    </w:p>
    <w:p w14:paraId="0C02B947" w14:textId="77777777" w:rsidR="00C125F3" w:rsidRDefault="007D781C" w:rsidP="000C11CF">
      <w:pPr>
        <w:numPr>
          <w:ilvl w:val="0"/>
          <w:numId w:val="5"/>
        </w:numPr>
        <w:spacing w:after="0"/>
        <w:rPr>
          <w:rFonts w:ascii="Arial" w:hAnsi="Arial"/>
          <w:color w:val="000000"/>
          <w:sz w:val="20"/>
          <w:szCs w:val="18"/>
        </w:rPr>
      </w:pPr>
      <w:r>
        <w:rPr>
          <w:rFonts w:ascii="Arial" w:hAnsi="Arial"/>
          <w:color w:val="000000"/>
          <w:sz w:val="20"/>
          <w:szCs w:val="18"/>
        </w:rPr>
        <w:t xml:space="preserve">Model development, documentation, and validation of Risk Analytics models on Expected Shortfall (ES), Potential Future Exposure (PFE), Exposure at Default (EAD), Treasury solutions, Probability of Default (PD) for trading and non-trading portfolios including Derivatives, FX, Fixed Income, Equity, loans etc. </w:t>
      </w:r>
    </w:p>
    <w:p w14:paraId="5F8A9A5B" w14:textId="77777777" w:rsidR="00C125F3" w:rsidRDefault="007D781C">
      <w:pPr>
        <w:numPr>
          <w:ilvl w:val="0"/>
          <w:numId w:val="5"/>
        </w:numPr>
        <w:spacing w:after="20"/>
      </w:pPr>
      <w:r>
        <w:rPr>
          <w:rFonts w:ascii="Arial" w:hAnsi="Arial"/>
          <w:color w:val="000000"/>
          <w:sz w:val="20"/>
          <w:szCs w:val="18"/>
        </w:rPr>
        <w:t>Develop and implement scenario analysis, stress testing and back testing in line with best practice for risk management, compliant with regulatory framework, Comprehensive Capital Analysis and Review (CCAR) and meeting enterprise-wide stress testing needs and documentation requirements.</w:t>
      </w:r>
    </w:p>
    <w:p w14:paraId="63506C6C" w14:textId="77777777" w:rsidR="00C125F3" w:rsidRDefault="007D781C">
      <w:pPr>
        <w:numPr>
          <w:ilvl w:val="0"/>
          <w:numId w:val="5"/>
        </w:numPr>
        <w:spacing w:after="20"/>
        <w:rPr>
          <w:rFonts w:ascii="Arial" w:hAnsi="Arial"/>
          <w:color w:val="000000"/>
          <w:sz w:val="20"/>
          <w:szCs w:val="18"/>
        </w:rPr>
      </w:pPr>
      <w:r>
        <w:rPr>
          <w:rFonts w:ascii="Arial" w:hAnsi="Arial"/>
          <w:color w:val="000000"/>
          <w:sz w:val="20"/>
          <w:szCs w:val="18"/>
        </w:rPr>
        <w:t>SME for regulatory requirements of a quantitative nature for Internal Models Method in Counterparty Credit Risk, Market Risk &amp; Enterprise Risk Management. Led a team of Analysts &amp; Senior Analysts.</w:t>
      </w:r>
    </w:p>
    <w:p w14:paraId="1F5C637F" w14:textId="77777777" w:rsidR="00C125F3" w:rsidRDefault="007D781C">
      <w:pPr>
        <w:numPr>
          <w:ilvl w:val="0"/>
          <w:numId w:val="5"/>
        </w:numPr>
        <w:spacing w:after="20"/>
      </w:pPr>
      <w:r>
        <w:rPr>
          <w:rFonts w:ascii="Arial" w:hAnsi="Arial"/>
          <w:color w:val="000000"/>
          <w:sz w:val="20"/>
          <w:szCs w:val="18"/>
        </w:rPr>
        <w:t xml:space="preserve">Review, monitor and implement controls and identify emerging risks working closely with the Chief Risk Officer, Treasury, and department managers to support decision making. </w:t>
      </w:r>
    </w:p>
    <w:p w14:paraId="3661C712" w14:textId="77777777" w:rsidR="00C125F3" w:rsidRDefault="007D781C">
      <w:pPr>
        <w:numPr>
          <w:ilvl w:val="0"/>
          <w:numId w:val="5"/>
        </w:numPr>
        <w:spacing w:after="20"/>
        <w:rPr>
          <w:rFonts w:ascii="Arial" w:hAnsi="Arial"/>
          <w:sz w:val="20"/>
          <w:szCs w:val="18"/>
        </w:rPr>
      </w:pPr>
      <w:r>
        <w:rPr>
          <w:rFonts w:ascii="Arial" w:hAnsi="Arial"/>
          <w:sz w:val="20"/>
          <w:szCs w:val="18"/>
        </w:rPr>
        <w:t>Ensure SOX requirements are met on an annual basis in co-ordination with stakeholders.</w:t>
      </w:r>
    </w:p>
    <w:p w14:paraId="601EBF66" w14:textId="77777777" w:rsidR="00C125F3" w:rsidRDefault="007D781C">
      <w:pPr>
        <w:numPr>
          <w:ilvl w:val="0"/>
          <w:numId w:val="5"/>
        </w:numPr>
        <w:spacing w:after="20"/>
        <w:rPr>
          <w:rFonts w:ascii="Arial" w:hAnsi="Arial"/>
          <w:color w:val="000000"/>
          <w:sz w:val="20"/>
          <w:szCs w:val="18"/>
        </w:rPr>
      </w:pPr>
      <w:r>
        <w:rPr>
          <w:rFonts w:ascii="Arial" w:hAnsi="Arial"/>
          <w:color w:val="000000"/>
          <w:sz w:val="20"/>
          <w:szCs w:val="18"/>
        </w:rPr>
        <w:t xml:space="preserve">Credit underwriting, credit assessment and credit risk monitoring of counterparties including banks, clearing houses etc. Perform analyses of risk metrics/transactions as required. </w:t>
      </w:r>
    </w:p>
    <w:p w14:paraId="5168E805" w14:textId="77777777" w:rsidR="00C125F3" w:rsidRDefault="007D781C">
      <w:pPr>
        <w:numPr>
          <w:ilvl w:val="0"/>
          <w:numId w:val="5"/>
        </w:numPr>
        <w:spacing w:after="20"/>
        <w:rPr>
          <w:rFonts w:ascii="Arial" w:hAnsi="Arial"/>
          <w:color w:val="000000"/>
          <w:sz w:val="20"/>
          <w:szCs w:val="18"/>
        </w:rPr>
      </w:pPr>
      <w:r>
        <w:rPr>
          <w:rFonts w:ascii="Arial" w:hAnsi="Arial"/>
          <w:color w:val="000000"/>
          <w:sz w:val="20"/>
          <w:szCs w:val="18"/>
        </w:rPr>
        <w:t>Independent oversight and challenge of the identification, assessment, monitoring, mitigation, reporting, and review of counterparty credit risks, market risk, liquidity risk and interest rate risk.</w:t>
      </w:r>
    </w:p>
    <w:p w14:paraId="4099F79C" w14:textId="77777777" w:rsidR="00C125F3" w:rsidRDefault="007D781C">
      <w:pPr>
        <w:numPr>
          <w:ilvl w:val="0"/>
          <w:numId w:val="5"/>
        </w:numPr>
        <w:spacing w:after="20"/>
        <w:rPr>
          <w:rFonts w:ascii="Arial" w:hAnsi="Arial"/>
          <w:color w:val="000000"/>
          <w:sz w:val="20"/>
          <w:szCs w:val="18"/>
        </w:rPr>
      </w:pPr>
      <w:r>
        <w:rPr>
          <w:rFonts w:ascii="Arial" w:hAnsi="Arial"/>
          <w:color w:val="000000"/>
          <w:sz w:val="20"/>
          <w:szCs w:val="18"/>
        </w:rPr>
        <w:t>Participate in Treasury risk and other governance committees as a standing member.</w:t>
      </w:r>
    </w:p>
    <w:p w14:paraId="6DBCF5CF" w14:textId="170AF0E2" w:rsidR="00C125F3" w:rsidRDefault="00E61769">
      <w:pPr>
        <w:numPr>
          <w:ilvl w:val="0"/>
          <w:numId w:val="5"/>
        </w:numPr>
        <w:spacing w:after="20"/>
        <w:rPr>
          <w:rFonts w:ascii="Arial" w:hAnsi="Arial"/>
          <w:color w:val="000000"/>
          <w:sz w:val="20"/>
          <w:szCs w:val="18"/>
        </w:rPr>
      </w:pPr>
      <w:r>
        <w:rPr>
          <w:rFonts w:ascii="Arial" w:hAnsi="Arial"/>
          <w:color w:val="000000"/>
          <w:sz w:val="20"/>
          <w:szCs w:val="18"/>
        </w:rPr>
        <w:t xml:space="preserve">Co-ordinates participate and lead visits and calls with external counterparties, vendors, and clients. </w:t>
      </w:r>
    </w:p>
    <w:p w14:paraId="052EF3C0" w14:textId="77777777" w:rsidR="00C125F3" w:rsidRDefault="00C125F3">
      <w:pPr>
        <w:spacing w:after="20"/>
        <w:ind w:left="720"/>
        <w:rPr>
          <w:rFonts w:ascii="Arial" w:hAnsi="Arial"/>
          <w:color w:val="000000"/>
          <w:sz w:val="20"/>
          <w:szCs w:val="18"/>
        </w:rPr>
      </w:pPr>
    </w:p>
    <w:p w14:paraId="7549AF70" w14:textId="77777777" w:rsidR="00C125F3" w:rsidRDefault="00C125F3">
      <w:pPr>
        <w:spacing w:after="20"/>
        <w:rPr>
          <w:rFonts w:ascii="Arial" w:hAnsi="Arial"/>
          <w:b/>
          <w:color w:val="C00000"/>
          <w:sz w:val="18"/>
          <w:szCs w:val="22"/>
        </w:rPr>
      </w:pPr>
    </w:p>
    <w:p w14:paraId="26DC5FB7" w14:textId="77777777" w:rsidR="00C125F3" w:rsidRDefault="007D781C">
      <w:pPr>
        <w:rPr>
          <w:rFonts w:ascii="Arial" w:hAnsi="Arial"/>
          <w:b/>
          <w:sz w:val="20"/>
          <w:szCs w:val="18"/>
        </w:rPr>
      </w:pPr>
      <w:r>
        <w:rPr>
          <w:rFonts w:ascii="Arial" w:hAnsi="Arial"/>
          <w:b/>
          <w:color w:val="C5000B"/>
          <w:sz w:val="20"/>
          <w:szCs w:val="18"/>
        </w:rPr>
        <w:t>Wells Fargo, Columbia, Maryland, USA</w:t>
      </w:r>
      <w:r>
        <w:rPr>
          <w:rFonts w:ascii="Arial" w:hAnsi="Arial"/>
          <w:b/>
          <w:color w:val="C5000B"/>
          <w:sz w:val="20"/>
          <w:szCs w:val="18"/>
        </w:rPr>
        <w:tab/>
      </w:r>
      <w:r>
        <w:rPr>
          <w:rFonts w:ascii="Arial" w:hAnsi="Arial"/>
          <w:b/>
          <w:color w:val="C5000B"/>
          <w:sz w:val="20"/>
          <w:szCs w:val="18"/>
        </w:rPr>
        <w:tab/>
        <w:t xml:space="preserve">         </w:t>
      </w:r>
      <w:r>
        <w:rPr>
          <w:rFonts w:ascii="Arial" w:hAnsi="Arial"/>
          <w:b/>
          <w:color w:val="C5000B"/>
          <w:sz w:val="20"/>
          <w:szCs w:val="18"/>
        </w:rPr>
        <w:tab/>
        <w:t xml:space="preserve">                  </w:t>
      </w:r>
      <w:r>
        <w:rPr>
          <w:rFonts w:ascii="Arial" w:hAnsi="Arial"/>
          <w:b/>
          <w:sz w:val="20"/>
          <w:szCs w:val="18"/>
        </w:rPr>
        <w:t>May 2014- January 2015</w:t>
      </w:r>
    </w:p>
    <w:p w14:paraId="6F50A50D" w14:textId="2E8FFAE2" w:rsidR="00C125F3" w:rsidRDefault="007D781C">
      <w:pPr>
        <w:rPr>
          <w:rFonts w:ascii="Arial" w:hAnsi="Arial"/>
          <w:b/>
          <w:sz w:val="20"/>
          <w:szCs w:val="18"/>
        </w:rPr>
      </w:pPr>
      <w:r>
        <w:rPr>
          <w:rFonts w:ascii="Arial" w:hAnsi="Arial"/>
          <w:b/>
          <w:sz w:val="20"/>
          <w:szCs w:val="18"/>
        </w:rPr>
        <w:t xml:space="preserve">Senior </w:t>
      </w:r>
      <w:r w:rsidR="006C7B5B">
        <w:rPr>
          <w:rFonts w:ascii="Arial" w:hAnsi="Arial"/>
          <w:b/>
          <w:sz w:val="20"/>
          <w:szCs w:val="18"/>
        </w:rPr>
        <w:t>Business</w:t>
      </w:r>
      <w:r>
        <w:rPr>
          <w:rFonts w:ascii="Arial" w:hAnsi="Arial"/>
          <w:b/>
          <w:sz w:val="20"/>
          <w:szCs w:val="18"/>
        </w:rPr>
        <w:t xml:space="preserve"> Analyst- Hedge Fund Portfolio Accounting  </w:t>
      </w:r>
    </w:p>
    <w:p w14:paraId="03D8DF0F" w14:textId="15742654" w:rsidR="00C125F3" w:rsidRDefault="007D781C">
      <w:pPr>
        <w:numPr>
          <w:ilvl w:val="0"/>
          <w:numId w:val="5"/>
        </w:numPr>
        <w:spacing w:after="20"/>
        <w:rPr>
          <w:rFonts w:ascii="Arial" w:hAnsi="Arial"/>
          <w:color w:val="000000"/>
          <w:sz w:val="20"/>
          <w:szCs w:val="18"/>
        </w:rPr>
      </w:pPr>
      <w:r>
        <w:rPr>
          <w:rFonts w:ascii="Arial" w:hAnsi="Arial"/>
          <w:color w:val="000000"/>
          <w:sz w:val="20"/>
          <w:szCs w:val="18"/>
        </w:rPr>
        <w:t xml:space="preserve">Collateral Asset Backed (MBS) accounting, </w:t>
      </w:r>
      <w:r w:rsidR="00E61769">
        <w:rPr>
          <w:rFonts w:ascii="Arial" w:hAnsi="Arial"/>
          <w:color w:val="000000"/>
          <w:sz w:val="20"/>
          <w:szCs w:val="18"/>
        </w:rPr>
        <w:t>Repos, analysis,</w:t>
      </w:r>
      <w:r>
        <w:rPr>
          <w:rFonts w:ascii="Arial" w:hAnsi="Arial"/>
          <w:color w:val="000000"/>
          <w:sz w:val="20"/>
          <w:szCs w:val="18"/>
        </w:rPr>
        <w:t xml:space="preserve"> and reporting using Fannie Mae and other conventions of Top- Tier Hedge Fund over $500B AUM.</w:t>
      </w:r>
    </w:p>
    <w:p w14:paraId="31F1F554" w14:textId="77777777" w:rsidR="00C125F3" w:rsidRDefault="007D781C">
      <w:pPr>
        <w:numPr>
          <w:ilvl w:val="0"/>
          <w:numId w:val="5"/>
        </w:numPr>
        <w:spacing w:after="20"/>
        <w:rPr>
          <w:rFonts w:ascii="Arial" w:hAnsi="Arial"/>
          <w:color w:val="000000"/>
          <w:sz w:val="20"/>
          <w:szCs w:val="18"/>
        </w:rPr>
      </w:pPr>
      <w:r>
        <w:rPr>
          <w:rFonts w:ascii="Arial" w:hAnsi="Arial"/>
          <w:color w:val="000000"/>
          <w:sz w:val="20"/>
          <w:szCs w:val="18"/>
        </w:rPr>
        <w:t>Collaborating with business and technology teams to formulate and document business requirements, prepare test plans, executing User Acceptance Testing (UAT)</w:t>
      </w:r>
    </w:p>
    <w:p w14:paraId="2A5D57CE" w14:textId="77777777" w:rsidR="00C125F3" w:rsidRDefault="007D781C">
      <w:pPr>
        <w:numPr>
          <w:ilvl w:val="0"/>
          <w:numId w:val="5"/>
        </w:numPr>
        <w:spacing w:after="20"/>
        <w:rPr>
          <w:rFonts w:ascii="Arial" w:hAnsi="Arial"/>
          <w:color w:val="000000"/>
          <w:sz w:val="20"/>
          <w:szCs w:val="18"/>
        </w:rPr>
      </w:pPr>
      <w:r>
        <w:rPr>
          <w:rFonts w:ascii="Arial" w:hAnsi="Arial"/>
          <w:color w:val="000000"/>
          <w:sz w:val="20"/>
          <w:szCs w:val="18"/>
        </w:rPr>
        <w:t xml:space="preserve">Lead a team of Analysts for transition of Hedge Fund portfolios consisting of residential loans/mortgages. </w:t>
      </w:r>
    </w:p>
    <w:p w14:paraId="59FE4DD4" w14:textId="77777777" w:rsidR="00C125F3" w:rsidRDefault="007D781C">
      <w:pPr>
        <w:numPr>
          <w:ilvl w:val="0"/>
          <w:numId w:val="5"/>
        </w:numPr>
        <w:spacing w:after="20"/>
        <w:rPr>
          <w:rFonts w:ascii="Arial" w:hAnsi="Arial"/>
          <w:color w:val="000000"/>
          <w:sz w:val="20"/>
          <w:szCs w:val="18"/>
        </w:rPr>
      </w:pPr>
      <w:r>
        <w:rPr>
          <w:rFonts w:ascii="Arial" w:hAnsi="Arial"/>
          <w:color w:val="000000"/>
          <w:sz w:val="20"/>
          <w:szCs w:val="18"/>
        </w:rPr>
        <w:t>Collecting Portfolio information and forecasting using huge datasets within MS Access Database using SQL and Excel. SEC reporting for MBS/ Mortgage/ Collateral Asset Backed Securities.</w:t>
      </w:r>
    </w:p>
    <w:p w14:paraId="0BFCAF9C" w14:textId="77777777" w:rsidR="00C125F3" w:rsidRDefault="007D781C">
      <w:pPr>
        <w:numPr>
          <w:ilvl w:val="0"/>
          <w:numId w:val="5"/>
        </w:numPr>
        <w:spacing w:after="20"/>
      </w:pPr>
      <w:r>
        <w:rPr>
          <w:rFonts w:ascii="Arial" w:hAnsi="Arial"/>
          <w:color w:val="000000"/>
          <w:sz w:val="20"/>
          <w:szCs w:val="18"/>
        </w:rPr>
        <w:t>Received Performance Excellence award within 3 months of joining.</w:t>
      </w:r>
    </w:p>
    <w:p w14:paraId="77E9B53B" w14:textId="77777777" w:rsidR="00C125F3" w:rsidRDefault="007D781C">
      <w:pPr>
        <w:numPr>
          <w:ilvl w:val="0"/>
          <w:numId w:val="5"/>
        </w:numPr>
        <w:spacing w:after="20"/>
      </w:pPr>
      <w:r>
        <w:rPr>
          <w:rFonts w:ascii="Arial" w:hAnsi="Arial"/>
          <w:color w:val="000000"/>
          <w:sz w:val="20"/>
          <w:szCs w:val="18"/>
        </w:rPr>
        <w:t>Identifying exceptions and providing valuable inputs for improvement of the business process.</w:t>
      </w:r>
    </w:p>
    <w:p w14:paraId="5BDA9629" w14:textId="77777777" w:rsidR="00C125F3" w:rsidRDefault="007D781C">
      <w:pPr>
        <w:numPr>
          <w:ilvl w:val="0"/>
          <w:numId w:val="5"/>
        </w:numPr>
        <w:spacing w:after="20"/>
      </w:pPr>
      <w:r>
        <w:rPr>
          <w:rFonts w:ascii="Arial" w:hAnsi="Arial"/>
          <w:color w:val="000000"/>
          <w:sz w:val="20"/>
          <w:szCs w:val="18"/>
        </w:rPr>
        <w:t>Documentation of the Standard Operating Procedures (SOP) for Audit and control requirements</w:t>
      </w:r>
    </w:p>
    <w:p w14:paraId="6BBF9B4D" w14:textId="77777777" w:rsidR="00C125F3" w:rsidRDefault="00C125F3">
      <w:pPr>
        <w:rPr>
          <w:rFonts w:ascii="Arial" w:hAnsi="Arial"/>
          <w:b/>
          <w:color w:val="C5000B"/>
          <w:sz w:val="20"/>
          <w:szCs w:val="18"/>
        </w:rPr>
      </w:pPr>
    </w:p>
    <w:p w14:paraId="30B5D534" w14:textId="44860E0D" w:rsidR="00C125F3" w:rsidRDefault="007D781C">
      <w:pPr>
        <w:rPr>
          <w:rFonts w:ascii="Arial" w:hAnsi="Arial"/>
          <w:b/>
          <w:sz w:val="20"/>
          <w:szCs w:val="18"/>
        </w:rPr>
      </w:pPr>
      <w:r>
        <w:rPr>
          <w:rFonts w:ascii="Arial" w:hAnsi="Arial"/>
          <w:b/>
          <w:color w:val="C5000B"/>
          <w:sz w:val="20"/>
          <w:szCs w:val="18"/>
        </w:rPr>
        <w:t>Abu Dhabi Investment Authority (</w:t>
      </w:r>
      <w:r w:rsidR="000C11CF">
        <w:rPr>
          <w:rFonts w:ascii="Arial" w:hAnsi="Arial"/>
          <w:b/>
          <w:color w:val="C5000B"/>
          <w:sz w:val="20"/>
          <w:szCs w:val="18"/>
        </w:rPr>
        <w:t xml:space="preserve">ADIA)  </w:t>
      </w:r>
      <w:r>
        <w:rPr>
          <w:rFonts w:ascii="Arial" w:hAnsi="Arial"/>
          <w:b/>
          <w:color w:val="C5000B"/>
          <w:sz w:val="20"/>
          <w:szCs w:val="18"/>
        </w:rPr>
        <w:t xml:space="preserve">                                     </w:t>
      </w:r>
      <w:r>
        <w:rPr>
          <w:rFonts w:ascii="Arial" w:hAnsi="Arial"/>
          <w:b/>
          <w:color w:val="C5000B"/>
          <w:sz w:val="20"/>
          <w:szCs w:val="18"/>
        </w:rPr>
        <w:tab/>
        <w:t xml:space="preserve">     </w:t>
      </w:r>
      <w:r>
        <w:rPr>
          <w:rFonts w:ascii="Arial" w:hAnsi="Arial"/>
          <w:b/>
          <w:sz w:val="20"/>
          <w:szCs w:val="18"/>
        </w:rPr>
        <w:t>February 2008 – November 2013</w:t>
      </w:r>
    </w:p>
    <w:p w14:paraId="4AC10C06" w14:textId="770DA65B" w:rsidR="00C125F3" w:rsidRDefault="007D781C">
      <w:pPr>
        <w:rPr>
          <w:rFonts w:ascii="Arial" w:hAnsi="Arial"/>
          <w:b/>
          <w:sz w:val="20"/>
          <w:szCs w:val="18"/>
        </w:rPr>
      </w:pPr>
      <w:r>
        <w:rPr>
          <w:rFonts w:ascii="Arial" w:hAnsi="Arial"/>
          <w:b/>
          <w:sz w:val="20"/>
          <w:szCs w:val="18"/>
        </w:rPr>
        <w:t xml:space="preserve">Senior </w:t>
      </w:r>
      <w:r w:rsidR="006C7B5B">
        <w:rPr>
          <w:rFonts w:ascii="Arial" w:hAnsi="Arial"/>
          <w:b/>
          <w:sz w:val="20"/>
          <w:szCs w:val="18"/>
        </w:rPr>
        <w:t>Business Analyst</w:t>
      </w:r>
      <w:r>
        <w:rPr>
          <w:rFonts w:ascii="Arial" w:hAnsi="Arial"/>
          <w:b/>
          <w:sz w:val="20"/>
          <w:szCs w:val="18"/>
        </w:rPr>
        <w:t xml:space="preserve"> –Trading Floor Risk Management- Capital Markets &amp; Treasury </w:t>
      </w:r>
    </w:p>
    <w:p w14:paraId="6AF71DBD" w14:textId="77777777" w:rsidR="00C125F3" w:rsidRDefault="007D781C">
      <w:pPr>
        <w:numPr>
          <w:ilvl w:val="0"/>
          <w:numId w:val="8"/>
        </w:numPr>
        <w:spacing w:after="20"/>
        <w:rPr>
          <w:rFonts w:ascii="Arial" w:hAnsi="Arial"/>
          <w:sz w:val="20"/>
          <w:szCs w:val="18"/>
        </w:rPr>
      </w:pPr>
      <w:r>
        <w:rPr>
          <w:rFonts w:ascii="Arial" w:hAnsi="Arial"/>
          <w:sz w:val="20"/>
          <w:szCs w:val="18"/>
        </w:rPr>
        <w:t>Performance reporting, Profit &amp; Loss Attribution for Derivatives, Fixed Income, Emerging Markets, FX, MM and Equity desks. Prepare various reports for the Investment committee and highlight significant risk issues.</w:t>
      </w:r>
    </w:p>
    <w:p w14:paraId="253CDA84" w14:textId="77777777" w:rsidR="00C125F3" w:rsidRDefault="007D781C">
      <w:pPr>
        <w:numPr>
          <w:ilvl w:val="0"/>
          <w:numId w:val="8"/>
        </w:numPr>
        <w:spacing w:after="20"/>
        <w:rPr>
          <w:rFonts w:ascii="Arial" w:hAnsi="Arial"/>
          <w:sz w:val="20"/>
          <w:szCs w:val="18"/>
        </w:rPr>
      </w:pPr>
      <w:r>
        <w:rPr>
          <w:rFonts w:ascii="Arial" w:hAnsi="Arial"/>
          <w:sz w:val="20"/>
          <w:szCs w:val="18"/>
        </w:rPr>
        <w:t xml:space="preserve">Contributed to the design and executed test cases for application development and implementation projects for Simcorp Dimension using HPQC for OMS and other application software. </w:t>
      </w:r>
    </w:p>
    <w:p w14:paraId="2A97C15D" w14:textId="4CD59483" w:rsidR="00C125F3" w:rsidRDefault="007D781C">
      <w:pPr>
        <w:numPr>
          <w:ilvl w:val="0"/>
          <w:numId w:val="8"/>
        </w:numPr>
        <w:spacing w:after="20"/>
      </w:pPr>
      <w:r>
        <w:rPr>
          <w:rFonts w:ascii="Arial" w:hAnsi="Arial"/>
          <w:sz w:val="20"/>
          <w:szCs w:val="18"/>
        </w:rPr>
        <w:lastRenderedPageBreak/>
        <w:t>Document and manage issues and actions for IT applications and projects</w:t>
      </w:r>
      <w:r w:rsidR="00E61769">
        <w:rPr>
          <w:rFonts w:ascii="Arial" w:hAnsi="Arial"/>
          <w:sz w:val="20"/>
          <w:szCs w:val="18"/>
        </w:rPr>
        <w:t xml:space="preserve"> including ADP/ Broadridge</w:t>
      </w:r>
      <w:r>
        <w:rPr>
          <w:rFonts w:ascii="Arial" w:hAnsi="Arial"/>
          <w:sz w:val="20"/>
          <w:szCs w:val="18"/>
        </w:rPr>
        <w:t>. Evaluate applications and IT environments and analyze gaps between current and desired states. Key contributor in User Acceptance testing (UAT) process.</w:t>
      </w:r>
    </w:p>
    <w:p w14:paraId="1AE1C43C" w14:textId="77777777" w:rsidR="00C125F3" w:rsidRDefault="007D781C">
      <w:pPr>
        <w:pStyle w:val="TextBody"/>
        <w:numPr>
          <w:ilvl w:val="0"/>
          <w:numId w:val="8"/>
        </w:numPr>
        <w:spacing w:after="0"/>
        <w:rPr>
          <w:rFonts w:ascii="Arial" w:hAnsi="Arial"/>
          <w:sz w:val="20"/>
          <w:szCs w:val="18"/>
        </w:rPr>
      </w:pPr>
      <w:r>
        <w:rPr>
          <w:rFonts w:ascii="Arial" w:hAnsi="Arial"/>
          <w:sz w:val="20"/>
          <w:szCs w:val="18"/>
        </w:rPr>
        <w:t>Key contributor in Straight Through processing (STP) of trade life cycle and allocation/confirmation workflow on Omgeo Central Trade Manager (CTM). Business continuity (BCM) testing for all Instrument types at Recovery site.</w:t>
      </w:r>
    </w:p>
    <w:p w14:paraId="6231F528" w14:textId="482A67DA" w:rsidR="00C125F3" w:rsidRDefault="007D781C">
      <w:pPr>
        <w:numPr>
          <w:ilvl w:val="0"/>
          <w:numId w:val="8"/>
        </w:numPr>
        <w:spacing w:after="20"/>
        <w:rPr>
          <w:rFonts w:ascii="Arial" w:hAnsi="Arial"/>
          <w:sz w:val="20"/>
          <w:szCs w:val="18"/>
        </w:rPr>
      </w:pPr>
      <w:r>
        <w:rPr>
          <w:rFonts w:ascii="Arial" w:hAnsi="Arial"/>
          <w:sz w:val="20"/>
          <w:szCs w:val="18"/>
        </w:rPr>
        <w:t xml:space="preserve">Ensured best execution and timely booking of all Fixed income, </w:t>
      </w:r>
      <w:r w:rsidR="00E61769">
        <w:rPr>
          <w:rFonts w:ascii="Arial" w:hAnsi="Arial"/>
          <w:sz w:val="20"/>
          <w:szCs w:val="18"/>
        </w:rPr>
        <w:t xml:space="preserve">Repos, </w:t>
      </w:r>
      <w:r>
        <w:rPr>
          <w:rFonts w:ascii="Arial" w:hAnsi="Arial"/>
          <w:sz w:val="20"/>
          <w:szCs w:val="18"/>
        </w:rPr>
        <w:t>Derivatives, Money market, FX and Global Equity trades including Private Equity and Alternative investments and Structured products over Bloomberg, MarketAxess, Reuters, FXall and other Trading platforms.</w:t>
      </w:r>
    </w:p>
    <w:p w14:paraId="3196E4B0" w14:textId="77777777" w:rsidR="00C125F3" w:rsidRDefault="007D781C">
      <w:pPr>
        <w:numPr>
          <w:ilvl w:val="0"/>
          <w:numId w:val="8"/>
        </w:numPr>
        <w:spacing w:after="20"/>
      </w:pPr>
      <w:r>
        <w:rPr>
          <w:rFonts w:ascii="Arial" w:hAnsi="Arial"/>
          <w:sz w:val="20"/>
          <w:szCs w:val="18"/>
        </w:rPr>
        <w:t>Ensure documentation compliant with ISDA regulations for ISDA Master Agreement, Master Repurchase Agreements. Ensuring proper messaging via SWIFT for all capital market and MM products.</w:t>
      </w:r>
    </w:p>
    <w:p w14:paraId="04CFEFA9" w14:textId="255F46E0" w:rsidR="00C125F3" w:rsidRDefault="007D781C">
      <w:pPr>
        <w:numPr>
          <w:ilvl w:val="0"/>
          <w:numId w:val="8"/>
        </w:numPr>
        <w:spacing w:after="20"/>
        <w:rPr>
          <w:rFonts w:ascii="Arial" w:hAnsi="Arial"/>
          <w:sz w:val="20"/>
          <w:szCs w:val="18"/>
        </w:rPr>
      </w:pPr>
      <w:r>
        <w:rPr>
          <w:rFonts w:ascii="Arial" w:hAnsi="Arial"/>
          <w:sz w:val="20"/>
          <w:szCs w:val="18"/>
        </w:rPr>
        <w:t xml:space="preserve">Documenting the Procedure manual and Service level agreements (SLA) with various departments, </w:t>
      </w:r>
      <w:r w:rsidR="00BE01AD">
        <w:rPr>
          <w:rFonts w:ascii="Arial" w:hAnsi="Arial"/>
          <w:sz w:val="20"/>
          <w:szCs w:val="18"/>
        </w:rPr>
        <w:t>devising</w:t>
      </w:r>
      <w:r>
        <w:rPr>
          <w:rFonts w:ascii="Arial" w:hAnsi="Arial"/>
          <w:sz w:val="20"/>
          <w:szCs w:val="18"/>
        </w:rPr>
        <w:t xml:space="preserve"> control procedures for Audit and compliance.</w:t>
      </w:r>
    </w:p>
    <w:p w14:paraId="3829D0F4" w14:textId="51945A81" w:rsidR="00C125F3" w:rsidRDefault="007D781C">
      <w:pPr>
        <w:numPr>
          <w:ilvl w:val="0"/>
          <w:numId w:val="8"/>
        </w:numPr>
        <w:spacing w:after="20"/>
      </w:pPr>
      <w:r>
        <w:rPr>
          <w:rFonts w:ascii="Arial" w:hAnsi="Arial"/>
          <w:sz w:val="20"/>
          <w:szCs w:val="18"/>
        </w:rPr>
        <w:t xml:space="preserve">Coordinate with Trading desks and Portfolio Managers for rebalancing of portfolios. Analysis and reporting of Derivative products, Capital Market portfolios including Fixed income (US Treasuries, Gilts and Emerging markets), ABS, MBS, Swaps, Sovereign bonds, Inflation-linked securities, FX (including Swaps, Options, NDFs etc.), FIXBIS, Emerging markets and Equities (Far East, US &amp; LATAM, Europe, UK &amp; MENA markets) and Alternative </w:t>
      </w:r>
      <w:r w:rsidR="00BE01AD">
        <w:rPr>
          <w:rFonts w:ascii="Arial" w:hAnsi="Arial"/>
          <w:sz w:val="20"/>
          <w:szCs w:val="18"/>
        </w:rPr>
        <w:t>investments.</w:t>
      </w:r>
    </w:p>
    <w:p w14:paraId="37420113" w14:textId="77777777" w:rsidR="00C125F3" w:rsidRDefault="007D781C">
      <w:pPr>
        <w:numPr>
          <w:ilvl w:val="0"/>
          <w:numId w:val="8"/>
        </w:numPr>
        <w:spacing w:after="20"/>
        <w:rPr>
          <w:rFonts w:ascii="Arial" w:hAnsi="Arial"/>
          <w:sz w:val="20"/>
          <w:szCs w:val="18"/>
        </w:rPr>
      </w:pPr>
      <w:r>
        <w:rPr>
          <w:rFonts w:ascii="Arial" w:hAnsi="Arial"/>
          <w:sz w:val="20"/>
          <w:szCs w:val="18"/>
        </w:rPr>
        <w:t xml:space="preserve">Perform limit monitoring, compliance checks, potential concerns, analyzing investment eligibility and Internal Counterparty monitoring of CDS levels. </w:t>
      </w:r>
    </w:p>
    <w:p w14:paraId="7A3006F9" w14:textId="77777777" w:rsidR="00C125F3" w:rsidRDefault="007D781C">
      <w:pPr>
        <w:numPr>
          <w:ilvl w:val="0"/>
          <w:numId w:val="8"/>
        </w:numPr>
        <w:spacing w:after="20"/>
        <w:rPr>
          <w:rFonts w:ascii="Arial" w:hAnsi="Arial"/>
          <w:sz w:val="20"/>
          <w:szCs w:val="18"/>
        </w:rPr>
      </w:pPr>
      <w:r>
        <w:rPr>
          <w:rFonts w:ascii="Arial" w:hAnsi="Arial"/>
          <w:sz w:val="20"/>
          <w:szCs w:val="18"/>
        </w:rPr>
        <w:t>Independently completed project for analyzing security types based on Place of Settlement and derived rules for automation for reference data which was a process migrated from the trading desk.</w:t>
      </w:r>
    </w:p>
    <w:p w14:paraId="1F886CD4" w14:textId="77777777" w:rsidR="00C125F3" w:rsidRDefault="007D781C">
      <w:pPr>
        <w:numPr>
          <w:ilvl w:val="0"/>
          <w:numId w:val="8"/>
        </w:numPr>
        <w:spacing w:after="20"/>
      </w:pPr>
      <w:r>
        <w:rPr>
          <w:rFonts w:ascii="Arial" w:hAnsi="Arial"/>
          <w:sz w:val="20"/>
          <w:szCs w:val="18"/>
        </w:rPr>
        <w:t>Independently completed a project on setting up ADIAs standard settlement instructions (SSIs) for fixed income bonds across over 36 markets in the Global platform (Omgeo Alert).</w:t>
      </w:r>
    </w:p>
    <w:p w14:paraId="4FC3C9EC" w14:textId="77777777" w:rsidR="00C125F3" w:rsidRDefault="007D781C">
      <w:pPr>
        <w:numPr>
          <w:ilvl w:val="0"/>
          <w:numId w:val="8"/>
        </w:numPr>
        <w:spacing w:after="20"/>
      </w:pPr>
      <w:r>
        <w:rPr>
          <w:rFonts w:ascii="Arial" w:hAnsi="Arial"/>
          <w:sz w:val="20"/>
          <w:szCs w:val="18"/>
        </w:rPr>
        <w:t>Consistently achieved “Exceeded Expectations” in all performance appraisals.</w:t>
      </w:r>
    </w:p>
    <w:p w14:paraId="25263276" w14:textId="77777777" w:rsidR="00C125F3" w:rsidRDefault="00C125F3">
      <w:pPr>
        <w:spacing w:after="20"/>
        <w:ind w:left="720"/>
        <w:rPr>
          <w:rFonts w:ascii="Arial" w:hAnsi="Arial"/>
          <w:sz w:val="20"/>
          <w:szCs w:val="18"/>
        </w:rPr>
      </w:pPr>
    </w:p>
    <w:p w14:paraId="456A9688" w14:textId="77777777" w:rsidR="00C125F3" w:rsidRDefault="007D781C">
      <w:pPr>
        <w:rPr>
          <w:rFonts w:ascii="Arial" w:hAnsi="Arial"/>
          <w:b/>
          <w:sz w:val="20"/>
          <w:szCs w:val="18"/>
        </w:rPr>
      </w:pPr>
      <w:r>
        <w:rPr>
          <w:rFonts w:ascii="Arial" w:hAnsi="Arial"/>
          <w:b/>
          <w:color w:val="C5000B"/>
          <w:sz w:val="20"/>
          <w:szCs w:val="18"/>
        </w:rPr>
        <w:t xml:space="preserve">UBS London </w:t>
      </w:r>
      <w:r>
        <w:rPr>
          <w:rFonts w:ascii="Arial" w:hAnsi="Arial"/>
          <w:b/>
          <w:color w:val="C5000B"/>
          <w:sz w:val="20"/>
          <w:szCs w:val="18"/>
        </w:rPr>
        <w:tab/>
      </w:r>
      <w:r>
        <w:rPr>
          <w:rFonts w:ascii="Arial" w:hAnsi="Arial"/>
          <w:b/>
          <w:color w:val="C5000B"/>
          <w:sz w:val="20"/>
          <w:szCs w:val="18"/>
        </w:rPr>
        <w:tab/>
      </w:r>
      <w:r>
        <w:rPr>
          <w:rFonts w:ascii="Arial" w:hAnsi="Arial"/>
          <w:b/>
          <w:color w:val="C5000B"/>
          <w:sz w:val="20"/>
          <w:szCs w:val="18"/>
        </w:rPr>
        <w:tab/>
      </w:r>
      <w:r>
        <w:rPr>
          <w:rFonts w:ascii="Arial" w:hAnsi="Arial"/>
          <w:b/>
          <w:color w:val="C5000B"/>
          <w:sz w:val="20"/>
          <w:szCs w:val="18"/>
        </w:rPr>
        <w:tab/>
      </w:r>
      <w:r>
        <w:rPr>
          <w:rFonts w:ascii="Arial" w:hAnsi="Arial"/>
          <w:b/>
          <w:color w:val="C5000B"/>
          <w:sz w:val="20"/>
          <w:szCs w:val="18"/>
        </w:rPr>
        <w:tab/>
      </w:r>
      <w:r>
        <w:rPr>
          <w:rFonts w:ascii="Arial" w:hAnsi="Arial"/>
          <w:b/>
          <w:color w:val="C5000B"/>
          <w:sz w:val="20"/>
          <w:szCs w:val="18"/>
        </w:rPr>
        <w:tab/>
      </w:r>
      <w:r>
        <w:rPr>
          <w:rFonts w:ascii="Arial" w:hAnsi="Arial"/>
          <w:b/>
          <w:color w:val="C5000B"/>
          <w:sz w:val="20"/>
          <w:szCs w:val="18"/>
        </w:rPr>
        <w:tab/>
        <w:t xml:space="preserve">                  </w:t>
      </w:r>
      <w:r>
        <w:rPr>
          <w:rFonts w:ascii="Arial" w:hAnsi="Arial"/>
          <w:b/>
          <w:sz w:val="20"/>
          <w:szCs w:val="18"/>
        </w:rPr>
        <w:t>August 2006 - January 2008</w:t>
      </w:r>
    </w:p>
    <w:p w14:paraId="251DCC0E" w14:textId="399460CA" w:rsidR="00C125F3" w:rsidRDefault="007D781C">
      <w:pPr>
        <w:rPr>
          <w:rFonts w:ascii="Arial" w:hAnsi="Arial"/>
          <w:b/>
          <w:sz w:val="20"/>
          <w:szCs w:val="18"/>
        </w:rPr>
      </w:pPr>
      <w:r>
        <w:rPr>
          <w:rFonts w:ascii="Arial" w:hAnsi="Arial"/>
          <w:b/>
          <w:sz w:val="20"/>
          <w:szCs w:val="18"/>
        </w:rPr>
        <w:t>Lead Analyst - Fixed Income Bond Middle Office</w:t>
      </w:r>
      <w:r>
        <w:rPr>
          <w:rFonts w:ascii="Arial" w:hAnsi="Arial"/>
          <w:b/>
          <w:sz w:val="20"/>
          <w:szCs w:val="18"/>
        </w:rPr>
        <w:tab/>
      </w:r>
    </w:p>
    <w:p w14:paraId="0329F71A" w14:textId="77777777" w:rsidR="00C125F3" w:rsidRDefault="007D781C">
      <w:pPr>
        <w:numPr>
          <w:ilvl w:val="0"/>
          <w:numId w:val="8"/>
        </w:numPr>
        <w:spacing w:after="20"/>
        <w:rPr>
          <w:rFonts w:ascii="Arial" w:hAnsi="Arial"/>
          <w:sz w:val="20"/>
          <w:szCs w:val="18"/>
        </w:rPr>
      </w:pPr>
      <w:r>
        <w:rPr>
          <w:rFonts w:ascii="Arial" w:hAnsi="Arial"/>
          <w:sz w:val="20"/>
          <w:szCs w:val="18"/>
        </w:rPr>
        <w:t>Leading a team of Analysts responsible for mitigating the settlement risk through resolving the discrepancies/exceptions that arise in the SSIs (Standard settlement Instructions) issued to counterparties and UBS. Settlement of all Fixed Income bond trades in Euroclear, Clearstream &amp; domestic market through matching the instructions from various counterparties and UBS.</w:t>
      </w:r>
    </w:p>
    <w:p w14:paraId="7BF954E4" w14:textId="77777777" w:rsidR="00C125F3" w:rsidRDefault="007D781C">
      <w:pPr>
        <w:numPr>
          <w:ilvl w:val="0"/>
          <w:numId w:val="8"/>
        </w:numPr>
        <w:spacing w:after="20"/>
        <w:rPr>
          <w:rFonts w:ascii="Arial" w:hAnsi="Arial"/>
          <w:sz w:val="20"/>
          <w:szCs w:val="18"/>
        </w:rPr>
      </w:pPr>
      <w:r>
        <w:rPr>
          <w:rFonts w:ascii="Arial" w:hAnsi="Arial"/>
          <w:sz w:val="20"/>
          <w:szCs w:val="18"/>
        </w:rPr>
        <w:t>Follow up with the respective departments, brokers, custodians, and other middle and back office to ensure correct settlement information and trades follow SOX investment guidelines.</w:t>
      </w:r>
    </w:p>
    <w:p w14:paraId="273AB4BB" w14:textId="77777777" w:rsidR="00C125F3" w:rsidRDefault="007D781C">
      <w:pPr>
        <w:numPr>
          <w:ilvl w:val="0"/>
          <w:numId w:val="8"/>
        </w:numPr>
        <w:spacing w:after="20"/>
        <w:rPr>
          <w:rFonts w:ascii="Arial" w:hAnsi="Arial"/>
          <w:sz w:val="20"/>
          <w:szCs w:val="18"/>
        </w:rPr>
      </w:pPr>
      <w:r>
        <w:rPr>
          <w:rFonts w:ascii="Arial" w:hAnsi="Arial"/>
          <w:sz w:val="20"/>
          <w:szCs w:val="18"/>
        </w:rPr>
        <w:t>Prepare Standard Operating Procedures (SOP). Training new employees and team members.</w:t>
      </w:r>
    </w:p>
    <w:p w14:paraId="123424C1" w14:textId="77777777" w:rsidR="00C125F3" w:rsidRDefault="00C125F3">
      <w:pPr>
        <w:rPr>
          <w:rFonts w:ascii="Arial" w:hAnsi="Arial"/>
          <w:b/>
          <w:color w:val="C00000"/>
          <w:sz w:val="20"/>
          <w:szCs w:val="18"/>
        </w:rPr>
      </w:pPr>
    </w:p>
    <w:p w14:paraId="7572CA24" w14:textId="58BAC77C" w:rsidR="00C125F3" w:rsidRDefault="007D781C">
      <w:pPr>
        <w:ind w:left="2160" w:hanging="2160"/>
      </w:pPr>
      <w:r>
        <w:rPr>
          <w:rFonts w:ascii="Arial" w:hAnsi="Arial"/>
          <w:b/>
          <w:color w:val="C00000"/>
          <w:sz w:val="20"/>
          <w:szCs w:val="18"/>
        </w:rPr>
        <w:t xml:space="preserve">Kotak Securities Limited (formerly a part of Goldman </w:t>
      </w:r>
      <w:r w:rsidR="000C11CF">
        <w:rPr>
          <w:rFonts w:ascii="Arial" w:hAnsi="Arial"/>
          <w:b/>
          <w:color w:val="C00000"/>
          <w:sz w:val="20"/>
          <w:szCs w:val="18"/>
        </w:rPr>
        <w:t xml:space="preserve">Sachs)  </w:t>
      </w:r>
      <w:r>
        <w:rPr>
          <w:rFonts w:ascii="Arial" w:hAnsi="Arial"/>
          <w:b/>
          <w:color w:val="C00000"/>
          <w:sz w:val="20"/>
          <w:szCs w:val="18"/>
        </w:rPr>
        <w:t xml:space="preserve">              </w:t>
      </w:r>
      <w:r>
        <w:rPr>
          <w:rFonts w:ascii="Arial" w:hAnsi="Arial"/>
          <w:b/>
          <w:sz w:val="20"/>
          <w:szCs w:val="18"/>
        </w:rPr>
        <w:t>September 2005 - August 2006</w:t>
      </w:r>
    </w:p>
    <w:p w14:paraId="4FC1B299" w14:textId="77777777" w:rsidR="00C125F3" w:rsidRDefault="007D781C">
      <w:pPr>
        <w:rPr>
          <w:rFonts w:ascii="Arial" w:hAnsi="Arial"/>
          <w:b/>
          <w:sz w:val="20"/>
          <w:szCs w:val="18"/>
        </w:rPr>
      </w:pPr>
      <w:r>
        <w:rPr>
          <w:rFonts w:ascii="Arial" w:hAnsi="Arial"/>
          <w:b/>
          <w:sz w:val="20"/>
          <w:szCs w:val="18"/>
        </w:rPr>
        <w:t>Equities, Derivatives &amp; Commodities Trader/</w:t>
      </w:r>
      <w:r>
        <w:rPr>
          <w:rFonts w:ascii="Arial" w:hAnsi="Arial"/>
          <w:sz w:val="20"/>
          <w:szCs w:val="18"/>
        </w:rPr>
        <w:t xml:space="preserve"> </w:t>
      </w:r>
      <w:r>
        <w:rPr>
          <w:rFonts w:ascii="Arial" w:hAnsi="Arial"/>
          <w:b/>
          <w:sz w:val="20"/>
          <w:szCs w:val="18"/>
        </w:rPr>
        <w:t xml:space="preserve">Assistant Manager  </w:t>
      </w:r>
    </w:p>
    <w:p w14:paraId="54ED8A99" w14:textId="77777777" w:rsidR="00C125F3" w:rsidRDefault="007D781C">
      <w:pPr>
        <w:pStyle w:val="ListParagraph"/>
        <w:numPr>
          <w:ilvl w:val="0"/>
          <w:numId w:val="40"/>
        </w:numPr>
        <w:rPr>
          <w:rFonts w:ascii="Arial" w:hAnsi="Arial"/>
          <w:sz w:val="20"/>
          <w:szCs w:val="18"/>
        </w:rPr>
      </w:pPr>
      <w:r>
        <w:rPr>
          <w:rFonts w:ascii="Arial" w:hAnsi="Arial"/>
          <w:sz w:val="20"/>
          <w:szCs w:val="18"/>
        </w:rPr>
        <w:t xml:space="preserve">Trading and best execution for secondary market for listed equities, derivatives, and commodities. </w:t>
      </w:r>
    </w:p>
    <w:p w14:paraId="37EAE274" w14:textId="77777777" w:rsidR="00C125F3" w:rsidRDefault="007D781C">
      <w:pPr>
        <w:numPr>
          <w:ilvl w:val="0"/>
          <w:numId w:val="10"/>
        </w:numPr>
        <w:rPr>
          <w:rFonts w:ascii="Arial" w:hAnsi="Arial"/>
          <w:sz w:val="20"/>
          <w:szCs w:val="18"/>
        </w:rPr>
      </w:pPr>
      <w:r>
        <w:rPr>
          <w:rFonts w:ascii="Arial" w:hAnsi="Arial"/>
          <w:sz w:val="20"/>
          <w:szCs w:val="18"/>
        </w:rPr>
        <w:t>Recommending scrips and managing portfolios for the bank.</w:t>
      </w:r>
    </w:p>
    <w:p w14:paraId="48FE51EF" w14:textId="77777777" w:rsidR="00C125F3" w:rsidRDefault="007D781C">
      <w:pPr>
        <w:ind w:left="2160" w:hanging="2160"/>
        <w:rPr>
          <w:rFonts w:ascii="Arial" w:hAnsi="Arial"/>
          <w:b/>
          <w:sz w:val="20"/>
          <w:szCs w:val="18"/>
        </w:rPr>
      </w:pPr>
      <w:r>
        <w:rPr>
          <w:rFonts w:ascii="Arial" w:hAnsi="Arial"/>
          <w:b/>
          <w:sz w:val="20"/>
          <w:szCs w:val="18"/>
        </w:rPr>
        <w:t xml:space="preserve">                                                           </w:t>
      </w:r>
    </w:p>
    <w:sectPr w:rsidR="00C125F3">
      <w:type w:val="continuous"/>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penSymbol">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61B"/>
    <w:multiLevelType w:val="hybridMultilevel"/>
    <w:tmpl w:val="7E2271E4"/>
    <w:lvl w:ilvl="0" w:tplc="9FA65368">
      <w:numFmt w:val="bullet"/>
      <w:lvlText w:val=""/>
      <w:lvlJc w:val="left"/>
      <w:pPr>
        <w:ind w:left="720" w:hanging="360"/>
      </w:pPr>
      <w:rPr>
        <w:rFonts w:ascii="Symbol" w:hAnsi="Symbol"/>
        <w:sz w:val="20"/>
      </w:rPr>
    </w:lvl>
    <w:lvl w:ilvl="1" w:tplc="537AF5BE">
      <w:numFmt w:val="bullet"/>
      <w:lvlText w:val="o"/>
      <w:lvlJc w:val="left"/>
      <w:pPr>
        <w:ind w:left="1440" w:hanging="360"/>
      </w:pPr>
      <w:rPr>
        <w:rFonts w:ascii="Courier New" w:hAnsi="Courier New"/>
        <w:sz w:val="20"/>
      </w:rPr>
    </w:lvl>
    <w:lvl w:ilvl="2" w:tplc="FAE83D5C">
      <w:numFmt w:val="bullet"/>
      <w:lvlText w:val=""/>
      <w:lvlJc w:val="left"/>
      <w:pPr>
        <w:ind w:left="2160" w:hanging="360"/>
      </w:pPr>
      <w:rPr>
        <w:rFonts w:ascii="Wingdings" w:hAnsi="Wingdings"/>
        <w:sz w:val="20"/>
      </w:rPr>
    </w:lvl>
    <w:lvl w:ilvl="3" w:tplc="72EA167A">
      <w:numFmt w:val="bullet"/>
      <w:lvlText w:val=""/>
      <w:lvlJc w:val="left"/>
      <w:pPr>
        <w:ind w:left="2880" w:hanging="360"/>
      </w:pPr>
      <w:rPr>
        <w:rFonts w:ascii="Wingdings" w:hAnsi="Wingdings"/>
        <w:sz w:val="20"/>
      </w:rPr>
    </w:lvl>
    <w:lvl w:ilvl="4" w:tplc="C1DA68AE">
      <w:numFmt w:val="bullet"/>
      <w:lvlText w:val=""/>
      <w:lvlJc w:val="left"/>
      <w:pPr>
        <w:ind w:left="3600" w:hanging="360"/>
      </w:pPr>
      <w:rPr>
        <w:rFonts w:ascii="Wingdings" w:hAnsi="Wingdings"/>
        <w:sz w:val="20"/>
      </w:rPr>
    </w:lvl>
    <w:lvl w:ilvl="5" w:tplc="3B743A00">
      <w:numFmt w:val="bullet"/>
      <w:lvlText w:val=""/>
      <w:lvlJc w:val="left"/>
      <w:pPr>
        <w:ind w:left="4320" w:hanging="360"/>
      </w:pPr>
      <w:rPr>
        <w:rFonts w:ascii="Wingdings" w:hAnsi="Wingdings"/>
        <w:sz w:val="20"/>
      </w:rPr>
    </w:lvl>
    <w:lvl w:ilvl="6" w:tplc="6ACC7D48">
      <w:numFmt w:val="bullet"/>
      <w:lvlText w:val=""/>
      <w:lvlJc w:val="left"/>
      <w:pPr>
        <w:ind w:left="5040" w:hanging="360"/>
      </w:pPr>
      <w:rPr>
        <w:rFonts w:ascii="Wingdings" w:hAnsi="Wingdings"/>
        <w:sz w:val="20"/>
      </w:rPr>
    </w:lvl>
    <w:lvl w:ilvl="7" w:tplc="BB3ED448">
      <w:numFmt w:val="bullet"/>
      <w:lvlText w:val=""/>
      <w:lvlJc w:val="left"/>
      <w:pPr>
        <w:ind w:left="5760" w:hanging="360"/>
      </w:pPr>
      <w:rPr>
        <w:rFonts w:ascii="Wingdings" w:hAnsi="Wingdings"/>
        <w:sz w:val="20"/>
      </w:rPr>
    </w:lvl>
    <w:lvl w:ilvl="8" w:tplc="646E4754">
      <w:numFmt w:val="bullet"/>
      <w:lvlText w:val=""/>
      <w:lvlJc w:val="left"/>
      <w:pPr>
        <w:ind w:left="6480" w:hanging="360"/>
      </w:pPr>
      <w:rPr>
        <w:rFonts w:ascii="Wingdings" w:hAnsi="Wingdings"/>
        <w:sz w:val="20"/>
      </w:rPr>
    </w:lvl>
  </w:abstractNum>
  <w:abstractNum w:abstractNumId="1" w15:restartNumberingAfterBreak="0">
    <w:nsid w:val="04BC4436"/>
    <w:multiLevelType w:val="hybridMultilevel"/>
    <w:tmpl w:val="3B06A70C"/>
    <w:lvl w:ilvl="0" w:tplc="04D6F24C">
      <w:numFmt w:val="bullet"/>
      <w:lvlText w:val=""/>
      <w:lvlJc w:val="left"/>
      <w:pPr>
        <w:ind w:left="720" w:hanging="360"/>
      </w:pPr>
      <w:rPr>
        <w:rFonts w:ascii="Symbol" w:hAnsi="Symbol"/>
        <w:sz w:val="20"/>
      </w:rPr>
    </w:lvl>
    <w:lvl w:ilvl="1" w:tplc="0886545E">
      <w:numFmt w:val="bullet"/>
      <w:lvlText w:val="o"/>
      <w:lvlJc w:val="left"/>
      <w:pPr>
        <w:ind w:left="1440" w:hanging="360"/>
      </w:pPr>
      <w:rPr>
        <w:rFonts w:ascii="Courier New" w:hAnsi="Courier New"/>
        <w:sz w:val="20"/>
      </w:rPr>
    </w:lvl>
    <w:lvl w:ilvl="2" w:tplc="0246A1FA">
      <w:numFmt w:val="bullet"/>
      <w:lvlText w:val=""/>
      <w:lvlJc w:val="left"/>
      <w:pPr>
        <w:ind w:left="2160" w:hanging="360"/>
      </w:pPr>
      <w:rPr>
        <w:rFonts w:ascii="Wingdings" w:hAnsi="Wingdings"/>
        <w:sz w:val="20"/>
      </w:rPr>
    </w:lvl>
    <w:lvl w:ilvl="3" w:tplc="643A7076">
      <w:numFmt w:val="bullet"/>
      <w:lvlText w:val=""/>
      <w:lvlJc w:val="left"/>
      <w:pPr>
        <w:ind w:left="2880" w:hanging="360"/>
      </w:pPr>
      <w:rPr>
        <w:rFonts w:ascii="Wingdings" w:hAnsi="Wingdings"/>
        <w:sz w:val="20"/>
      </w:rPr>
    </w:lvl>
    <w:lvl w:ilvl="4" w:tplc="E034D676">
      <w:numFmt w:val="bullet"/>
      <w:lvlText w:val=""/>
      <w:lvlJc w:val="left"/>
      <w:pPr>
        <w:ind w:left="3600" w:hanging="360"/>
      </w:pPr>
      <w:rPr>
        <w:rFonts w:ascii="Wingdings" w:hAnsi="Wingdings"/>
        <w:sz w:val="20"/>
      </w:rPr>
    </w:lvl>
    <w:lvl w:ilvl="5" w:tplc="0D40AF1E">
      <w:numFmt w:val="bullet"/>
      <w:lvlText w:val=""/>
      <w:lvlJc w:val="left"/>
      <w:pPr>
        <w:ind w:left="4320" w:hanging="360"/>
      </w:pPr>
      <w:rPr>
        <w:rFonts w:ascii="Wingdings" w:hAnsi="Wingdings"/>
        <w:sz w:val="20"/>
      </w:rPr>
    </w:lvl>
    <w:lvl w:ilvl="6" w:tplc="81FADB9E">
      <w:numFmt w:val="bullet"/>
      <w:lvlText w:val=""/>
      <w:lvlJc w:val="left"/>
      <w:pPr>
        <w:ind w:left="5040" w:hanging="360"/>
      </w:pPr>
      <w:rPr>
        <w:rFonts w:ascii="Wingdings" w:hAnsi="Wingdings"/>
        <w:sz w:val="20"/>
      </w:rPr>
    </w:lvl>
    <w:lvl w:ilvl="7" w:tplc="FBB86E50">
      <w:numFmt w:val="bullet"/>
      <w:lvlText w:val=""/>
      <w:lvlJc w:val="left"/>
      <w:pPr>
        <w:ind w:left="5760" w:hanging="360"/>
      </w:pPr>
      <w:rPr>
        <w:rFonts w:ascii="Wingdings" w:hAnsi="Wingdings"/>
        <w:sz w:val="20"/>
      </w:rPr>
    </w:lvl>
    <w:lvl w:ilvl="8" w:tplc="7188EBDC">
      <w:numFmt w:val="bullet"/>
      <w:lvlText w:val=""/>
      <w:lvlJc w:val="left"/>
      <w:pPr>
        <w:ind w:left="6480" w:hanging="360"/>
      </w:pPr>
      <w:rPr>
        <w:rFonts w:ascii="Wingdings" w:hAnsi="Wingdings"/>
        <w:sz w:val="20"/>
      </w:rPr>
    </w:lvl>
  </w:abstractNum>
  <w:abstractNum w:abstractNumId="2" w15:restartNumberingAfterBreak="0">
    <w:nsid w:val="05DC7AE6"/>
    <w:multiLevelType w:val="hybridMultilevel"/>
    <w:tmpl w:val="14AA3ABE"/>
    <w:lvl w:ilvl="0" w:tplc="DC6A7B02">
      <w:numFmt w:val="decimal"/>
      <w:lvlText w:val=""/>
      <w:lvlJc w:val="left"/>
      <w:pPr>
        <w:ind w:left="432" w:hanging="432"/>
      </w:pPr>
    </w:lvl>
    <w:lvl w:ilvl="1" w:tplc="8BCA6460">
      <w:numFmt w:val="decimal"/>
      <w:lvlText w:val=""/>
      <w:lvlJc w:val="left"/>
      <w:pPr>
        <w:ind w:left="576" w:hanging="576"/>
      </w:pPr>
    </w:lvl>
    <w:lvl w:ilvl="2" w:tplc="44CA725E">
      <w:numFmt w:val="decimal"/>
      <w:lvlText w:val=""/>
      <w:lvlJc w:val="left"/>
      <w:pPr>
        <w:ind w:left="720" w:hanging="720"/>
      </w:pPr>
    </w:lvl>
    <w:lvl w:ilvl="3" w:tplc="2340D420">
      <w:numFmt w:val="decimal"/>
      <w:lvlText w:val=""/>
      <w:lvlJc w:val="left"/>
      <w:pPr>
        <w:ind w:left="864" w:hanging="864"/>
      </w:pPr>
    </w:lvl>
    <w:lvl w:ilvl="4" w:tplc="5108084E">
      <w:numFmt w:val="decimal"/>
      <w:lvlText w:val=""/>
      <w:lvlJc w:val="left"/>
      <w:pPr>
        <w:ind w:left="1008" w:hanging="1008"/>
      </w:pPr>
    </w:lvl>
    <w:lvl w:ilvl="5" w:tplc="FD6CAC28">
      <w:numFmt w:val="decimal"/>
      <w:lvlText w:val=""/>
      <w:lvlJc w:val="left"/>
      <w:pPr>
        <w:ind w:left="1152" w:hanging="1152"/>
      </w:pPr>
    </w:lvl>
    <w:lvl w:ilvl="6" w:tplc="06485B02">
      <w:numFmt w:val="decimal"/>
      <w:lvlText w:val=""/>
      <w:lvlJc w:val="left"/>
      <w:pPr>
        <w:ind w:left="1296" w:hanging="1296"/>
      </w:pPr>
    </w:lvl>
    <w:lvl w:ilvl="7" w:tplc="E0083A58">
      <w:numFmt w:val="decimal"/>
      <w:lvlText w:val=""/>
      <w:lvlJc w:val="left"/>
      <w:pPr>
        <w:ind w:left="1440" w:hanging="1440"/>
      </w:pPr>
    </w:lvl>
    <w:lvl w:ilvl="8" w:tplc="D35CF6B8">
      <w:numFmt w:val="decimal"/>
      <w:lvlText w:val=""/>
      <w:lvlJc w:val="left"/>
      <w:pPr>
        <w:ind w:left="1584" w:hanging="1584"/>
      </w:pPr>
    </w:lvl>
  </w:abstractNum>
  <w:abstractNum w:abstractNumId="3" w15:restartNumberingAfterBreak="0">
    <w:nsid w:val="0F8752F1"/>
    <w:multiLevelType w:val="multilevel"/>
    <w:tmpl w:val="47CE403E"/>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4" w15:restartNumberingAfterBreak="0">
    <w:nsid w:val="120926E0"/>
    <w:multiLevelType w:val="multilevel"/>
    <w:tmpl w:val="4D58A900"/>
    <w:lvl w:ilvl="0">
      <w:start w:val="1"/>
      <w:numFmt w:val="bullet"/>
      <w:lvlText w:val=""/>
      <w:lvlJc w:val="left"/>
      <w:pPr>
        <w:tabs>
          <w:tab w:val="num" w:pos="1080"/>
        </w:tabs>
        <w:ind w:left="1080" w:hanging="720"/>
      </w:pPr>
      <w:rPr>
        <w:rFonts w:ascii="Symbol" w:hAnsi="Symbol" w:hint="default"/>
      </w:rPr>
    </w:lvl>
    <w:lvl w:ilvl="1">
      <w:start w:val="1"/>
      <w:numFmt w:val="decimal"/>
      <w:lvlText w:val="%2."/>
      <w:lvlJc w:val="left"/>
      <w:pPr>
        <w:tabs>
          <w:tab w:val="num" w:pos="1800"/>
        </w:tabs>
        <w:ind w:left="1800" w:hanging="720"/>
      </w:pPr>
    </w:lvl>
    <w:lvl w:ilvl="2">
      <w:start w:val="1"/>
      <w:numFmt w:val="decimal"/>
      <w:lvlText w:val="%3."/>
      <w:lvlJc w:val="left"/>
      <w:pPr>
        <w:tabs>
          <w:tab w:val="num" w:pos="2520"/>
        </w:tabs>
        <w:ind w:left="2520" w:hanging="720"/>
      </w:pPr>
    </w:lvl>
    <w:lvl w:ilvl="3">
      <w:start w:val="1"/>
      <w:numFmt w:val="decimal"/>
      <w:lvlText w:val="%4."/>
      <w:lvlJc w:val="left"/>
      <w:pPr>
        <w:tabs>
          <w:tab w:val="num" w:pos="3240"/>
        </w:tabs>
        <w:ind w:left="3240" w:hanging="720"/>
      </w:pPr>
    </w:lvl>
    <w:lvl w:ilvl="4">
      <w:start w:val="1"/>
      <w:numFmt w:val="decimal"/>
      <w:lvlText w:val="%5."/>
      <w:lvlJc w:val="left"/>
      <w:pPr>
        <w:tabs>
          <w:tab w:val="num" w:pos="3960"/>
        </w:tabs>
        <w:ind w:left="3960" w:hanging="720"/>
      </w:pPr>
    </w:lvl>
    <w:lvl w:ilvl="5">
      <w:start w:val="1"/>
      <w:numFmt w:val="decimal"/>
      <w:lvlText w:val="%6."/>
      <w:lvlJc w:val="left"/>
      <w:pPr>
        <w:tabs>
          <w:tab w:val="num" w:pos="4680"/>
        </w:tabs>
        <w:ind w:left="4680" w:hanging="720"/>
      </w:pPr>
    </w:lvl>
    <w:lvl w:ilvl="6">
      <w:start w:val="1"/>
      <w:numFmt w:val="decimal"/>
      <w:lvlText w:val="%7."/>
      <w:lvlJc w:val="left"/>
      <w:pPr>
        <w:tabs>
          <w:tab w:val="num" w:pos="5400"/>
        </w:tabs>
        <w:ind w:left="5400" w:hanging="720"/>
      </w:pPr>
    </w:lvl>
    <w:lvl w:ilvl="7">
      <w:start w:val="1"/>
      <w:numFmt w:val="decimal"/>
      <w:lvlText w:val="%8."/>
      <w:lvlJc w:val="left"/>
      <w:pPr>
        <w:tabs>
          <w:tab w:val="num" w:pos="6120"/>
        </w:tabs>
        <w:ind w:left="6120" w:hanging="720"/>
      </w:pPr>
    </w:lvl>
    <w:lvl w:ilvl="8">
      <w:start w:val="1"/>
      <w:numFmt w:val="decimal"/>
      <w:lvlText w:val="%9."/>
      <w:lvlJc w:val="left"/>
      <w:pPr>
        <w:tabs>
          <w:tab w:val="num" w:pos="6840"/>
        </w:tabs>
        <w:ind w:left="6840" w:hanging="720"/>
      </w:pPr>
    </w:lvl>
  </w:abstractNum>
  <w:abstractNum w:abstractNumId="5" w15:restartNumberingAfterBreak="0">
    <w:nsid w:val="12A508A7"/>
    <w:multiLevelType w:val="hybridMultilevel"/>
    <w:tmpl w:val="2F3C6D10"/>
    <w:lvl w:ilvl="0" w:tplc="5E2E9CAA">
      <w:numFmt w:val="bullet"/>
      <w:lvlText w:val="•"/>
      <w:lvlJc w:val="left"/>
      <w:pPr>
        <w:ind w:left="720" w:hanging="360"/>
      </w:pPr>
      <w:rPr>
        <w:rFonts w:ascii="Times New Roman" w:hAnsi="Times New Roman"/>
      </w:rPr>
    </w:lvl>
    <w:lvl w:ilvl="1" w:tplc="CC30E7F4">
      <w:numFmt w:val="bullet"/>
      <w:lvlText w:val="•"/>
      <w:lvlJc w:val="left"/>
      <w:pPr>
        <w:ind w:left="1440" w:hanging="360"/>
      </w:pPr>
      <w:rPr>
        <w:rFonts w:ascii="Times New Roman" w:hAnsi="Times New Roman"/>
      </w:rPr>
    </w:lvl>
    <w:lvl w:ilvl="2" w:tplc="1AB6172A">
      <w:numFmt w:val="bullet"/>
      <w:lvlText w:val="•"/>
      <w:lvlJc w:val="left"/>
      <w:pPr>
        <w:ind w:left="2160" w:hanging="360"/>
      </w:pPr>
      <w:rPr>
        <w:rFonts w:ascii="Times New Roman" w:hAnsi="Times New Roman"/>
      </w:rPr>
    </w:lvl>
    <w:lvl w:ilvl="3" w:tplc="F6C445F4">
      <w:numFmt w:val="bullet"/>
      <w:lvlText w:val="•"/>
      <w:lvlJc w:val="left"/>
      <w:pPr>
        <w:ind w:left="2880" w:hanging="360"/>
      </w:pPr>
      <w:rPr>
        <w:rFonts w:ascii="Times New Roman" w:hAnsi="Times New Roman"/>
      </w:rPr>
    </w:lvl>
    <w:lvl w:ilvl="4" w:tplc="FF34FDD0">
      <w:numFmt w:val="bullet"/>
      <w:lvlText w:val="•"/>
      <w:lvlJc w:val="left"/>
      <w:pPr>
        <w:ind w:left="3600" w:hanging="360"/>
      </w:pPr>
      <w:rPr>
        <w:rFonts w:ascii="Times New Roman" w:hAnsi="Times New Roman"/>
      </w:rPr>
    </w:lvl>
    <w:lvl w:ilvl="5" w:tplc="D7CEA66E">
      <w:numFmt w:val="bullet"/>
      <w:lvlText w:val="•"/>
      <w:lvlJc w:val="left"/>
      <w:pPr>
        <w:ind w:left="4320" w:hanging="360"/>
      </w:pPr>
      <w:rPr>
        <w:rFonts w:ascii="Times New Roman" w:hAnsi="Times New Roman"/>
      </w:rPr>
    </w:lvl>
    <w:lvl w:ilvl="6" w:tplc="55B0C4FA">
      <w:numFmt w:val="bullet"/>
      <w:lvlText w:val="•"/>
      <w:lvlJc w:val="left"/>
      <w:pPr>
        <w:ind w:left="5040" w:hanging="360"/>
      </w:pPr>
      <w:rPr>
        <w:rFonts w:ascii="Times New Roman" w:hAnsi="Times New Roman"/>
      </w:rPr>
    </w:lvl>
    <w:lvl w:ilvl="7" w:tplc="29DEB1A6">
      <w:numFmt w:val="bullet"/>
      <w:lvlText w:val="•"/>
      <w:lvlJc w:val="left"/>
      <w:pPr>
        <w:ind w:left="5760" w:hanging="360"/>
      </w:pPr>
      <w:rPr>
        <w:rFonts w:ascii="Times New Roman" w:hAnsi="Times New Roman"/>
      </w:rPr>
    </w:lvl>
    <w:lvl w:ilvl="8" w:tplc="A89E2A8E">
      <w:numFmt w:val="bullet"/>
      <w:lvlText w:val="•"/>
      <w:lvlJc w:val="left"/>
      <w:pPr>
        <w:ind w:left="6480" w:hanging="360"/>
      </w:pPr>
      <w:rPr>
        <w:rFonts w:ascii="Times New Roman" w:hAnsi="Times New Roman"/>
      </w:rPr>
    </w:lvl>
  </w:abstractNum>
  <w:abstractNum w:abstractNumId="6" w15:restartNumberingAfterBreak="0">
    <w:nsid w:val="14972C0A"/>
    <w:multiLevelType w:val="hybridMultilevel"/>
    <w:tmpl w:val="8DEC24BA"/>
    <w:lvl w:ilvl="0" w:tplc="5E30C5DA">
      <w:numFmt w:val="bullet"/>
      <w:lvlText w:val="•"/>
      <w:lvlJc w:val="left"/>
      <w:pPr>
        <w:ind w:left="720" w:hanging="360"/>
      </w:pPr>
      <w:rPr>
        <w:rFonts w:ascii="Times New Roman" w:hAnsi="Times New Roman"/>
      </w:rPr>
    </w:lvl>
    <w:lvl w:ilvl="1" w:tplc="EB8AAF7C">
      <w:numFmt w:val="bullet"/>
      <w:lvlText w:val="•"/>
      <w:lvlJc w:val="left"/>
      <w:pPr>
        <w:ind w:left="1440" w:hanging="360"/>
      </w:pPr>
      <w:rPr>
        <w:rFonts w:ascii="Times New Roman" w:hAnsi="Times New Roman"/>
      </w:rPr>
    </w:lvl>
    <w:lvl w:ilvl="2" w:tplc="D77438F8">
      <w:numFmt w:val="bullet"/>
      <w:lvlText w:val="•"/>
      <w:lvlJc w:val="left"/>
      <w:pPr>
        <w:ind w:left="2160" w:hanging="360"/>
      </w:pPr>
      <w:rPr>
        <w:rFonts w:ascii="Times New Roman" w:hAnsi="Times New Roman"/>
      </w:rPr>
    </w:lvl>
    <w:lvl w:ilvl="3" w:tplc="F780A228">
      <w:numFmt w:val="bullet"/>
      <w:lvlText w:val="•"/>
      <w:lvlJc w:val="left"/>
      <w:pPr>
        <w:ind w:left="2880" w:hanging="360"/>
      </w:pPr>
      <w:rPr>
        <w:rFonts w:ascii="Times New Roman" w:hAnsi="Times New Roman"/>
      </w:rPr>
    </w:lvl>
    <w:lvl w:ilvl="4" w:tplc="7CC89332">
      <w:numFmt w:val="bullet"/>
      <w:lvlText w:val="•"/>
      <w:lvlJc w:val="left"/>
      <w:pPr>
        <w:ind w:left="3600" w:hanging="360"/>
      </w:pPr>
      <w:rPr>
        <w:rFonts w:ascii="Times New Roman" w:hAnsi="Times New Roman"/>
      </w:rPr>
    </w:lvl>
    <w:lvl w:ilvl="5" w:tplc="59D22EA2">
      <w:numFmt w:val="bullet"/>
      <w:lvlText w:val="•"/>
      <w:lvlJc w:val="left"/>
      <w:pPr>
        <w:ind w:left="4320" w:hanging="360"/>
      </w:pPr>
      <w:rPr>
        <w:rFonts w:ascii="Times New Roman" w:hAnsi="Times New Roman"/>
      </w:rPr>
    </w:lvl>
    <w:lvl w:ilvl="6" w:tplc="4D762B40">
      <w:numFmt w:val="bullet"/>
      <w:lvlText w:val="•"/>
      <w:lvlJc w:val="left"/>
      <w:pPr>
        <w:ind w:left="5040" w:hanging="360"/>
      </w:pPr>
      <w:rPr>
        <w:rFonts w:ascii="Times New Roman" w:hAnsi="Times New Roman"/>
      </w:rPr>
    </w:lvl>
    <w:lvl w:ilvl="7" w:tplc="BE9AB6FC">
      <w:numFmt w:val="bullet"/>
      <w:lvlText w:val="•"/>
      <w:lvlJc w:val="left"/>
      <w:pPr>
        <w:ind w:left="5760" w:hanging="360"/>
      </w:pPr>
      <w:rPr>
        <w:rFonts w:ascii="Times New Roman" w:hAnsi="Times New Roman"/>
      </w:rPr>
    </w:lvl>
    <w:lvl w:ilvl="8" w:tplc="78F6D84C">
      <w:numFmt w:val="bullet"/>
      <w:lvlText w:val="•"/>
      <w:lvlJc w:val="left"/>
      <w:pPr>
        <w:ind w:left="6480" w:hanging="360"/>
      </w:pPr>
      <w:rPr>
        <w:rFonts w:ascii="Times New Roman" w:hAnsi="Times New Roman"/>
      </w:rPr>
    </w:lvl>
  </w:abstractNum>
  <w:abstractNum w:abstractNumId="7" w15:restartNumberingAfterBreak="0">
    <w:nsid w:val="14FE16F1"/>
    <w:multiLevelType w:val="multilevel"/>
    <w:tmpl w:val="932C6248"/>
    <w:lvl w:ilvl="0">
      <w:numFmt w:val="bullet"/>
      <w:lvlText w:val=""/>
      <w:lvlJc w:val="left"/>
      <w:pPr>
        <w:ind w:left="720" w:hanging="360"/>
      </w:pPr>
      <w:rPr>
        <w:rFonts w:ascii="Symbol" w:hAnsi="Symbol"/>
        <w:sz w:val="22"/>
        <w:szCs w:val="24"/>
      </w:rPr>
    </w:lvl>
    <w:lvl w:ilvl="1">
      <w:start w:val="1"/>
      <w:numFmt w:val="decimal"/>
      <w:lvlText w:val="%2."/>
      <w:lvlJc w:val="left"/>
      <w:pPr>
        <w:ind w:left="1440" w:hanging="360"/>
      </w:pPr>
    </w:lvl>
    <w:lvl w:ilvl="2">
      <w:start w:val="1"/>
      <w:numFmt w:val="decimal"/>
      <w:lvlText w:val="%2.%3."/>
      <w:lvlJc w:val="left"/>
      <w:pPr>
        <w:ind w:left="1800" w:hanging="360"/>
      </w:pPr>
    </w:lvl>
    <w:lvl w:ilvl="3">
      <w:start w:val="1"/>
      <w:numFmt w:val="decimal"/>
      <w:lvlText w:val="%2.%3.%4."/>
      <w:lvlJc w:val="left"/>
      <w:pPr>
        <w:ind w:left="2160" w:hanging="360"/>
      </w:pPr>
    </w:lvl>
    <w:lvl w:ilvl="4">
      <w:start w:val="1"/>
      <w:numFmt w:val="decimal"/>
      <w:lvlText w:val="%2.%3.%4.%5."/>
      <w:lvlJc w:val="left"/>
      <w:pPr>
        <w:ind w:left="2520" w:hanging="360"/>
      </w:pPr>
    </w:lvl>
    <w:lvl w:ilvl="5">
      <w:start w:val="1"/>
      <w:numFmt w:val="decimal"/>
      <w:lvlText w:val="%2.%3.%4.%5.%6."/>
      <w:lvlJc w:val="left"/>
      <w:pPr>
        <w:ind w:left="2880" w:hanging="360"/>
      </w:pPr>
    </w:lvl>
    <w:lvl w:ilvl="6">
      <w:start w:val="1"/>
      <w:numFmt w:val="decimal"/>
      <w:lvlText w:val="%2.%3.%4.%5.%6.%7."/>
      <w:lvlJc w:val="left"/>
      <w:pPr>
        <w:ind w:left="3240" w:hanging="360"/>
      </w:pPr>
    </w:lvl>
    <w:lvl w:ilvl="7">
      <w:start w:val="1"/>
      <w:numFmt w:val="decimal"/>
      <w:lvlText w:val="%2.%3.%4.%5.%6.%7.%8."/>
      <w:lvlJc w:val="left"/>
      <w:pPr>
        <w:ind w:left="3600" w:hanging="360"/>
      </w:pPr>
    </w:lvl>
    <w:lvl w:ilvl="8">
      <w:start w:val="1"/>
      <w:numFmt w:val="decimal"/>
      <w:lvlText w:val="%2.%3.%4.%5.%6.%7.%8.%9."/>
      <w:lvlJc w:val="left"/>
      <w:pPr>
        <w:ind w:left="3960" w:hanging="360"/>
      </w:pPr>
    </w:lvl>
  </w:abstractNum>
  <w:abstractNum w:abstractNumId="8" w15:restartNumberingAfterBreak="0">
    <w:nsid w:val="16364AC0"/>
    <w:multiLevelType w:val="hybridMultilevel"/>
    <w:tmpl w:val="B2F023CA"/>
    <w:lvl w:ilvl="0" w:tplc="7AAECE86">
      <w:numFmt w:val="bullet"/>
      <w:lvlText w:val=""/>
      <w:lvlJc w:val="left"/>
      <w:pPr>
        <w:ind w:left="720" w:hanging="360"/>
      </w:pPr>
      <w:rPr>
        <w:rFonts w:ascii="Symbol" w:hAnsi="Symbol"/>
        <w:sz w:val="20"/>
      </w:rPr>
    </w:lvl>
    <w:lvl w:ilvl="1" w:tplc="8398D6BA">
      <w:numFmt w:val="bullet"/>
      <w:lvlText w:val="o"/>
      <w:lvlJc w:val="left"/>
      <w:pPr>
        <w:ind w:left="1440" w:hanging="360"/>
      </w:pPr>
      <w:rPr>
        <w:rFonts w:ascii="Courier New" w:hAnsi="Courier New"/>
        <w:sz w:val="20"/>
      </w:rPr>
    </w:lvl>
    <w:lvl w:ilvl="2" w:tplc="320C5EAE">
      <w:numFmt w:val="bullet"/>
      <w:lvlText w:val=""/>
      <w:lvlJc w:val="left"/>
      <w:pPr>
        <w:ind w:left="2160" w:hanging="360"/>
      </w:pPr>
      <w:rPr>
        <w:rFonts w:ascii="Wingdings" w:hAnsi="Wingdings"/>
        <w:sz w:val="20"/>
      </w:rPr>
    </w:lvl>
    <w:lvl w:ilvl="3" w:tplc="A5C6417C">
      <w:numFmt w:val="bullet"/>
      <w:lvlText w:val=""/>
      <w:lvlJc w:val="left"/>
      <w:pPr>
        <w:ind w:left="2880" w:hanging="360"/>
      </w:pPr>
      <w:rPr>
        <w:rFonts w:ascii="Wingdings" w:hAnsi="Wingdings"/>
        <w:sz w:val="20"/>
      </w:rPr>
    </w:lvl>
    <w:lvl w:ilvl="4" w:tplc="95649E18">
      <w:numFmt w:val="bullet"/>
      <w:lvlText w:val=""/>
      <w:lvlJc w:val="left"/>
      <w:pPr>
        <w:ind w:left="3600" w:hanging="360"/>
      </w:pPr>
      <w:rPr>
        <w:rFonts w:ascii="Wingdings" w:hAnsi="Wingdings"/>
        <w:sz w:val="20"/>
      </w:rPr>
    </w:lvl>
    <w:lvl w:ilvl="5" w:tplc="73AC18DE">
      <w:numFmt w:val="bullet"/>
      <w:lvlText w:val=""/>
      <w:lvlJc w:val="left"/>
      <w:pPr>
        <w:ind w:left="4320" w:hanging="360"/>
      </w:pPr>
      <w:rPr>
        <w:rFonts w:ascii="Wingdings" w:hAnsi="Wingdings"/>
        <w:sz w:val="20"/>
      </w:rPr>
    </w:lvl>
    <w:lvl w:ilvl="6" w:tplc="7AA21E0A">
      <w:numFmt w:val="bullet"/>
      <w:lvlText w:val=""/>
      <w:lvlJc w:val="left"/>
      <w:pPr>
        <w:ind w:left="5040" w:hanging="360"/>
      </w:pPr>
      <w:rPr>
        <w:rFonts w:ascii="Wingdings" w:hAnsi="Wingdings"/>
        <w:sz w:val="20"/>
      </w:rPr>
    </w:lvl>
    <w:lvl w:ilvl="7" w:tplc="C7E89B30">
      <w:numFmt w:val="bullet"/>
      <w:lvlText w:val=""/>
      <w:lvlJc w:val="left"/>
      <w:pPr>
        <w:ind w:left="5760" w:hanging="360"/>
      </w:pPr>
      <w:rPr>
        <w:rFonts w:ascii="Wingdings" w:hAnsi="Wingdings"/>
        <w:sz w:val="20"/>
      </w:rPr>
    </w:lvl>
    <w:lvl w:ilvl="8" w:tplc="18BE7DEA">
      <w:numFmt w:val="bullet"/>
      <w:lvlText w:val=""/>
      <w:lvlJc w:val="left"/>
      <w:pPr>
        <w:ind w:left="6480" w:hanging="360"/>
      </w:pPr>
      <w:rPr>
        <w:rFonts w:ascii="Wingdings" w:hAnsi="Wingdings"/>
        <w:sz w:val="20"/>
      </w:rPr>
    </w:lvl>
  </w:abstractNum>
  <w:abstractNum w:abstractNumId="9" w15:restartNumberingAfterBreak="0">
    <w:nsid w:val="1645777A"/>
    <w:multiLevelType w:val="multilevel"/>
    <w:tmpl w:val="8570BF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164E58A5"/>
    <w:multiLevelType w:val="multilevel"/>
    <w:tmpl w:val="D38084E8"/>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11" w15:restartNumberingAfterBreak="0">
    <w:nsid w:val="16AD154A"/>
    <w:multiLevelType w:val="hybridMultilevel"/>
    <w:tmpl w:val="FDA65CBC"/>
    <w:lvl w:ilvl="0" w:tplc="0FFEC4B0">
      <w:numFmt w:val="bullet"/>
      <w:lvlText w:val=""/>
      <w:lvlJc w:val="left"/>
      <w:pPr>
        <w:ind w:left="720" w:hanging="360"/>
      </w:pPr>
      <w:rPr>
        <w:rFonts w:ascii="Symbol" w:hAnsi="Symbol"/>
        <w:sz w:val="20"/>
      </w:rPr>
    </w:lvl>
    <w:lvl w:ilvl="1" w:tplc="2264A04E">
      <w:numFmt w:val="bullet"/>
      <w:lvlText w:val="o"/>
      <w:lvlJc w:val="left"/>
      <w:pPr>
        <w:ind w:left="1440" w:hanging="360"/>
      </w:pPr>
      <w:rPr>
        <w:rFonts w:ascii="Courier New" w:hAnsi="Courier New"/>
        <w:sz w:val="20"/>
      </w:rPr>
    </w:lvl>
    <w:lvl w:ilvl="2" w:tplc="4A4E0434">
      <w:numFmt w:val="bullet"/>
      <w:lvlText w:val=""/>
      <w:lvlJc w:val="left"/>
      <w:pPr>
        <w:ind w:left="2160" w:hanging="360"/>
      </w:pPr>
      <w:rPr>
        <w:rFonts w:ascii="Wingdings" w:hAnsi="Wingdings"/>
        <w:sz w:val="20"/>
      </w:rPr>
    </w:lvl>
    <w:lvl w:ilvl="3" w:tplc="8BC8DCA0">
      <w:numFmt w:val="bullet"/>
      <w:lvlText w:val=""/>
      <w:lvlJc w:val="left"/>
      <w:pPr>
        <w:ind w:left="2880" w:hanging="360"/>
      </w:pPr>
      <w:rPr>
        <w:rFonts w:ascii="Wingdings" w:hAnsi="Wingdings"/>
        <w:sz w:val="20"/>
      </w:rPr>
    </w:lvl>
    <w:lvl w:ilvl="4" w:tplc="8244037E">
      <w:numFmt w:val="bullet"/>
      <w:lvlText w:val=""/>
      <w:lvlJc w:val="left"/>
      <w:pPr>
        <w:ind w:left="3600" w:hanging="360"/>
      </w:pPr>
      <w:rPr>
        <w:rFonts w:ascii="Wingdings" w:hAnsi="Wingdings"/>
        <w:sz w:val="20"/>
      </w:rPr>
    </w:lvl>
    <w:lvl w:ilvl="5" w:tplc="322C32D6">
      <w:numFmt w:val="bullet"/>
      <w:lvlText w:val=""/>
      <w:lvlJc w:val="left"/>
      <w:pPr>
        <w:ind w:left="4320" w:hanging="360"/>
      </w:pPr>
      <w:rPr>
        <w:rFonts w:ascii="Wingdings" w:hAnsi="Wingdings"/>
        <w:sz w:val="20"/>
      </w:rPr>
    </w:lvl>
    <w:lvl w:ilvl="6" w:tplc="9BBE4CCA">
      <w:numFmt w:val="bullet"/>
      <w:lvlText w:val=""/>
      <w:lvlJc w:val="left"/>
      <w:pPr>
        <w:ind w:left="5040" w:hanging="360"/>
      </w:pPr>
      <w:rPr>
        <w:rFonts w:ascii="Wingdings" w:hAnsi="Wingdings"/>
        <w:sz w:val="20"/>
      </w:rPr>
    </w:lvl>
    <w:lvl w:ilvl="7" w:tplc="30D49ABE">
      <w:numFmt w:val="bullet"/>
      <w:lvlText w:val=""/>
      <w:lvlJc w:val="left"/>
      <w:pPr>
        <w:ind w:left="5760" w:hanging="360"/>
      </w:pPr>
      <w:rPr>
        <w:rFonts w:ascii="Wingdings" w:hAnsi="Wingdings"/>
        <w:sz w:val="20"/>
      </w:rPr>
    </w:lvl>
    <w:lvl w:ilvl="8" w:tplc="FA5069F8">
      <w:numFmt w:val="bullet"/>
      <w:lvlText w:val=""/>
      <w:lvlJc w:val="left"/>
      <w:pPr>
        <w:ind w:left="6480" w:hanging="360"/>
      </w:pPr>
      <w:rPr>
        <w:rFonts w:ascii="Wingdings" w:hAnsi="Wingdings"/>
        <w:sz w:val="20"/>
      </w:rPr>
    </w:lvl>
  </w:abstractNum>
  <w:abstractNum w:abstractNumId="12" w15:restartNumberingAfterBreak="0">
    <w:nsid w:val="1FDE2C81"/>
    <w:multiLevelType w:val="hybridMultilevel"/>
    <w:tmpl w:val="0A640C36"/>
    <w:lvl w:ilvl="0" w:tplc="EA4059CA">
      <w:numFmt w:val="bullet"/>
      <w:lvlText w:val=""/>
      <w:lvlJc w:val="left"/>
      <w:pPr>
        <w:ind w:left="720" w:hanging="360"/>
      </w:pPr>
      <w:rPr>
        <w:rFonts w:ascii="Symbol" w:hAnsi="Symbol"/>
      </w:rPr>
    </w:lvl>
    <w:lvl w:ilvl="1" w:tplc="02864606">
      <w:numFmt w:val="bullet"/>
      <w:lvlText w:val="o"/>
      <w:lvlJc w:val="left"/>
      <w:pPr>
        <w:ind w:left="1440" w:hanging="360"/>
      </w:pPr>
      <w:rPr>
        <w:rFonts w:ascii="Courier New" w:hAnsi="Courier New"/>
      </w:rPr>
    </w:lvl>
    <w:lvl w:ilvl="2" w:tplc="BBC6114A">
      <w:numFmt w:val="bullet"/>
      <w:lvlText w:val=""/>
      <w:lvlJc w:val="left"/>
      <w:pPr>
        <w:ind w:left="2160" w:hanging="360"/>
      </w:pPr>
      <w:rPr>
        <w:rFonts w:ascii="Wingdings" w:hAnsi="Wingdings"/>
      </w:rPr>
    </w:lvl>
    <w:lvl w:ilvl="3" w:tplc="8F9CD6A8">
      <w:numFmt w:val="bullet"/>
      <w:lvlText w:val=""/>
      <w:lvlJc w:val="left"/>
      <w:pPr>
        <w:ind w:left="2880" w:hanging="360"/>
      </w:pPr>
      <w:rPr>
        <w:rFonts w:ascii="Symbol" w:hAnsi="Symbol"/>
      </w:rPr>
    </w:lvl>
    <w:lvl w:ilvl="4" w:tplc="6A42F7F8">
      <w:numFmt w:val="bullet"/>
      <w:lvlText w:val="o"/>
      <w:lvlJc w:val="left"/>
      <w:pPr>
        <w:ind w:left="3600" w:hanging="360"/>
      </w:pPr>
      <w:rPr>
        <w:rFonts w:ascii="Courier New" w:hAnsi="Courier New"/>
      </w:rPr>
    </w:lvl>
    <w:lvl w:ilvl="5" w:tplc="9648D950">
      <w:numFmt w:val="bullet"/>
      <w:lvlText w:val=""/>
      <w:lvlJc w:val="left"/>
      <w:pPr>
        <w:ind w:left="4320" w:hanging="360"/>
      </w:pPr>
      <w:rPr>
        <w:rFonts w:ascii="Wingdings" w:hAnsi="Wingdings"/>
      </w:rPr>
    </w:lvl>
    <w:lvl w:ilvl="6" w:tplc="85801AB4">
      <w:numFmt w:val="bullet"/>
      <w:lvlText w:val=""/>
      <w:lvlJc w:val="left"/>
      <w:pPr>
        <w:ind w:left="5040" w:hanging="360"/>
      </w:pPr>
      <w:rPr>
        <w:rFonts w:ascii="Symbol" w:hAnsi="Symbol"/>
      </w:rPr>
    </w:lvl>
    <w:lvl w:ilvl="7" w:tplc="E07CA526">
      <w:numFmt w:val="bullet"/>
      <w:lvlText w:val="o"/>
      <w:lvlJc w:val="left"/>
      <w:pPr>
        <w:ind w:left="5760" w:hanging="360"/>
      </w:pPr>
      <w:rPr>
        <w:rFonts w:ascii="Courier New" w:hAnsi="Courier New"/>
      </w:rPr>
    </w:lvl>
    <w:lvl w:ilvl="8" w:tplc="3C1C59C2">
      <w:numFmt w:val="bullet"/>
      <w:lvlText w:val=""/>
      <w:lvlJc w:val="left"/>
      <w:pPr>
        <w:ind w:left="6480" w:hanging="360"/>
      </w:pPr>
      <w:rPr>
        <w:rFonts w:ascii="Wingdings" w:hAnsi="Wingdings"/>
      </w:rPr>
    </w:lvl>
  </w:abstractNum>
  <w:abstractNum w:abstractNumId="13" w15:restartNumberingAfterBreak="0">
    <w:nsid w:val="27D13DE2"/>
    <w:multiLevelType w:val="multilevel"/>
    <w:tmpl w:val="14A46052"/>
    <w:lvl w:ilvl="0">
      <w:start w:val="1"/>
      <w:numFmt w:val="bullet"/>
      <w:lvlText w:val=""/>
      <w:lvlJc w:val="left"/>
      <w:pPr>
        <w:ind w:left="720" w:hanging="360"/>
      </w:pPr>
      <w:rPr>
        <w:rFonts w:ascii="Symbol" w:hAnsi="Symbol" w:hint="default"/>
        <w:color w:val="000000"/>
        <w:sz w:val="22"/>
        <w:szCs w:val="22"/>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14" w15:restartNumberingAfterBreak="0">
    <w:nsid w:val="28DA6A47"/>
    <w:multiLevelType w:val="hybridMultilevel"/>
    <w:tmpl w:val="E42AB790"/>
    <w:lvl w:ilvl="0" w:tplc="90CC8DA6">
      <w:numFmt w:val="bullet"/>
      <w:lvlText w:val="•"/>
      <w:lvlJc w:val="left"/>
      <w:pPr>
        <w:ind w:left="720" w:hanging="360"/>
      </w:pPr>
      <w:rPr>
        <w:rFonts w:ascii="Times New Roman" w:hAnsi="Times New Roman"/>
      </w:rPr>
    </w:lvl>
    <w:lvl w:ilvl="1" w:tplc="B65ECAEA">
      <w:numFmt w:val="bullet"/>
      <w:lvlText w:val="•"/>
      <w:lvlJc w:val="left"/>
      <w:pPr>
        <w:ind w:left="1440" w:hanging="360"/>
      </w:pPr>
      <w:rPr>
        <w:rFonts w:ascii="Times New Roman" w:hAnsi="Times New Roman"/>
      </w:rPr>
    </w:lvl>
    <w:lvl w:ilvl="2" w:tplc="E62CC580">
      <w:numFmt w:val="bullet"/>
      <w:lvlText w:val="•"/>
      <w:lvlJc w:val="left"/>
      <w:pPr>
        <w:ind w:left="2160" w:hanging="360"/>
      </w:pPr>
      <w:rPr>
        <w:rFonts w:ascii="Times New Roman" w:hAnsi="Times New Roman"/>
      </w:rPr>
    </w:lvl>
    <w:lvl w:ilvl="3" w:tplc="37BCA220">
      <w:numFmt w:val="bullet"/>
      <w:lvlText w:val="•"/>
      <w:lvlJc w:val="left"/>
      <w:pPr>
        <w:ind w:left="2880" w:hanging="360"/>
      </w:pPr>
      <w:rPr>
        <w:rFonts w:ascii="Times New Roman" w:hAnsi="Times New Roman"/>
      </w:rPr>
    </w:lvl>
    <w:lvl w:ilvl="4" w:tplc="29B43366">
      <w:numFmt w:val="bullet"/>
      <w:lvlText w:val="•"/>
      <w:lvlJc w:val="left"/>
      <w:pPr>
        <w:ind w:left="3600" w:hanging="360"/>
      </w:pPr>
      <w:rPr>
        <w:rFonts w:ascii="Times New Roman" w:hAnsi="Times New Roman"/>
      </w:rPr>
    </w:lvl>
    <w:lvl w:ilvl="5" w:tplc="53820ED2">
      <w:numFmt w:val="bullet"/>
      <w:lvlText w:val="•"/>
      <w:lvlJc w:val="left"/>
      <w:pPr>
        <w:ind w:left="4320" w:hanging="360"/>
      </w:pPr>
      <w:rPr>
        <w:rFonts w:ascii="Times New Roman" w:hAnsi="Times New Roman"/>
      </w:rPr>
    </w:lvl>
    <w:lvl w:ilvl="6" w:tplc="DBF8337A">
      <w:numFmt w:val="bullet"/>
      <w:lvlText w:val="•"/>
      <w:lvlJc w:val="left"/>
      <w:pPr>
        <w:ind w:left="5040" w:hanging="360"/>
      </w:pPr>
      <w:rPr>
        <w:rFonts w:ascii="Times New Roman" w:hAnsi="Times New Roman"/>
      </w:rPr>
    </w:lvl>
    <w:lvl w:ilvl="7" w:tplc="40B82BD6">
      <w:numFmt w:val="bullet"/>
      <w:lvlText w:val="•"/>
      <w:lvlJc w:val="left"/>
      <w:pPr>
        <w:ind w:left="5760" w:hanging="360"/>
      </w:pPr>
      <w:rPr>
        <w:rFonts w:ascii="Times New Roman" w:hAnsi="Times New Roman"/>
      </w:rPr>
    </w:lvl>
    <w:lvl w:ilvl="8" w:tplc="355C746A">
      <w:numFmt w:val="bullet"/>
      <w:lvlText w:val="•"/>
      <w:lvlJc w:val="left"/>
      <w:pPr>
        <w:ind w:left="6480" w:hanging="360"/>
      </w:pPr>
      <w:rPr>
        <w:rFonts w:ascii="Times New Roman" w:hAnsi="Times New Roman"/>
      </w:rPr>
    </w:lvl>
  </w:abstractNum>
  <w:abstractNum w:abstractNumId="15" w15:restartNumberingAfterBreak="0">
    <w:nsid w:val="2CC650C6"/>
    <w:multiLevelType w:val="hybridMultilevel"/>
    <w:tmpl w:val="FE9C5DF8"/>
    <w:lvl w:ilvl="0" w:tplc="634242C4">
      <w:numFmt w:val="bullet"/>
      <w:lvlText w:val=""/>
      <w:lvlJc w:val="left"/>
      <w:pPr>
        <w:ind w:left="720" w:hanging="360"/>
      </w:pPr>
      <w:rPr>
        <w:rFonts w:ascii="Symbol" w:hAnsi="Symbol"/>
        <w:sz w:val="20"/>
      </w:rPr>
    </w:lvl>
    <w:lvl w:ilvl="1" w:tplc="D42E8702">
      <w:numFmt w:val="bullet"/>
      <w:lvlText w:val="o"/>
      <w:lvlJc w:val="left"/>
      <w:pPr>
        <w:ind w:left="1440" w:hanging="360"/>
      </w:pPr>
      <w:rPr>
        <w:rFonts w:ascii="Courier New" w:hAnsi="Courier New"/>
        <w:sz w:val="20"/>
      </w:rPr>
    </w:lvl>
    <w:lvl w:ilvl="2" w:tplc="BF3E4590">
      <w:numFmt w:val="bullet"/>
      <w:lvlText w:val=""/>
      <w:lvlJc w:val="left"/>
      <w:pPr>
        <w:ind w:left="2160" w:hanging="360"/>
      </w:pPr>
      <w:rPr>
        <w:rFonts w:ascii="Wingdings" w:hAnsi="Wingdings"/>
        <w:sz w:val="20"/>
      </w:rPr>
    </w:lvl>
    <w:lvl w:ilvl="3" w:tplc="274E5A92">
      <w:numFmt w:val="bullet"/>
      <w:lvlText w:val=""/>
      <w:lvlJc w:val="left"/>
      <w:pPr>
        <w:ind w:left="2880" w:hanging="360"/>
      </w:pPr>
      <w:rPr>
        <w:rFonts w:ascii="Wingdings" w:hAnsi="Wingdings"/>
        <w:sz w:val="20"/>
      </w:rPr>
    </w:lvl>
    <w:lvl w:ilvl="4" w:tplc="0E1E0F96">
      <w:numFmt w:val="bullet"/>
      <w:lvlText w:val=""/>
      <w:lvlJc w:val="left"/>
      <w:pPr>
        <w:ind w:left="3600" w:hanging="360"/>
      </w:pPr>
      <w:rPr>
        <w:rFonts w:ascii="Wingdings" w:hAnsi="Wingdings"/>
        <w:sz w:val="20"/>
      </w:rPr>
    </w:lvl>
    <w:lvl w:ilvl="5" w:tplc="375629E4">
      <w:numFmt w:val="bullet"/>
      <w:lvlText w:val=""/>
      <w:lvlJc w:val="left"/>
      <w:pPr>
        <w:ind w:left="4320" w:hanging="360"/>
      </w:pPr>
      <w:rPr>
        <w:rFonts w:ascii="Wingdings" w:hAnsi="Wingdings"/>
        <w:sz w:val="20"/>
      </w:rPr>
    </w:lvl>
    <w:lvl w:ilvl="6" w:tplc="5C04974C">
      <w:numFmt w:val="bullet"/>
      <w:lvlText w:val=""/>
      <w:lvlJc w:val="left"/>
      <w:pPr>
        <w:ind w:left="5040" w:hanging="360"/>
      </w:pPr>
      <w:rPr>
        <w:rFonts w:ascii="Wingdings" w:hAnsi="Wingdings"/>
        <w:sz w:val="20"/>
      </w:rPr>
    </w:lvl>
    <w:lvl w:ilvl="7" w:tplc="A75C094E">
      <w:numFmt w:val="bullet"/>
      <w:lvlText w:val=""/>
      <w:lvlJc w:val="left"/>
      <w:pPr>
        <w:ind w:left="5760" w:hanging="360"/>
      </w:pPr>
      <w:rPr>
        <w:rFonts w:ascii="Wingdings" w:hAnsi="Wingdings"/>
        <w:sz w:val="20"/>
      </w:rPr>
    </w:lvl>
    <w:lvl w:ilvl="8" w:tplc="33581618">
      <w:numFmt w:val="bullet"/>
      <w:lvlText w:val=""/>
      <w:lvlJc w:val="left"/>
      <w:pPr>
        <w:ind w:left="6480" w:hanging="360"/>
      </w:pPr>
      <w:rPr>
        <w:rFonts w:ascii="Wingdings" w:hAnsi="Wingdings"/>
        <w:sz w:val="20"/>
      </w:rPr>
    </w:lvl>
  </w:abstractNum>
  <w:abstractNum w:abstractNumId="16" w15:restartNumberingAfterBreak="0">
    <w:nsid w:val="2E4A7B59"/>
    <w:multiLevelType w:val="hybridMultilevel"/>
    <w:tmpl w:val="A352FFB0"/>
    <w:lvl w:ilvl="0" w:tplc="CC461A6E">
      <w:start w:val="1"/>
      <w:numFmt w:val="bullet"/>
      <w:lvlText w:val=""/>
      <w:lvlJc w:val="left"/>
      <w:pPr>
        <w:ind w:left="720" w:hanging="360"/>
      </w:pPr>
      <w:rPr>
        <w:rFonts w:ascii="Symbol" w:hAnsi="Symbol" w:hint="default"/>
      </w:rPr>
    </w:lvl>
    <w:lvl w:ilvl="1" w:tplc="6C9E61C0" w:tentative="1">
      <w:start w:val="1"/>
      <w:numFmt w:val="bullet"/>
      <w:lvlText w:val="o"/>
      <w:lvlJc w:val="left"/>
      <w:pPr>
        <w:ind w:left="1440" w:hanging="360"/>
      </w:pPr>
      <w:rPr>
        <w:rFonts w:ascii="Courier New" w:hAnsi="Courier New" w:cs="Courier New" w:hint="default"/>
      </w:rPr>
    </w:lvl>
    <w:lvl w:ilvl="2" w:tplc="59C2F846" w:tentative="1">
      <w:start w:val="1"/>
      <w:numFmt w:val="bullet"/>
      <w:lvlText w:val=""/>
      <w:lvlJc w:val="left"/>
      <w:pPr>
        <w:ind w:left="2160" w:hanging="360"/>
      </w:pPr>
      <w:rPr>
        <w:rFonts w:ascii="Wingdings" w:hAnsi="Wingdings" w:hint="default"/>
      </w:rPr>
    </w:lvl>
    <w:lvl w:ilvl="3" w:tplc="1C7E5422" w:tentative="1">
      <w:start w:val="1"/>
      <w:numFmt w:val="bullet"/>
      <w:lvlText w:val=""/>
      <w:lvlJc w:val="left"/>
      <w:pPr>
        <w:ind w:left="2880" w:hanging="360"/>
      </w:pPr>
      <w:rPr>
        <w:rFonts w:ascii="Symbol" w:hAnsi="Symbol" w:hint="default"/>
      </w:rPr>
    </w:lvl>
    <w:lvl w:ilvl="4" w:tplc="16366224" w:tentative="1">
      <w:start w:val="1"/>
      <w:numFmt w:val="bullet"/>
      <w:lvlText w:val="o"/>
      <w:lvlJc w:val="left"/>
      <w:pPr>
        <w:ind w:left="3600" w:hanging="360"/>
      </w:pPr>
      <w:rPr>
        <w:rFonts w:ascii="Courier New" w:hAnsi="Courier New" w:cs="Courier New" w:hint="default"/>
      </w:rPr>
    </w:lvl>
    <w:lvl w:ilvl="5" w:tplc="8F66A9E8" w:tentative="1">
      <w:start w:val="1"/>
      <w:numFmt w:val="bullet"/>
      <w:lvlText w:val=""/>
      <w:lvlJc w:val="left"/>
      <w:pPr>
        <w:ind w:left="4320" w:hanging="360"/>
      </w:pPr>
      <w:rPr>
        <w:rFonts w:ascii="Wingdings" w:hAnsi="Wingdings" w:hint="default"/>
      </w:rPr>
    </w:lvl>
    <w:lvl w:ilvl="6" w:tplc="A77A65E8" w:tentative="1">
      <w:start w:val="1"/>
      <w:numFmt w:val="bullet"/>
      <w:lvlText w:val=""/>
      <w:lvlJc w:val="left"/>
      <w:pPr>
        <w:ind w:left="5040" w:hanging="360"/>
      </w:pPr>
      <w:rPr>
        <w:rFonts w:ascii="Symbol" w:hAnsi="Symbol" w:hint="default"/>
      </w:rPr>
    </w:lvl>
    <w:lvl w:ilvl="7" w:tplc="EFD69ABC" w:tentative="1">
      <w:start w:val="1"/>
      <w:numFmt w:val="bullet"/>
      <w:lvlText w:val="o"/>
      <w:lvlJc w:val="left"/>
      <w:pPr>
        <w:ind w:left="5760" w:hanging="360"/>
      </w:pPr>
      <w:rPr>
        <w:rFonts w:ascii="Courier New" w:hAnsi="Courier New" w:cs="Courier New" w:hint="default"/>
      </w:rPr>
    </w:lvl>
    <w:lvl w:ilvl="8" w:tplc="C2DAD4E4" w:tentative="1">
      <w:start w:val="1"/>
      <w:numFmt w:val="bullet"/>
      <w:lvlText w:val=""/>
      <w:lvlJc w:val="left"/>
      <w:pPr>
        <w:ind w:left="6480" w:hanging="360"/>
      </w:pPr>
      <w:rPr>
        <w:rFonts w:ascii="Wingdings" w:hAnsi="Wingdings" w:hint="default"/>
      </w:rPr>
    </w:lvl>
  </w:abstractNum>
  <w:abstractNum w:abstractNumId="17" w15:restartNumberingAfterBreak="0">
    <w:nsid w:val="30446D02"/>
    <w:multiLevelType w:val="multilevel"/>
    <w:tmpl w:val="7D7C80DC"/>
    <w:lvl w:ilvl="0">
      <w:numFmt w:val="bullet"/>
      <w:lvlText w:val=""/>
      <w:lvlJc w:val="left"/>
      <w:pPr>
        <w:ind w:left="720" w:hanging="360"/>
      </w:pPr>
      <w:rPr>
        <w:rFonts w:ascii="Symbol" w:hAnsi="Symbol"/>
        <w:sz w:val="22"/>
        <w:szCs w:val="24"/>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18" w15:restartNumberingAfterBreak="0">
    <w:nsid w:val="358B6444"/>
    <w:multiLevelType w:val="multilevel"/>
    <w:tmpl w:val="99D2AF08"/>
    <w:lvl w:ilvl="0">
      <w:numFmt w:val="bullet"/>
      <w:lvlText w:val=""/>
      <w:lvlJc w:val="left"/>
      <w:pPr>
        <w:ind w:left="720" w:hanging="360"/>
      </w:pPr>
      <w:rPr>
        <w:rFonts w:ascii="Symbol" w:hAnsi="Symbol"/>
        <w:sz w:val="22"/>
        <w:szCs w:val="22"/>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19" w15:restartNumberingAfterBreak="0">
    <w:nsid w:val="3A1A3319"/>
    <w:multiLevelType w:val="multilevel"/>
    <w:tmpl w:val="148CA35E"/>
    <w:lvl w:ilvl="0">
      <w:numFmt w:val="bullet"/>
      <w:lvlText w:val=""/>
      <w:lvlJc w:val="left"/>
      <w:pPr>
        <w:ind w:left="720" w:hanging="360"/>
      </w:pPr>
      <w:rPr>
        <w:rFonts w:ascii="Symbol" w:hAnsi="Symbol"/>
        <w:color w:val="222222"/>
        <w:sz w:val="22"/>
        <w:szCs w:val="22"/>
      </w:rPr>
    </w:lvl>
    <w:lvl w:ilvl="1">
      <w:numFmt w:val="bullet"/>
      <w:lvlText w:val=""/>
      <w:lvlJc w:val="left"/>
      <w:pPr>
        <w:ind w:left="1440" w:hanging="360"/>
      </w:pPr>
      <w:rPr>
        <w:rFonts w:ascii="Symbol" w:hAnsi="Symbol"/>
      </w:rPr>
    </w:lvl>
    <w:lvl w:ilvl="2">
      <w:start w:val="1"/>
      <w:numFmt w:val="decimal"/>
      <w:lvlText w:val="%2.%3."/>
      <w:lvlJc w:val="left"/>
      <w:pPr>
        <w:ind w:left="1800" w:hanging="360"/>
      </w:pPr>
    </w:lvl>
    <w:lvl w:ilvl="3">
      <w:start w:val="1"/>
      <w:numFmt w:val="decimal"/>
      <w:lvlText w:val="%2.%3.%4."/>
      <w:lvlJc w:val="left"/>
      <w:pPr>
        <w:ind w:left="2160" w:hanging="360"/>
      </w:pPr>
    </w:lvl>
    <w:lvl w:ilvl="4">
      <w:start w:val="1"/>
      <w:numFmt w:val="decimal"/>
      <w:lvlText w:val="%2.%3.%4.%5."/>
      <w:lvlJc w:val="left"/>
      <w:pPr>
        <w:ind w:left="2520" w:hanging="360"/>
      </w:pPr>
    </w:lvl>
    <w:lvl w:ilvl="5">
      <w:start w:val="1"/>
      <w:numFmt w:val="decimal"/>
      <w:lvlText w:val="%2.%3.%4.%5.%6."/>
      <w:lvlJc w:val="left"/>
      <w:pPr>
        <w:ind w:left="2880" w:hanging="360"/>
      </w:pPr>
    </w:lvl>
    <w:lvl w:ilvl="6">
      <w:start w:val="1"/>
      <w:numFmt w:val="decimal"/>
      <w:lvlText w:val="%2.%3.%4.%5.%6.%7."/>
      <w:lvlJc w:val="left"/>
      <w:pPr>
        <w:ind w:left="3240" w:hanging="360"/>
      </w:pPr>
    </w:lvl>
    <w:lvl w:ilvl="7">
      <w:start w:val="1"/>
      <w:numFmt w:val="decimal"/>
      <w:lvlText w:val="%2.%3.%4.%5.%6.%7.%8."/>
      <w:lvlJc w:val="left"/>
      <w:pPr>
        <w:ind w:left="3600" w:hanging="360"/>
      </w:pPr>
    </w:lvl>
    <w:lvl w:ilvl="8">
      <w:start w:val="1"/>
      <w:numFmt w:val="decimal"/>
      <w:lvlText w:val="%2.%3.%4.%5.%6.%7.%8.%9."/>
      <w:lvlJc w:val="left"/>
      <w:pPr>
        <w:ind w:left="3960" w:hanging="360"/>
      </w:pPr>
    </w:lvl>
  </w:abstractNum>
  <w:abstractNum w:abstractNumId="20" w15:restartNumberingAfterBreak="0">
    <w:nsid w:val="3B0F6762"/>
    <w:multiLevelType w:val="hybridMultilevel"/>
    <w:tmpl w:val="D81EB726"/>
    <w:lvl w:ilvl="0" w:tplc="AD1CAE1A">
      <w:numFmt w:val="bullet"/>
      <w:lvlText w:val=""/>
      <w:lvlJc w:val="left"/>
      <w:pPr>
        <w:ind w:left="720" w:hanging="360"/>
      </w:pPr>
      <w:rPr>
        <w:rFonts w:ascii="Wingdings" w:hAnsi="Wingdings"/>
      </w:rPr>
    </w:lvl>
    <w:lvl w:ilvl="1" w:tplc="BDCCDF84">
      <w:numFmt w:val="bullet"/>
      <w:lvlText w:val="o"/>
      <w:lvlJc w:val="left"/>
      <w:pPr>
        <w:ind w:left="1440" w:hanging="360"/>
      </w:pPr>
      <w:rPr>
        <w:rFonts w:ascii="Courier New" w:hAnsi="Courier New"/>
      </w:rPr>
    </w:lvl>
    <w:lvl w:ilvl="2" w:tplc="60344262">
      <w:numFmt w:val="bullet"/>
      <w:lvlText w:val=""/>
      <w:lvlJc w:val="left"/>
      <w:pPr>
        <w:ind w:left="2160" w:hanging="360"/>
      </w:pPr>
      <w:rPr>
        <w:rFonts w:ascii="Wingdings" w:hAnsi="Wingdings"/>
      </w:rPr>
    </w:lvl>
    <w:lvl w:ilvl="3" w:tplc="1B2E24AC">
      <w:numFmt w:val="bullet"/>
      <w:lvlText w:val=""/>
      <w:lvlJc w:val="left"/>
      <w:pPr>
        <w:ind w:left="2880" w:hanging="360"/>
      </w:pPr>
      <w:rPr>
        <w:rFonts w:ascii="Symbol" w:hAnsi="Symbol"/>
      </w:rPr>
    </w:lvl>
    <w:lvl w:ilvl="4" w:tplc="43543C5E">
      <w:numFmt w:val="bullet"/>
      <w:lvlText w:val="o"/>
      <w:lvlJc w:val="left"/>
      <w:pPr>
        <w:ind w:left="3600" w:hanging="360"/>
      </w:pPr>
      <w:rPr>
        <w:rFonts w:ascii="Courier New" w:hAnsi="Courier New"/>
      </w:rPr>
    </w:lvl>
    <w:lvl w:ilvl="5" w:tplc="58CE3008">
      <w:numFmt w:val="bullet"/>
      <w:lvlText w:val=""/>
      <w:lvlJc w:val="left"/>
      <w:pPr>
        <w:ind w:left="4320" w:hanging="360"/>
      </w:pPr>
      <w:rPr>
        <w:rFonts w:ascii="Wingdings" w:hAnsi="Wingdings"/>
      </w:rPr>
    </w:lvl>
    <w:lvl w:ilvl="6" w:tplc="164E35FC">
      <w:numFmt w:val="bullet"/>
      <w:lvlText w:val=""/>
      <w:lvlJc w:val="left"/>
      <w:pPr>
        <w:ind w:left="5040" w:hanging="360"/>
      </w:pPr>
      <w:rPr>
        <w:rFonts w:ascii="Symbol" w:hAnsi="Symbol"/>
      </w:rPr>
    </w:lvl>
    <w:lvl w:ilvl="7" w:tplc="4D60DEE0">
      <w:numFmt w:val="bullet"/>
      <w:lvlText w:val="o"/>
      <w:lvlJc w:val="left"/>
      <w:pPr>
        <w:ind w:left="5760" w:hanging="360"/>
      </w:pPr>
      <w:rPr>
        <w:rFonts w:ascii="Courier New" w:hAnsi="Courier New"/>
      </w:rPr>
    </w:lvl>
    <w:lvl w:ilvl="8" w:tplc="BDCE2444">
      <w:numFmt w:val="bullet"/>
      <w:lvlText w:val=""/>
      <w:lvlJc w:val="left"/>
      <w:pPr>
        <w:ind w:left="6480" w:hanging="360"/>
      </w:pPr>
      <w:rPr>
        <w:rFonts w:ascii="Wingdings" w:hAnsi="Wingdings"/>
      </w:rPr>
    </w:lvl>
  </w:abstractNum>
  <w:abstractNum w:abstractNumId="21" w15:restartNumberingAfterBreak="0">
    <w:nsid w:val="3CFD69EE"/>
    <w:multiLevelType w:val="hybridMultilevel"/>
    <w:tmpl w:val="316423B6"/>
    <w:lvl w:ilvl="0" w:tplc="57F8229E">
      <w:numFmt w:val="bullet"/>
      <w:lvlText w:val=""/>
      <w:lvlJc w:val="left"/>
      <w:pPr>
        <w:ind w:left="720" w:hanging="360"/>
      </w:pPr>
      <w:rPr>
        <w:rFonts w:ascii="Symbol" w:hAnsi="Symbol"/>
        <w:sz w:val="20"/>
      </w:rPr>
    </w:lvl>
    <w:lvl w:ilvl="1" w:tplc="65504B54">
      <w:numFmt w:val="bullet"/>
      <w:lvlText w:val="o"/>
      <w:lvlJc w:val="left"/>
      <w:pPr>
        <w:ind w:left="1440" w:hanging="360"/>
      </w:pPr>
      <w:rPr>
        <w:rFonts w:ascii="Courier New" w:hAnsi="Courier New"/>
        <w:sz w:val="20"/>
      </w:rPr>
    </w:lvl>
    <w:lvl w:ilvl="2" w:tplc="6B2002F4">
      <w:numFmt w:val="bullet"/>
      <w:lvlText w:val=""/>
      <w:lvlJc w:val="left"/>
      <w:pPr>
        <w:ind w:left="2160" w:hanging="360"/>
      </w:pPr>
      <w:rPr>
        <w:rFonts w:ascii="Wingdings" w:hAnsi="Wingdings"/>
        <w:sz w:val="20"/>
      </w:rPr>
    </w:lvl>
    <w:lvl w:ilvl="3" w:tplc="C7B60EA2">
      <w:numFmt w:val="bullet"/>
      <w:lvlText w:val=""/>
      <w:lvlJc w:val="left"/>
      <w:pPr>
        <w:ind w:left="2880" w:hanging="360"/>
      </w:pPr>
      <w:rPr>
        <w:rFonts w:ascii="Wingdings" w:hAnsi="Wingdings"/>
        <w:sz w:val="20"/>
      </w:rPr>
    </w:lvl>
    <w:lvl w:ilvl="4" w:tplc="A184DB78">
      <w:numFmt w:val="bullet"/>
      <w:lvlText w:val=""/>
      <w:lvlJc w:val="left"/>
      <w:pPr>
        <w:ind w:left="3600" w:hanging="360"/>
      </w:pPr>
      <w:rPr>
        <w:rFonts w:ascii="Wingdings" w:hAnsi="Wingdings"/>
        <w:sz w:val="20"/>
      </w:rPr>
    </w:lvl>
    <w:lvl w:ilvl="5" w:tplc="08B45972">
      <w:numFmt w:val="bullet"/>
      <w:lvlText w:val=""/>
      <w:lvlJc w:val="left"/>
      <w:pPr>
        <w:ind w:left="4320" w:hanging="360"/>
      </w:pPr>
      <w:rPr>
        <w:rFonts w:ascii="Wingdings" w:hAnsi="Wingdings"/>
        <w:sz w:val="20"/>
      </w:rPr>
    </w:lvl>
    <w:lvl w:ilvl="6" w:tplc="F73EC66E">
      <w:numFmt w:val="bullet"/>
      <w:lvlText w:val=""/>
      <w:lvlJc w:val="left"/>
      <w:pPr>
        <w:ind w:left="5040" w:hanging="360"/>
      </w:pPr>
      <w:rPr>
        <w:rFonts w:ascii="Wingdings" w:hAnsi="Wingdings"/>
        <w:sz w:val="20"/>
      </w:rPr>
    </w:lvl>
    <w:lvl w:ilvl="7" w:tplc="E09A0276">
      <w:numFmt w:val="bullet"/>
      <w:lvlText w:val=""/>
      <w:lvlJc w:val="left"/>
      <w:pPr>
        <w:ind w:left="5760" w:hanging="360"/>
      </w:pPr>
      <w:rPr>
        <w:rFonts w:ascii="Wingdings" w:hAnsi="Wingdings"/>
        <w:sz w:val="20"/>
      </w:rPr>
    </w:lvl>
    <w:lvl w:ilvl="8" w:tplc="BFB07898">
      <w:numFmt w:val="bullet"/>
      <w:lvlText w:val=""/>
      <w:lvlJc w:val="left"/>
      <w:pPr>
        <w:ind w:left="6480" w:hanging="360"/>
      </w:pPr>
      <w:rPr>
        <w:rFonts w:ascii="Wingdings" w:hAnsi="Wingdings"/>
        <w:sz w:val="20"/>
      </w:rPr>
    </w:lvl>
  </w:abstractNum>
  <w:abstractNum w:abstractNumId="22" w15:restartNumberingAfterBreak="0">
    <w:nsid w:val="4077575D"/>
    <w:multiLevelType w:val="hybridMultilevel"/>
    <w:tmpl w:val="BEAC4150"/>
    <w:lvl w:ilvl="0" w:tplc="20C47AFA">
      <w:numFmt w:val="bullet"/>
      <w:lvlText w:val=""/>
      <w:lvlJc w:val="left"/>
      <w:pPr>
        <w:ind w:left="720" w:hanging="360"/>
      </w:pPr>
      <w:rPr>
        <w:rFonts w:ascii="Symbol" w:hAnsi="Symbol"/>
        <w:sz w:val="20"/>
      </w:rPr>
    </w:lvl>
    <w:lvl w:ilvl="1" w:tplc="5B1E0FC4">
      <w:numFmt w:val="bullet"/>
      <w:lvlText w:val="o"/>
      <w:lvlJc w:val="left"/>
      <w:pPr>
        <w:ind w:left="1440" w:hanging="360"/>
      </w:pPr>
      <w:rPr>
        <w:rFonts w:ascii="Courier New" w:hAnsi="Courier New"/>
        <w:sz w:val="20"/>
      </w:rPr>
    </w:lvl>
    <w:lvl w:ilvl="2" w:tplc="29E23508">
      <w:numFmt w:val="bullet"/>
      <w:lvlText w:val=""/>
      <w:lvlJc w:val="left"/>
      <w:pPr>
        <w:ind w:left="2160" w:hanging="360"/>
      </w:pPr>
      <w:rPr>
        <w:rFonts w:ascii="Wingdings" w:hAnsi="Wingdings"/>
        <w:sz w:val="20"/>
      </w:rPr>
    </w:lvl>
    <w:lvl w:ilvl="3" w:tplc="DEDE772C">
      <w:numFmt w:val="bullet"/>
      <w:lvlText w:val=""/>
      <w:lvlJc w:val="left"/>
      <w:pPr>
        <w:ind w:left="2880" w:hanging="360"/>
      </w:pPr>
      <w:rPr>
        <w:rFonts w:ascii="Wingdings" w:hAnsi="Wingdings"/>
        <w:sz w:val="20"/>
      </w:rPr>
    </w:lvl>
    <w:lvl w:ilvl="4" w:tplc="5C46651A">
      <w:numFmt w:val="bullet"/>
      <w:lvlText w:val=""/>
      <w:lvlJc w:val="left"/>
      <w:pPr>
        <w:ind w:left="3600" w:hanging="360"/>
      </w:pPr>
      <w:rPr>
        <w:rFonts w:ascii="Wingdings" w:hAnsi="Wingdings"/>
        <w:sz w:val="20"/>
      </w:rPr>
    </w:lvl>
    <w:lvl w:ilvl="5" w:tplc="FE628244">
      <w:numFmt w:val="bullet"/>
      <w:lvlText w:val=""/>
      <w:lvlJc w:val="left"/>
      <w:pPr>
        <w:ind w:left="4320" w:hanging="360"/>
      </w:pPr>
      <w:rPr>
        <w:rFonts w:ascii="Wingdings" w:hAnsi="Wingdings"/>
        <w:sz w:val="20"/>
      </w:rPr>
    </w:lvl>
    <w:lvl w:ilvl="6" w:tplc="03E01690">
      <w:numFmt w:val="bullet"/>
      <w:lvlText w:val=""/>
      <w:lvlJc w:val="left"/>
      <w:pPr>
        <w:ind w:left="5040" w:hanging="360"/>
      </w:pPr>
      <w:rPr>
        <w:rFonts w:ascii="Wingdings" w:hAnsi="Wingdings"/>
        <w:sz w:val="20"/>
      </w:rPr>
    </w:lvl>
    <w:lvl w:ilvl="7" w:tplc="EF1ED0A0">
      <w:numFmt w:val="bullet"/>
      <w:lvlText w:val=""/>
      <w:lvlJc w:val="left"/>
      <w:pPr>
        <w:ind w:left="5760" w:hanging="360"/>
      </w:pPr>
      <w:rPr>
        <w:rFonts w:ascii="Wingdings" w:hAnsi="Wingdings"/>
        <w:sz w:val="20"/>
      </w:rPr>
    </w:lvl>
    <w:lvl w:ilvl="8" w:tplc="45902096">
      <w:numFmt w:val="bullet"/>
      <w:lvlText w:val=""/>
      <w:lvlJc w:val="left"/>
      <w:pPr>
        <w:ind w:left="6480" w:hanging="360"/>
      </w:pPr>
      <w:rPr>
        <w:rFonts w:ascii="Wingdings" w:hAnsi="Wingdings"/>
        <w:sz w:val="20"/>
      </w:rPr>
    </w:lvl>
  </w:abstractNum>
  <w:abstractNum w:abstractNumId="23" w15:restartNumberingAfterBreak="0">
    <w:nsid w:val="44AD65F0"/>
    <w:multiLevelType w:val="hybridMultilevel"/>
    <w:tmpl w:val="F70E9D60"/>
    <w:lvl w:ilvl="0" w:tplc="08561908">
      <w:numFmt w:val="bullet"/>
      <w:lvlText w:val="•"/>
      <w:lvlJc w:val="left"/>
      <w:pPr>
        <w:ind w:left="720" w:hanging="360"/>
      </w:pPr>
      <w:rPr>
        <w:rFonts w:ascii="Times New Roman" w:hAnsi="Times New Roman"/>
      </w:rPr>
    </w:lvl>
    <w:lvl w:ilvl="1" w:tplc="980A223E">
      <w:numFmt w:val="bullet"/>
      <w:lvlText w:val="•"/>
      <w:lvlJc w:val="left"/>
      <w:pPr>
        <w:ind w:left="1440" w:hanging="360"/>
      </w:pPr>
      <w:rPr>
        <w:rFonts w:ascii="Times New Roman" w:hAnsi="Times New Roman"/>
      </w:rPr>
    </w:lvl>
    <w:lvl w:ilvl="2" w:tplc="FA7AA552">
      <w:numFmt w:val="bullet"/>
      <w:lvlText w:val="•"/>
      <w:lvlJc w:val="left"/>
      <w:pPr>
        <w:ind w:left="2160" w:hanging="360"/>
      </w:pPr>
      <w:rPr>
        <w:rFonts w:ascii="Times New Roman" w:hAnsi="Times New Roman"/>
      </w:rPr>
    </w:lvl>
    <w:lvl w:ilvl="3" w:tplc="E9540268">
      <w:numFmt w:val="bullet"/>
      <w:lvlText w:val="•"/>
      <w:lvlJc w:val="left"/>
      <w:pPr>
        <w:ind w:left="2880" w:hanging="360"/>
      </w:pPr>
      <w:rPr>
        <w:rFonts w:ascii="Times New Roman" w:hAnsi="Times New Roman"/>
      </w:rPr>
    </w:lvl>
    <w:lvl w:ilvl="4" w:tplc="CBD66A14">
      <w:numFmt w:val="bullet"/>
      <w:lvlText w:val="•"/>
      <w:lvlJc w:val="left"/>
      <w:pPr>
        <w:ind w:left="3600" w:hanging="360"/>
      </w:pPr>
      <w:rPr>
        <w:rFonts w:ascii="Times New Roman" w:hAnsi="Times New Roman"/>
      </w:rPr>
    </w:lvl>
    <w:lvl w:ilvl="5" w:tplc="F626A7EE">
      <w:numFmt w:val="bullet"/>
      <w:lvlText w:val="•"/>
      <w:lvlJc w:val="left"/>
      <w:pPr>
        <w:ind w:left="4320" w:hanging="360"/>
      </w:pPr>
      <w:rPr>
        <w:rFonts w:ascii="Times New Roman" w:hAnsi="Times New Roman"/>
      </w:rPr>
    </w:lvl>
    <w:lvl w:ilvl="6" w:tplc="D33C5C5C">
      <w:numFmt w:val="bullet"/>
      <w:lvlText w:val="•"/>
      <w:lvlJc w:val="left"/>
      <w:pPr>
        <w:ind w:left="5040" w:hanging="360"/>
      </w:pPr>
      <w:rPr>
        <w:rFonts w:ascii="Times New Roman" w:hAnsi="Times New Roman"/>
      </w:rPr>
    </w:lvl>
    <w:lvl w:ilvl="7" w:tplc="9EE2BC7C">
      <w:numFmt w:val="bullet"/>
      <w:lvlText w:val="•"/>
      <w:lvlJc w:val="left"/>
      <w:pPr>
        <w:ind w:left="5760" w:hanging="360"/>
      </w:pPr>
      <w:rPr>
        <w:rFonts w:ascii="Times New Roman" w:hAnsi="Times New Roman"/>
      </w:rPr>
    </w:lvl>
    <w:lvl w:ilvl="8" w:tplc="84BCC3F8">
      <w:numFmt w:val="bullet"/>
      <w:lvlText w:val="•"/>
      <w:lvlJc w:val="left"/>
      <w:pPr>
        <w:ind w:left="6480" w:hanging="360"/>
      </w:pPr>
      <w:rPr>
        <w:rFonts w:ascii="Times New Roman" w:hAnsi="Times New Roman"/>
      </w:rPr>
    </w:lvl>
  </w:abstractNum>
  <w:abstractNum w:abstractNumId="24" w15:restartNumberingAfterBreak="0">
    <w:nsid w:val="44B22AA0"/>
    <w:multiLevelType w:val="multilevel"/>
    <w:tmpl w:val="EA2A163C"/>
    <w:lvl w:ilvl="0">
      <w:start w:val="1"/>
      <w:numFmt w:val="bullet"/>
      <w:lvlText w:val=""/>
      <w:lvlJc w:val="left"/>
      <w:pPr>
        <w:tabs>
          <w:tab w:val="num" w:pos="1080"/>
        </w:tabs>
        <w:ind w:left="1080" w:hanging="720"/>
      </w:pPr>
      <w:rPr>
        <w:rFonts w:ascii="Symbol" w:hAnsi="Symbol" w:hint="default"/>
      </w:rPr>
    </w:lvl>
    <w:lvl w:ilvl="1">
      <w:start w:val="1"/>
      <w:numFmt w:val="decimal"/>
      <w:lvlText w:val="%2."/>
      <w:lvlJc w:val="left"/>
      <w:pPr>
        <w:tabs>
          <w:tab w:val="num" w:pos="1800"/>
        </w:tabs>
        <w:ind w:left="1800" w:hanging="720"/>
      </w:pPr>
    </w:lvl>
    <w:lvl w:ilvl="2">
      <w:start w:val="1"/>
      <w:numFmt w:val="decimal"/>
      <w:lvlText w:val="%3."/>
      <w:lvlJc w:val="left"/>
      <w:pPr>
        <w:tabs>
          <w:tab w:val="num" w:pos="2520"/>
        </w:tabs>
        <w:ind w:left="2520" w:hanging="720"/>
      </w:pPr>
    </w:lvl>
    <w:lvl w:ilvl="3">
      <w:start w:val="1"/>
      <w:numFmt w:val="decimal"/>
      <w:lvlText w:val="%4."/>
      <w:lvlJc w:val="left"/>
      <w:pPr>
        <w:tabs>
          <w:tab w:val="num" w:pos="3240"/>
        </w:tabs>
        <w:ind w:left="3240" w:hanging="720"/>
      </w:pPr>
    </w:lvl>
    <w:lvl w:ilvl="4">
      <w:start w:val="1"/>
      <w:numFmt w:val="decimal"/>
      <w:lvlText w:val="%5."/>
      <w:lvlJc w:val="left"/>
      <w:pPr>
        <w:tabs>
          <w:tab w:val="num" w:pos="3960"/>
        </w:tabs>
        <w:ind w:left="3960" w:hanging="720"/>
      </w:pPr>
    </w:lvl>
    <w:lvl w:ilvl="5">
      <w:start w:val="1"/>
      <w:numFmt w:val="decimal"/>
      <w:lvlText w:val="%6."/>
      <w:lvlJc w:val="left"/>
      <w:pPr>
        <w:tabs>
          <w:tab w:val="num" w:pos="4680"/>
        </w:tabs>
        <w:ind w:left="4680" w:hanging="720"/>
      </w:pPr>
    </w:lvl>
    <w:lvl w:ilvl="6">
      <w:start w:val="1"/>
      <w:numFmt w:val="decimal"/>
      <w:lvlText w:val="%7."/>
      <w:lvlJc w:val="left"/>
      <w:pPr>
        <w:tabs>
          <w:tab w:val="num" w:pos="5400"/>
        </w:tabs>
        <w:ind w:left="5400" w:hanging="720"/>
      </w:pPr>
    </w:lvl>
    <w:lvl w:ilvl="7">
      <w:start w:val="1"/>
      <w:numFmt w:val="decimal"/>
      <w:lvlText w:val="%8."/>
      <w:lvlJc w:val="left"/>
      <w:pPr>
        <w:tabs>
          <w:tab w:val="num" w:pos="6120"/>
        </w:tabs>
        <w:ind w:left="6120" w:hanging="720"/>
      </w:pPr>
    </w:lvl>
    <w:lvl w:ilvl="8">
      <w:start w:val="1"/>
      <w:numFmt w:val="decimal"/>
      <w:lvlText w:val="%9."/>
      <w:lvlJc w:val="left"/>
      <w:pPr>
        <w:tabs>
          <w:tab w:val="num" w:pos="6840"/>
        </w:tabs>
        <w:ind w:left="6840" w:hanging="720"/>
      </w:pPr>
    </w:lvl>
  </w:abstractNum>
  <w:abstractNum w:abstractNumId="25" w15:restartNumberingAfterBreak="0">
    <w:nsid w:val="47F12875"/>
    <w:multiLevelType w:val="multilevel"/>
    <w:tmpl w:val="BBAC3ECE"/>
    <w:lvl w:ilvl="0">
      <w:numFmt w:val="bullet"/>
      <w:lvlText w:val=""/>
      <w:lvlJc w:val="left"/>
      <w:pPr>
        <w:ind w:left="720" w:hanging="360"/>
      </w:pPr>
      <w:rPr>
        <w:rFonts w:ascii="Symbol" w:hAnsi="Symbol"/>
        <w:sz w:val="22"/>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26" w15:restartNumberingAfterBreak="0">
    <w:nsid w:val="4C7A317D"/>
    <w:multiLevelType w:val="multilevel"/>
    <w:tmpl w:val="77683DE4"/>
    <w:lvl w:ilvl="0">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decimal"/>
      <w:lvlText w:val="%2.%3."/>
      <w:lvlJc w:val="left"/>
      <w:pPr>
        <w:ind w:left="1800" w:hanging="360"/>
      </w:pPr>
    </w:lvl>
    <w:lvl w:ilvl="3">
      <w:start w:val="1"/>
      <w:numFmt w:val="decimal"/>
      <w:lvlText w:val="%2.%3.%4."/>
      <w:lvlJc w:val="left"/>
      <w:pPr>
        <w:ind w:left="2160" w:hanging="360"/>
      </w:pPr>
    </w:lvl>
    <w:lvl w:ilvl="4">
      <w:start w:val="1"/>
      <w:numFmt w:val="decimal"/>
      <w:lvlText w:val="%2.%3.%4.%5."/>
      <w:lvlJc w:val="left"/>
      <w:pPr>
        <w:ind w:left="2520" w:hanging="360"/>
      </w:pPr>
    </w:lvl>
    <w:lvl w:ilvl="5">
      <w:start w:val="1"/>
      <w:numFmt w:val="decimal"/>
      <w:lvlText w:val="%2.%3.%4.%5.%6."/>
      <w:lvlJc w:val="left"/>
      <w:pPr>
        <w:ind w:left="2880" w:hanging="360"/>
      </w:pPr>
    </w:lvl>
    <w:lvl w:ilvl="6">
      <w:start w:val="1"/>
      <w:numFmt w:val="decimal"/>
      <w:lvlText w:val="%2.%3.%4.%5.%6.%7."/>
      <w:lvlJc w:val="left"/>
      <w:pPr>
        <w:ind w:left="3240" w:hanging="360"/>
      </w:pPr>
    </w:lvl>
    <w:lvl w:ilvl="7">
      <w:start w:val="1"/>
      <w:numFmt w:val="decimal"/>
      <w:lvlText w:val="%2.%3.%4.%5.%6.%7.%8."/>
      <w:lvlJc w:val="left"/>
      <w:pPr>
        <w:ind w:left="3600" w:hanging="360"/>
      </w:pPr>
    </w:lvl>
    <w:lvl w:ilvl="8">
      <w:start w:val="1"/>
      <w:numFmt w:val="decimal"/>
      <w:lvlText w:val="%2.%3.%4.%5.%6.%7.%8.%9."/>
      <w:lvlJc w:val="left"/>
      <w:pPr>
        <w:ind w:left="3960" w:hanging="360"/>
      </w:pPr>
    </w:lvl>
  </w:abstractNum>
  <w:abstractNum w:abstractNumId="27" w15:restartNumberingAfterBreak="0">
    <w:nsid w:val="4C7C66E2"/>
    <w:multiLevelType w:val="hybridMultilevel"/>
    <w:tmpl w:val="8E7CA0C8"/>
    <w:lvl w:ilvl="0" w:tplc="80B65CAA">
      <w:numFmt w:val="bullet"/>
      <w:lvlText w:val=""/>
      <w:lvlJc w:val="left"/>
      <w:pPr>
        <w:ind w:left="432" w:hanging="432"/>
      </w:pPr>
      <w:rPr>
        <w:rFonts w:ascii="Symbol" w:hAnsi="Symbol"/>
      </w:rPr>
    </w:lvl>
    <w:lvl w:ilvl="1" w:tplc="6CBAA878">
      <w:numFmt w:val="decimal"/>
      <w:lvlText w:val=""/>
      <w:lvlJc w:val="left"/>
      <w:pPr>
        <w:ind w:left="576" w:hanging="576"/>
      </w:pPr>
    </w:lvl>
    <w:lvl w:ilvl="2" w:tplc="9A2E63D6">
      <w:numFmt w:val="decimal"/>
      <w:lvlText w:val=""/>
      <w:lvlJc w:val="left"/>
      <w:pPr>
        <w:ind w:left="720" w:hanging="720"/>
      </w:pPr>
    </w:lvl>
    <w:lvl w:ilvl="3" w:tplc="777657C4">
      <w:numFmt w:val="decimal"/>
      <w:lvlText w:val=""/>
      <w:lvlJc w:val="left"/>
      <w:pPr>
        <w:ind w:left="864" w:hanging="864"/>
      </w:pPr>
    </w:lvl>
    <w:lvl w:ilvl="4" w:tplc="78C47434">
      <w:numFmt w:val="decimal"/>
      <w:lvlText w:val=""/>
      <w:lvlJc w:val="left"/>
      <w:pPr>
        <w:ind w:left="1008" w:hanging="1008"/>
      </w:pPr>
    </w:lvl>
    <w:lvl w:ilvl="5" w:tplc="747E9564">
      <w:numFmt w:val="decimal"/>
      <w:lvlText w:val=""/>
      <w:lvlJc w:val="left"/>
      <w:pPr>
        <w:ind w:left="1152" w:hanging="1152"/>
      </w:pPr>
    </w:lvl>
    <w:lvl w:ilvl="6" w:tplc="B2FE641E">
      <w:numFmt w:val="decimal"/>
      <w:lvlText w:val=""/>
      <w:lvlJc w:val="left"/>
      <w:pPr>
        <w:ind w:left="1296" w:hanging="1296"/>
      </w:pPr>
    </w:lvl>
    <w:lvl w:ilvl="7" w:tplc="4342B88C">
      <w:numFmt w:val="decimal"/>
      <w:lvlText w:val=""/>
      <w:lvlJc w:val="left"/>
      <w:pPr>
        <w:ind w:left="1440" w:hanging="1440"/>
      </w:pPr>
    </w:lvl>
    <w:lvl w:ilvl="8" w:tplc="5FE0AA8E">
      <w:numFmt w:val="decimal"/>
      <w:lvlText w:val=""/>
      <w:lvlJc w:val="left"/>
      <w:pPr>
        <w:ind w:left="1584" w:hanging="1584"/>
      </w:pPr>
    </w:lvl>
  </w:abstractNum>
  <w:abstractNum w:abstractNumId="28" w15:restartNumberingAfterBreak="0">
    <w:nsid w:val="4E8D2DD9"/>
    <w:multiLevelType w:val="hybridMultilevel"/>
    <w:tmpl w:val="10CA975A"/>
    <w:lvl w:ilvl="0" w:tplc="D8E0AB84">
      <w:numFmt w:val="bullet"/>
      <w:lvlText w:val="•"/>
      <w:lvlJc w:val="left"/>
      <w:pPr>
        <w:ind w:left="720" w:hanging="360"/>
      </w:pPr>
      <w:rPr>
        <w:rFonts w:ascii="Times New Roman" w:hAnsi="Times New Roman"/>
      </w:rPr>
    </w:lvl>
    <w:lvl w:ilvl="1" w:tplc="72C6AD7A">
      <w:numFmt w:val="bullet"/>
      <w:lvlText w:val="•"/>
      <w:lvlJc w:val="left"/>
      <w:pPr>
        <w:ind w:left="1440" w:hanging="360"/>
      </w:pPr>
      <w:rPr>
        <w:rFonts w:ascii="Times New Roman" w:hAnsi="Times New Roman"/>
      </w:rPr>
    </w:lvl>
    <w:lvl w:ilvl="2" w:tplc="BB287C36">
      <w:numFmt w:val="bullet"/>
      <w:lvlText w:val="•"/>
      <w:lvlJc w:val="left"/>
      <w:pPr>
        <w:ind w:left="2160" w:hanging="360"/>
      </w:pPr>
      <w:rPr>
        <w:rFonts w:ascii="Times New Roman" w:hAnsi="Times New Roman"/>
      </w:rPr>
    </w:lvl>
    <w:lvl w:ilvl="3" w:tplc="982AF2C0">
      <w:numFmt w:val="bullet"/>
      <w:lvlText w:val="•"/>
      <w:lvlJc w:val="left"/>
      <w:pPr>
        <w:ind w:left="2880" w:hanging="360"/>
      </w:pPr>
      <w:rPr>
        <w:rFonts w:ascii="Times New Roman" w:hAnsi="Times New Roman"/>
      </w:rPr>
    </w:lvl>
    <w:lvl w:ilvl="4" w:tplc="546AC9CC">
      <w:numFmt w:val="bullet"/>
      <w:lvlText w:val="•"/>
      <w:lvlJc w:val="left"/>
      <w:pPr>
        <w:ind w:left="3600" w:hanging="360"/>
      </w:pPr>
      <w:rPr>
        <w:rFonts w:ascii="Times New Roman" w:hAnsi="Times New Roman"/>
      </w:rPr>
    </w:lvl>
    <w:lvl w:ilvl="5" w:tplc="1E982676">
      <w:numFmt w:val="bullet"/>
      <w:lvlText w:val="•"/>
      <w:lvlJc w:val="left"/>
      <w:pPr>
        <w:ind w:left="4320" w:hanging="360"/>
      </w:pPr>
      <w:rPr>
        <w:rFonts w:ascii="Times New Roman" w:hAnsi="Times New Roman"/>
      </w:rPr>
    </w:lvl>
    <w:lvl w:ilvl="6" w:tplc="C8C6D07E">
      <w:numFmt w:val="bullet"/>
      <w:lvlText w:val="•"/>
      <w:lvlJc w:val="left"/>
      <w:pPr>
        <w:ind w:left="5040" w:hanging="360"/>
      </w:pPr>
      <w:rPr>
        <w:rFonts w:ascii="Times New Roman" w:hAnsi="Times New Roman"/>
      </w:rPr>
    </w:lvl>
    <w:lvl w:ilvl="7" w:tplc="13445CC8">
      <w:numFmt w:val="bullet"/>
      <w:lvlText w:val="•"/>
      <w:lvlJc w:val="left"/>
      <w:pPr>
        <w:ind w:left="5760" w:hanging="360"/>
      </w:pPr>
      <w:rPr>
        <w:rFonts w:ascii="Times New Roman" w:hAnsi="Times New Roman"/>
      </w:rPr>
    </w:lvl>
    <w:lvl w:ilvl="8" w:tplc="F09E829C">
      <w:numFmt w:val="bullet"/>
      <w:lvlText w:val="•"/>
      <w:lvlJc w:val="left"/>
      <w:pPr>
        <w:ind w:left="6480" w:hanging="360"/>
      </w:pPr>
      <w:rPr>
        <w:rFonts w:ascii="Times New Roman" w:hAnsi="Times New Roman"/>
      </w:rPr>
    </w:lvl>
  </w:abstractNum>
  <w:abstractNum w:abstractNumId="29" w15:restartNumberingAfterBreak="0">
    <w:nsid w:val="4ED519E1"/>
    <w:multiLevelType w:val="multilevel"/>
    <w:tmpl w:val="FB0E04A0"/>
    <w:lvl w:ilvl="0">
      <w:numFmt w:val="bullet"/>
      <w:lvlText w:val=""/>
      <w:lvlJc w:val="left"/>
      <w:pPr>
        <w:ind w:left="720" w:hanging="360"/>
      </w:pPr>
      <w:rPr>
        <w:rFonts w:ascii="Symbol" w:hAnsi="Symbol"/>
        <w:sz w:val="22"/>
        <w:szCs w:val="24"/>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30" w15:restartNumberingAfterBreak="0">
    <w:nsid w:val="4F4F45A9"/>
    <w:multiLevelType w:val="hybridMultilevel"/>
    <w:tmpl w:val="2EB09AD4"/>
    <w:lvl w:ilvl="0" w:tplc="2C7E28EE">
      <w:numFmt w:val="bullet"/>
      <w:lvlText w:val=""/>
      <w:lvlJc w:val="left"/>
      <w:pPr>
        <w:ind w:left="720" w:hanging="360"/>
      </w:pPr>
      <w:rPr>
        <w:rFonts w:ascii="Symbol" w:hAnsi="Symbol"/>
        <w:sz w:val="20"/>
      </w:rPr>
    </w:lvl>
    <w:lvl w:ilvl="1" w:tplc="7AFCA32E">
      <w:numFmt w:val="bullet"/>
      <w:lvlText w:val="o"/>
      <w:lvlJc w:val="left"/>
      <w:pPr>
        <w:ind w:left="1440" w:hanging="360"/>
      </w:pPr>
      <w:rPr>
        <w:rFonts w:ascii="Courier New" w:hAnsi="Courier New"/>
        <w:sz w:val="20"/>
      </w:rPr>
    </w:lvl>
    <w:lvl w:ilvl="2" w:tplc="94B0BE4A">
      <w:numFmt w:val="bullet"/>
      <w:lvlText w:val=""/>
      <w:lvlJc w:val="left"/>
      <w:pPr>
        <w:ind w:left="2160" w:hanging="360"/>
      </w:pPr>
      <w:rPr>
        <w:rFonts w:ascii="Wingdings" w:hAnsi="Wingdings"/>
        <w:sz w:val="20"/>
      </w:rPr>
    </w:lvl>
    <w:lvl w:ilvl="3" w:tplc="D65E8B8A">
      <w:numFmt w:val="bullet"/>
      <w:lvlText w:val=""/>
      <w:lvlJc w:val="left"/>
      <w:pPr>
        <w:ind w:left="2880" w:hanging="360"/>
      </w:pPr>
      <w:rPr>
        <w:rFonts w:ascii="Wingdings" w:hAnsi="Wingdings"/>
        <w:sz w:val="20"/>
      </w:rPr>
    </w:lvl>
    <w:lvl w:ilvl="4" w:tplc="C45CB488">
      <w:numFmt w:val="bullet"/>
      <w:lvlText w:val=""/>
      <w:lvlJc w:val="left"/>
      <w:pPr>
        <w:ind w:left="3600" w:hanging="360"/>
      </w:pPr>
      <w:rPr>
        <w:rFonts w:ascii="Wingdings" w:hAnsi="Wingdings"/>
        <w:sz w:val="20"/>
      </w:rPr>
    </w:lvl>
    <w:lvl w:ilvl="5" w:tplc="65E8E3AA">
      <w:numFmt w:val="bullet"/>
      <w:lvlText w:val=""/>
      <w:lvlJc w:val="left"/>
      <w:pPr>
        <w:ind w:left="4320" w:hanging="360"/>
      </w:pPr>
      <w:rPr>
        <w:rFonts w:ascii="Wingdings" w:hAnsi="Wingdings"/>
        <w:sz w:val="20"/>
      </w:rPr>
    </w:lvl>
    <w:lvl w:ilvl="6" w:tplc="74D6D844">
      <w:numFmt w:val="bullet"/>
      <w:lvlText w:val=""/>
      <w:lvlJc w:val="left"/>
      <w:pPr>
        <w:ind w:left="5040" w:hanging="360"/>
      </w:pPr>
      <w:rPr>
        <w:rFonts w:ascii="Wingdings" w:hAnsi="Wingdings"/>
        <w:sz w:val="20"/>
      </w:rPr>
    </w:lvl>
    <w:lvl w:ilvl="7" w:tplc="6632E51A">
      <w:numFmt w:val="bullet"/>
      <w:lvlText w:val=""/>
      <w:lvlJc w:val="left"/>
      <w:pPr>
        <w:ind w:left="5760" w:hanging="360"/>
      </w:pPr>
      <w:rPr>
        <w:rFonts w:ascii="Wingdings" w:hAnsi="Wingdings"/>
        <w:sz w:val="20"/>
      </w:rPr>
    </w:lvl>
    <w:lvl w:ilvl="8" w:tplc="A9024D12">
      <w:numFmt w:val="bullet"/>
      <w:lvlText w:val=""/>
      <w:lvlJc w:val="left"/>
      <w:pPr>
        <w:ind w:left="6480" w:hanging="360"/>
      </w:pPr>
      <w:rPr>
        <w:rFonts w:ascii="Wingdings" w:hAnsi="Wingdings"/>
        <w:sz w:val="20"/>
      </w:rPr>
    </w:lvl>
  </w:abstractNum>
  <w:abstractNum w:abstractNumId="31" w15:restartNumberingAfterBreak="0">
    <w:nsid w:val="504B198C"/>
    <w:multiLevelType w:val="multilevel"/>
    <w:tmpl w:val="8084BBB0"/>
    <w:lvl w:ilvl="0">
      <w:numFmt w:val="bullet"/>
      <w:lvlText w:val=""/>
      <w:lvlJc w:val="left"/>
      <w:pPr>
        <w:ind w:left="720" w:hanging="360"/>
      </w:pPr>
      <w:rPr>
        <w:rFonts w:ascii="Symbol" w:hAnsi="Symbol"/>
        <w:color w:val="222222"/>
        <w:sz w:val="22"/>
        <w:szCs w:val="22"/>
      </w:rPr>
    </w:lvl>
    <w:lvl w:ilvl="1">
      <w:start w:val="1"/>
      <w:numFmt w:val="decimal"/>
      <w:lvlText w:val="%2."/>
      <w:lvlJc w:val="left"/>
      <w:pPr>
        <w:ind w:left="1440" w:hanging="360"/>
      </w:pPr>
    </w:lvl>
    <w:lvl w:ilvl="2">
      <w:start w:val="1"/>
      <w:numFmt w:val="decimal"/>
      <w:lvlText w:val="%2.%3."/>
      <w:lvlJc w:val="left"/>
      <w:pPr>
        <w:ind w:left="1800" w:hanging="360"/>
      </w:pPr>
    </w:lvl>
    <w:lvl w:ilvl="3">
      <w:start w:val="1"/>
      <w:numFmt w:val="decimal"/>
      <w:lvlText w:val="%2.%3.%4."/>
      <w:lvlJc w:val="left"/>
      <w:pPr>
        <w:ind w:left="2160" w:hanging="360"/>
      </w:pPr>
    </w:lvl>
    <w:lvl w:ilvl="4">
      <w:start w:val="1"/>
      <w:numFmt w:val="decimal"/>
      <w:lvlText w:val="%2.%3.%4.%5."/>
      <w:lvlJc w:val="left"/>
      <w:pPr>
        <w:ind w:left="2520" w:hanging="360"/>
      </w:pPr>
    </w:lvl>
    <w:lvl w:ilvl="5">
      <w:start w:val="1"/>
      <w:numFmt w:val="decimal"/>
      <w:lvlText w:val="%2.%3.%4.%5.%6."/>
      <w:lvlJc w:val="left"/>
      <w:pPr>
        <w:ind w:left="2880" w:hanging="360"/>
      </w:pPr>
    </w:lvl>
    <w:lvl w:ilvl="6">
      <w:start w:val="1"/>
      <w:numFmt w:val="decimal"/>
      <w:lvlText w:val="%2.%3.%4.%5.%6.%7."/>
      <w:lvlJc w:val="left"/>
      <w:pPr>
        <w:ind w:left="3240" w:hanging="360"/>
      </w:pPr>
    </w:lvl>
    <w:lvl w:ilvl="7">
      <w:start w:val="1"/>
      <w:numFmt w:val="decimal"/>
      <w:lvlText w:val="%2.%3.%4.%5.%6.%7.%8."/>
      <w:lvlJc w:val="left"/>
      <w:pPr>
        <w:ind w:left="3600" w:hanging="360"/>
      </w:pPr>
    </w:lvl>
    <w:lvl w:ilvl="8">
      <w:start w:val="1"/>
      <w:numFmt w:val="decimal"/>
      <w:lvlText w:val="%2.%3.%4.%5.%6.%7.%8.%9."/>
      <w:lvlJc w:val="left"/>
      <w:pPr>
        <w:ind w:left="3960" w:hanging="360"/>
      </w:pPr>
    </w:lvl>
  </w:abstractNum>
  <w:abstractNum w:abstractNumId="32" w15:restartNumberingAfterBreak="0">
    <w:nsid w:val="565368CA"/>
    <w:multiLevelType w:val="hybridMultilevel"/>
    <w:tmpl w:val="B5BEB8A6"/>
    <w:lvl w:ilvl="0" w:tplc="65AE5B5E">
      <w:numFmt w:val="bullet"/>
      <w:lvlText w:val=""/>
      <w:lvlJc w:val="left"/>
      <w:pPr>
        <w:ind w:left="720" w:hanging="360"/>
      </w:pPr>
      <w:rPr>
        <w:rFonts w:ascii="Symbol" w:hAnsi="Symbol"/>
        <w:sz w:val="20"/>
      </w:rPr>
    </w:lvl>
    <w:lvl w:ilvl="1" w:tplc="AA923C00">
      <w:numFmt w:val="bullet"/>
      <w:lvlText w:val="o"/>
      <w:lvlJc w:val="left"/>
      <w:pPr>
        <w:ind w:left="1440" w:hanging="360"/>
      </w:pPr>
      <w:rPr>
        <w:rFonts w:ascii="Courier New" w:hAnsi="Courier New"/>
        <w:sz w:val="20"/>
      </w:rPr>
    </w:lvl>
    <w:lvl w:ilvl="2" w:tplc="2732F506">
      <w:numFmt w:val="bullet"/>
      <w:lvlText w:val=""/>
      <w:lvlJc w:val="left"/>
      <w:pPr>
        <w:ind w:left="2160" w:hanging="360"/>
      </w:pPr>
      <w:rPr>
        <w:rFonts w:ascii="Wingdings" w:hAnsi="Wingdings"/>
        <w:sz w:val="20"/>
      </w:rPr>
    </w:lvl>
    <w:lvl w:ilvl="3" w:tplc="67E41B86">
      <w:numFmt w:val="bullet"/>
      <w:lvlText w:val=""/>
      <w:lvlJc w:val="left"/>
      <w:pPr>
        <w:ind w:left="2880" w:hanging="360"/>
      </w:pPr>
      <w:rPr>
        <w:rFonts w:ascii="Wingdings" w:hAnsi="Wingdings"/>
        <w:sz w:val="20"/>
      </w:rPr>
    </w:lvl>
    <w:lvl w:ilvl="4" w:tplc="28906C80">
      <w:numFmt w:val="bullet"/>
      <w:lvlText w:val=""/>
      <w:lvlJc w:val="left"/>
      <w:pPr>
        <w:ind w:left="3600" w:hanging="360"/>
      </w:pPr>
      <w:rPr>
        <w:rFonts w:ascii="Wingdings" w:hAnsi="Wingdings"/>
        <w:sz w:val="20"/>
      </w:rPr>
    </w:lvl>
    <w:lvl w:ilvl="5" w:tplc="CC28D98A">
      <w:numFmt w:val="bullet"/>
      <w:lvlText w:val=""/>
      <w:lvlJc w:val="left"/>
      <w:pPr>
        <w:ind w:left="4320" w:hanging="360"/>
      </w:pPr>
      <w:rPr>
        <w:rFonts w:ascii="Wingdings" w:hAnsi="Wingdings"/>
        <w:sz w:val="20"/>
      </w:rPr>
    </w:lvl>
    <w:lvl w:ilvl="6" w:tplc="04BC0252">
      <w:numFmt w:val="bullet"/>
      <w:lvlText w:val=""/>
      <w:lvlJc w:val="left"/>
      <w:pPr>
        <w:ind w:left="5040" w:hanging="360"/>
      </w:pPr>
      <w:rPr>
        <w:rFonts w:ascii="Wingdings" w:hAnsi="Wingdings"/>
        <w:sz w:val="20"/>
      </w:rPr>
    </w:lvl>
    <w:lvl w:ilvl="7" w:tplc="4BA8FBB0">
      <w:numFmt w:val="bullet"/>
      <w:lvlText w:val=""/>
      <w:lvlJc w:val="left"/>
      <w:pPr>
        <w:ind w:left="5760" w:hanging="360"/>
      </w:pPr>
      <w:rPr>
        <w:rFonts w:ascii="Wingdings" w:hAnsi="Wingdings"/>
        <w:sz w:val="20"/>
      </w:rPr>
    </w:lvl>
    <w:lvl w:ilvl="8" w:tplc="56C6651C">
      <w:numFmt w:val="bullet"/>
      <w:lvlText w:val=""/>
      <w:lvlJc w:val="left"/>
      <w:pPr>
        <w:ind w:left="6480" w:hanging="360"/>
      </w:pPr>
      <w:rPr>
        <w:rFonts w:ascii="Wingdings" w:hAnsi="Wingdings"/>
        <w:sz w:val="20"/>
      </w:rPr>
    </w:lvl>
  </w:abstractNum>
  <w:abstractNum w:abstractNumId="33" w15:restartNumberingAfterBreak="0">
    <w:nsid w:val="5D4E32A5"/>
    <w:multiLevelType w:val="hybridMultilevel"/>
    <w:tmpl w:val="5C3C043C"/>
    <w:lvl w:ilvl="0" w:tplc="CA48AF78">
      <w:numFmt w:val="bullet"/>
      <w:lvlText w:val=""/>
      <w:lvlJc w:val="left"/>
      <w:pPr>
        <w:ind w:left="720" w:hanging="360"/>
      </w:pPr>
      <w:rPr>
        <w:rFonts w:ascii="Symbol" w:hAnsi="Symbol"/>
        <w:sz w:val="20"/>
      </w:rPr>
    </w:lvl>
    <w:lvl w:ilvl="1" w:tplc="12FCC162">
      <w:numFmt w:val="bullet"/>
      <w:lvlText w:val="o"/>
      <w:lvlJc w:val="left"/>
      <w:pPr>
        <w:ind w:left="1440" w:hanging="360"/>
      </w:pPr>
      <w:rPr>
        <w:rFonts w:ascii="Courier New" w:hAnsi="Courier New"/>
        <w:sz w:val="20"/>
      </w:rPr>
    </w:lvl>
    <w:lvl w:ilvl="2" w:tplc="814812FE">
      <w:numFmt w:val="bullet"/>
      <w:lvlText w:val=""/>
      <w:lvlJc w:val="left"/>
      <w:pPr>
        <w:ind w:left="2160" w:hanging="360"/>
      </w:pPr>
      <w:rPr>
        <w:rFonts w:ascii="Wingdings" w:hAnsi="Wingdings"/>
        <w:sz w:val="20"/>
      </w:rPr>
    </w:lvl>
    <w:lvl w:ilvl="3" w:tplc="DFF09926">
      <w:numFmt w:val="bullet"/>
      <w:lvlText w:val=""/>
      <w:lvlJc w:val="left"/>
      <w:pPr>
        <w:ind w:left="2880" w:hanging="360"/>
      </w:pPr>
      <w:rPr>
        <w:rFonts w:ascii="Wingdings" w:hAnsi="Wingdings"/>
        <w:sz w:val="20"/>
      </w:rPr>
    </w:lvl>
    <w:lvl w:ilvl="4" w:tplc="D8ACE6DC">
      <w:numFmt w:val="bullet"/>
      <w:lvlText w:val=""/>
      <w:lvlJc w:val="left"/>
      <w:pPr>
        <w:ind w:left="3600" w:hanging="360"/>
      </w:pPr>
      <w:rPr>
        <w:rFonts w:ascii="Wingdings" w:hAnsi="Wingdings"/>
        <w:sz w:val="20"/>
      </w:rPr>
    </w:lvl>
    <w:lvl w:ilvl="5" w:tplc="1C02E426">
      <w:numFmt w:val="bullet"/>
      <w:lvlText w:val=""/>
      <w:lvlJc w:val="left"/>
      <w:pPr>
        <w:ind w:left="4320" w:hanging="360"/>
      </w:pPr>
      <w:rPr>
        <w:rFonts w:ascii="Wingdings" w:hAnsi="Wingdings"/>
        <w:sz w:val="20"/>
      </w:rPr>
    </w:lvl>
    <w:lvl w:ilvl="6" w:tplc="2256914E">
      <w:numFmt w:val="bullet"/>
      <w:lvlText w:val=""/>
      <w:lvlJc w:val="left"/>
      <w:pPr>
        <w:ind w:left="5040" w:hanging="360"/>
      </w:pPr>
      <w:rPr>
        <w:rFonts w:ascii="Wingdings" w:hAnsi="Wingdings"/>
        <w:sz w:val="20"/>
      </w:rPr>
    </w:lvl>
    <w:lvl w:ilvl="7" w:tplc="E334CE66">
      <w:numFmt w:val="bullet"/>
      <w:lvlText w:val=""/>
      <w:lvlJc w:val="left"/>
      <w:pPr>
        <w:ind w:left="5760" w:hanging="360"/>
      </w:pPr>
      <w:rPr>
        <w:rFonts w:ascii="Wingdings" w:hAnsi="Wingdings"/>
        <w:sz w:val="20"/>
      </w:rPr>
    </w:lvl>
    <w:lvl w:ilvl="8" w:tplc="BF2A2ECA">
      <w:numFmt w:val="bullet"/>
      <w:lvlText w:val=""/>
      <w:lvlJc w:val="left"/>
      <w:pPr>
        <w:ind w:left="6480" w:hanging="360"/>
      </w:pPr>
      <w:rPr>
        <w:rFonts w:ascii="Wingdings" w:hAnsi="Wingdings"/>
        <w:sz w:val="20"/>
      </w:rPr>
    </w:lvl>
  </w:abstractNum>
  <w:abstractNum w:abstractNumId="34" w15:restartNumberingAfterBreak="0">
    <w:nsid w:val="601304C2"/>
    <w:multiLevelType w:val="multilevel"/>
    <w:tmpl w:val="907A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1F4E7A"/>
    <w:multiLevelType w:val="hybridMultilevel"/>
    <w:tmpl w:val="E53A6EAC"/>
    <w:lvl w:ilvl="0" w:tplc="43A45F8E">
      <w:numFmt w:val="bullet"/>
      <w:lvlText w:val=""/>
      <w:lvlJc w:val="left"/>
      <w:pPr>
        <w:ind w:left="720" w:hanging="360"/>
      </w:pPr>
      <w:rPr>
        <w:rFonts w:ascii="Symbol" w:hAnsi="Symbol"/>
        <w:sz w:val="20"/>
      </w:rPr>
    </w:lvl>
    <w:lvl w:ilvl="1" w:tplc="39FE3F88">
      <w:numFmt w:val="bullet"/>
      <w:lvlText w:val="o"/>
      <w:lvlJc w:val="left"/>
      <w:pPr>
        <w:ind w:left="1440" w:hanging="360"/>
      </w:pPr>
      <w:rPr>
        <w:rFonts w:ascii="Courier New" w:hAnsi="Courier New"/>
        <w:sz w:val="20"/>
      </w:rPr>
    </w:lvl>
    <w:lvl w:ilvl="2" w:tplc="997E1CB2">
      <w:numFmt w:val="bullet"/>
      <w:lvlText w:val=""/>
      <w:lvlJc w:val="left"/>
      <w:pPr>
        <w:ind w:left="2160" w:hanging="360"/>
      </w:pPr>
      <w:rPr>
        <w:rFonts w:ascii="Wingdings" w:hAnsi="Wingdings"/>
        <w:sz w:val="20"/>
      </w:rPr>
    </w:lvl>
    <w:lvl w:ilvl="3" w:tplc="5F50DCE4">
      <w:numFmt w:val="bullet"/>
      <w:lvlText w:val=""/>
      <w:lvlJc w:val="left"/>
      <w:pPr>
        <w:ind w:left="2880" w:hanging="360"/>
      </w:pPr>
      <w:rPr>
        <w:rFonts w:ascii="Wingdings" w:hAnsi="Wingdings"/>
        <w:sz w:val="20"/>
      </w:rPr>
    </w:lvl>
    <w:lvl w:ilvl="4" w:tplc="D1A2DC8C">
      <w:numFmt w:val="bullet"/>
      <w:lvlText w:val=""/>
      <w:lvlJc w:val="left"/>
      <w:pPr>
        <w:ind w:left="3600" w:hanging="360"/>
      </w:pPr>
      <w:rPr>
        <w:rFonts w:ascii="Wingdings" w:hAnsi="Wingdings"/>
        <w:sz w:val="20"/>
      </w:rPr>
    </w:lvl>
    <w:lvl w:ilvl="5" w:tplc="6BE24E5A">
      <w:numFmt w:val="bullet"/>
      <w:lvlText w:val=""/>
      <w:lvlJc w:val="left"/>
      <w:pPr>
        <w:ind w:left="4320" w:hanging="360"/>
      </w:pPr>
      <w:rPr>
        <w:rFonts w:ascii="Wingdings" w:hAnsi="Wingdings"/>
        <w:sz w:val="20"/>
      </w:rPr>
    </w:lvl>
    <w:lvl w:ilvl="6" w:tplc="29FE5F70">
      <w:numFmt w:val="bullet"/>
      <w:lvlText w:val=""/>
      <w:lvlJc w:val="left"/>
      <w:pPr>
        <w:ind w:left="5040" w:hanging="360"/>
      </w:pPr>
      <w:rPr>
        <w:rFonts w:ascii="Wingdings" w:hAnsi="Wingdings"/>
        <w:sz w:val="20"/>
      </w:rPr>
    </w:lvl>
    <w:lvl w:ilvl="7" w:tplc="E67A5E20">
      <w:numFmt w:val="bullet"/>
      <w:lvlText w:val=""/>
      <w:lvlJc w:val="left"/>
      <w:pPr>
        <w:ind w:left="5760" w:hanging="360"/>
      </w:pPr>
      <w:rPr>
        <w:rFonts w:ascii="Wingdings" w:hAnsi="Wingdings"/>
        <w:sz w:val="20"/>
      </w:rPr>
    </w:lvl>
    <w:lvl w:ilvl="8" w:tplc="4FCA683E">
      <w:numFmt w:val="bullet"/>
      <w:lvlText w:val=""/>
      <w:lvlJc w:val="left"/>
      <w:pPr>
        <w:ind w:left="6480" w:hanging="360"/>
      </w:pPr>
      <w:rPr>
        <w:rFonts w:ascii="Wingdings" w:hAnsi="Wingdings"/>
        <w:sz w:val="20"/>
      </w:rPr>
    </w:lvl>
  </w:abstractNum>
  <w:abstractNum w:abstractNumId="36" w15:restartNumberingAfterBreak="0">
    <w:nsid w:val="68BA7835"/>
    <w:multiLevelType w:val="hybridMultilevel"/>
    <w:tmpl w:val="A14ED97C"/>
    <w:lvl w:ilvl="0" w:tplc="EB888690">
      <w:numFmt w:val="bullet"/>
      <w:lvlText w:val="•"/>
      <w:lvlJc w:val="left"/>
      <w:pPr>
        <w:ind w:left="720" w:hanging="360"/>
      </w:pPr>
      <w:rPr>
        <w:rFonts w:ascii="Times New Roman" w:hAnsi="Times New Roman"/>
      </w:rPr>
    </w:lvl>
    <w:lvl w:ilvl="1" w:tplc="A7DAF918">
      <w:numFmt w:val="bullet"/>
      <w:lvlText w:val="•"/>
      <w:lvlJc w:val="left"/>
      <w:pPr>
        <w:ind w:left="1440" w:hanging="360"/>
      </w:pPr>
      <w:rPr>
        <w:rFonts w:ascii="Times New Roman" w:hAnsi="Times New Roman"/>
      </w:rPr>
    </w:lvl>
    <w:lvl w:ilvl="2" w:tplc="D73E1EDC">
      <w:numFmt w:val="bullet"/>
      <w:lvlText w:val="•"/>
      <w:lvlJc w:val="left"/>
      <w:pPr>
        <w:ind w:left="2160" w:hanging="360"/>
      </w:pPr>
      <w:rPr>
        <w:rFonts w:ascii="Times New Roman" w:hAnsi="Times New Roman"/>
      </w:rPr>
    </w:lvl>
    <w:lvl w:ilvl="3" w:tplc="577A6BFE">
      <w:numFmt w:val="bullet"/>
      <w:lvlText w:val="•"/>
      <w:lvlJc w:val="left"/>
      <w:pPr>
        <w:ind w:left="2880" w:hanging="360"/>
      </w:pPr>
      <w:rPr>
        <w:rFonts w:ascii="Times New Roman" w:hAnsi="Times New Roman"/>
      </w:rPr>
    </w:lvl>
    <w:lvl w:ilvl="4" w:tplc="862CB6D4">
      <w:numFmt w:val="bullet"/>
      <w:lvlText w:val="•"/>
      <w:lvlJc w:val="left"/>
      <w:pPr>
        <w:ind w:left="3600" w:hanging="360"/>
      </w:pPr>
      <w:rPr>
        <w:rFonts w:ascii="Times New Roman" w:hAnsi="Times New Roman"/>
      </w:rPr>
    </w:lvl>
    <w:lvl w:ilvl="5" w:tplc="9C40C84C">
      <w:numFmt w:val="bullet"/>
      <w:lvlText w:val="•"/>
      <w:lvlJc w:val="left"/>
      <w:pPr>
        <w:ind w:left="4320" w:hanging="360"/>
      </w:pPr>
      <w:rPr>
        <w:rFonts w:ascii="Times New Roman" w:hAnsi="Times New Roman"/>
      </w:rPr>
    </w:lvl>
    <w:lvl w:ilvl="6" w:tplc="A2064DA0">
      <w:numFmt w:val="bullet"/>
      <w:lvlText w:val="•"/>
      <w:lvlJc w:val="left"/>
      <w:pPr>
        <w:ind w:left="5040" w:hanging="360"/>
      </w:pPr>
      <w:rPr>
        <w:rFonts w:ascii="Times New Roman" w:hAnsi="Times New Roman"/>
      </w:rPr>
    </w:lvl>
    <w:lvl w:ilvl="7" w:tplc="558C4100">
      <w:numFmt w:val="bullet"/>
      <w:lvlText w:val="•"/>
      <w:lvlJc w:val="left"/>
      <w:pPr>
        <w:ind w:left="5760" w:hanging="360"/>
      </w:pPr>
      <w:rPr>
        <w:rFonts w:ascii="Times New Roman" w:hAnsi="Times New Roman"/>
      </w:rPr>
    </w:lvl>
    <w:lvl w:ilvl="8" w:tplc="0B5AD882">
      <w:numFmt w:val="bullet"/>
      <w:lvlText w:val="•"/>
      <w:lvlJc w:val="left"/>
      <w:pPr>
        <w:ind w:left="6480" w:hanging="360"/>
      </w:pPr>
      <w:rPr>
        <w:rFonts w:ascii="Times New Roman" w:hAnsi="Times New Roman"/>
      </w:rPr>
    </w:lvl>
  </w:abstractNum>
  <w:abstractNum w:abstractNumId="37" w15:restartNumberingAfterBreak="0">
    <w:nsid w:val="6931577A"/>
    <w:multiLevelType w:val="hybridMultilevel"/>
    <w:tmpl w:val="5C520E7E"/>
    <w:lvl w:ilvl="0" w:tplc="5E6A7EDE">
      <w:numFmt w:val="bullet"/>
      <w:lvlText w:val="•"/>
      <w:lvlJc w:val="left"/>
      <w:pPr>
        <w:ind w:left="720" w:hanging="360"/>
      </w:pPr>
      <w:rPr>
        <w:rFonts w:ascii="Times New Roman" w:hAnsi="Times New Roman"/>
      </w:rPr>
    </w:lvl>
    <w:lvl w:ilvl="1" w:tplc="885A7622">
      <w:numFmt w:val="bullet"/>
      <w:lvlText w:val="•"/>
      <w:lvlJc w:val="left"/>
      <w:pPr>
        <w:ind w:left="1440" w:hanging="360"/>
      </w:pPr>
      <w:rPr>
        <w:rFonts w:ascii="Times New Roman" w:hAnsi="Times New Roman"/>
      </w:rPr>
    </w:lvl>
    <w:lvl w:ilvl="2" w:tplc="7444BB9A">
      <w:numFmt w:val="bullet"/>
      <w:lvlText w:val="•"/>
      <w:lvlJc w:val="left"/>
      <w:pPr>
        <w:ind w:left="2160" w:hanging="360"/>
      </w:pPr>
      <w:rPr>
        <w:rFonts w:ascii="Times New Roman" w:hAnsi="Times New Roman"/>
      </w:rPr>
    </w:lvl>
    <w:lvl w:ilvl="3" w:tplc="88EA0EF6">
      <w:numFmt w:val="bullet"/>
      <w:lvlText w:val="•"/>
      <w:lvlJc w:val="left"/>
      <w:pPr>
        <w:ind w:left="2880" w:hanging="360"/>
      </w:pPr>
      <w:rPr>
        <w:rFonts w:ascii="Times New Roman" w:hAnsi="Times New Roman"/>
      </w:rPr>
    </w:lvl>
    <w:lvl w:ilvl="4" w:tplc="3B3A8DEC">
      <w:numFmt w:val="bullet"/>
      <w:lvlText w:val="•"/>
      <w:lvlJc w:val="left"/>
      <w:pPr>
        <w:ind w:left="3600" w:hanging="360"/>
      </w:pPr>
      <w:rPr>
        <w:rFonts w:ascii="Times New Roman" w:hAnsi="Times New Roman"/>
      </w:rPr>
    </w:lvl>
    <w:lvl w:ilvl="5" w:tplc="437674DE">
      <w:numFmt w:val="bullet"/>
      <w:lvlText w:val="•"/>
      <w:lvlJc w:val="left"/>
      <w:pPr>
        <w:ind w:left="4320" w:hanging="360"/>
      </w:pPr>
      <w:rPr>
        <w:rFonts w:ascii="Times New Roman" w:hAnsi="Times New Roman"/>
      </w:rPr>
    </w:lvl>
    <w:lvl w:ilvl="6" w:tplc="E73CA99E">
      <w:numFmt w:val="bullet"/>
      <w:lvlText w:val="•"/>
      <w:lvlJc w:val="left"/>
      <w:pPr>
        <w:ind w:left="5040" w:hanging="360"/>
      </w:pPr>
      <w:rPr>
        <w:rFonts w:ascii="Times New Roman" w:hAnsi="Times New Roman"/>
      </w:rPr>
    </w:lvl>
    <w:lvl w:ilvl="7" w:tplc="C1EAB92E">
      <w:numFmt w:val="bullet"/>
      <w:lvlText w:val="•"/>
      <w:lvlJc w:val="left"/>
      <w:pPr>
        <w:ind w:left="5760" w:hanging="360"/>
      </w:pPr>
      <w:rPr>
        <w:rFonts w:ascii="Times New Roman" w:hAnsi="Times New Roman"/>
      </w:rPr>
    </w:lvl>
    <w:lvl w:ilvl="8" w:tplc="C3562BE2">
      <w:numFmt w:val="bullet"/>
      <w:lvlText w:val="•"/>
      <w:lvlJc w:val="left"/>
      <w:pPr>
        <w:ind w:left="6480" w:hanging="360"/>
      </w:pPr>
      <w:rPr>
        <w:rFonts w:ascii="Times New Roman" w:hAnsi="Times New Roman"/>
      </w:rPr>
    </w:lvl>
  </w:abstractNum>
  <w:abstractNum w:abstractNumId="38" w15:restartNumberingAfterBreak="0">
    <w:nsid w:val="74472BC9"/>
    <w:multiLevelType w:val="hybridMultilevel"/>
    <w:tmpl w:val="FC68A8FC"/>
    <w:lvl w:ilvl="0" w:tplc="4C98BF4C">
      <w:numFmt w:val="bullet"/>
      <w:lvlText w:val=""/>
      <w:lvlJc w:val="left"/>
      <w:pPr>
        <w:ind w:left="720" w:hanging="360"/>
      </w:pPr>
      <w:rPr>
        <w:rFonts w:ascii="Symbol" w:hAnsi="Symbol"/>
        <w:sz w:val="20"/>
      </w:rPr>
    </w:lvl>
    <w:lvl w:ilvl="1" w:tplc="5F524C40">
      <w:numFmt w:val="bullet"/>
      <w:lvlText w:val="o"/>
      <w:lvlJc w:val="left"/>
      <w:pPr>
        <w:ind w:left="1440" w:hanging="360"/>
      </w:pPr>
      <w:rPr>
        <w:rFonts w:ascii="Courier New" w:hAnsi="Courier New"/>
        <w:sz w:val="20"/>
      </w:rPr>
    </w:lvl>
    <w:lvl w:ilvl="2" w:tplc="C562B5B8">
      <w:numFmt w:val="bullet"/>
      <w:lvlText w:val=""/>
      <w:lvlJc w:val="left"/>
      <w:pPr>
        <w:ind w:left="2160" w:hanging="360"/>
      </w:pPr>
      <w:rPr>
        <w:rFonts w:ascii="Wingdings" w:hAnsi="Wingdings"/>
        <w:sz w:val="20"/>
      </w:rPr>
    </w:lvl>
    <w:lvl w:ilvl="3" w:tplc="FABEE68C">
      <w:numFmt w:val="bullet"/>
      <w:lvlText w:val=""/>
      <w:lvlJc w:val="left"/>
      <w:pPr>
        <w:ind w:left="2880" w:hanging="360"/>
      </w:pPr>
      <w:rPr>
        <w:rFonts w:ascii="Wingdings" w:hAnsi="Wingdings"/>
        <w:sz w:val="20"/>
      </w:rPr>
    </w:lvl>
    <w:lvl w:ilvl="4" w:tplc="3E60588A">
      <w:numFmt w:val="bullet"/>
      <w:lvlText w:val=""/>
      <w:lvlJc w:val="left"/>
      <w:pPr>
        <w:ind w:left="3600" w:hanging="360"/>
      </w:pPr>
      <w:rPr>
        <w:rFonts w:ascii="Wingdings" w:hAnsi="Wingdings"/>
        <w:sz w:val="20"/>
      </w:rPr>
    </w:lvl>
    <w:lvl w:ilvl="5" w:tplc="2D98AE78">
      <w:numFmt w:val="bullet"/>
      <w:lvlText w:val=""/>
      <w:lvlJc w:val="left"/>
      <w:pPr>
        <w:ind w:left="4320" w:hanging="360"/>
      </w:pPr>
      <w:rPr>
        <w:rFonts w:ascii="Wingdings" w:hAnsi="Wingdings"/>
        <w:sz w:val="20"/>
      </w:rPr>
    </w:lvl>
    <w:lvl w:ilvl="6" w:tplc="C6CACEA0">
      <w:numFmt w:val="bullet"/>
      <w:lvlText w:val=""/>
      <w:lvlJc w:val="left"/>
      <w:pPr>
        <w:ind w:left="5040" w:hanging="360"/>
      </w:pPr>
      <w:rPr>
        <w:rFonts w:ascii="Wingdings" w:hAnsi="Wingdings"/>
        <w:sz w:val="20"/>
      </w:rPr>
    </w:lvl>
    <w:lvl w:ilvl="7" w:tplc="71727C3A">
      <w:numFmt w:val="bullet"/>
      <w:lvlText w:val=""/>
      <w:lvlJc w:val="left"/>
      <w:pPr>
        <w:ind w:left="5760" w:hanging="360"/>
      </w:pPr>
      <w:rPr>
        <w:rFonts w:ascii="Wingdings" w:hAnsi="Wingdings"/>
        <w:sz w:val="20"/>
      </w:rPr>
    </w:lvl>
    <w:lvl w:ilvl="8" w:tplc="3648B776">
      <w:numFmt w:val="bullet"/>
      <w:lvlText w:val=""/>
      <w:lvlJc w:val="left"/>
      <w:pPr>
        <w:ind w:left="6480" w:hanging="360"/>
      </w:pPr>
      <w:rPr>
        <w:rFonts w:ascii="Wingdings" w:hAnsi="Wingdings"/>
        <w:sz w:val="20"/>
      </w:rPr>
    </w:lvl>
  </w:abstractNum>
  <w:abstractNum w:abstractNumId="39" w15:restartNumberingAfterBreak="0">
    <w:nsid w:val="744971CB"/>
    <w:multiLevelType w:val="multilevel"/>
    <w:tmpl w:val="A63845BC"/>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40" w15:restartNumberingAfterBreak="0">
    <w:nsid w:val="789427D8"/>
    <w:multiLevelType w:val="hybridMultilevel"/>
    <w:tmpl w:val="7FBA8436"/>
    <w:lvl w:ilvl="0" w:tplc="B0AA1A18">
      <w:numFmt w:val="bullet"/>
      <w:lvlText w:val=""/>
      <w:lvlJc w:val="left"/>
      <w:pPr>
        <w:ind w:left="720" w:hanging="360"/>
      </w:pPr>
      <w:rPr>
        <w:rFonts w:ascii="Symbol" w:hAnsi="Symbol"/>
        <w:sz w:val="20"/>
      </w:rPr>
    </w:lvl>
    <w:lvl w:ilvl="1" w:tplc="54468E06">
      <w:numFmt w:val="bullet"/>
      <w:lvlText w:val="o"/>
      <w:lvlJc w:val="left"/>
      <w:pPr>
        <w:ind w:left="1440" w:hanging="360"/>
      </w:pPr>
      <w:rPr>
        <w:rFonts w:ascii="Courier New" w:hAnsi="Courier New"/>
        <w:sz w:val="20"/>
      </w:rPr>
    </w:lvl>
    <w:lvl w:ilvl="2" w:tplc="FA4CC1E8">
      <w:numFmt w:val="bullet"/>
      <w:lvlText w:val=""/>
      <w:lvlJc w:val="left"/>
      <w:pPr>
        <w:ind w:left="2160" w:hanging="360"/>
      </w:pPr>
      <w:rPr>
        <w:rFonts w:ascii="Wingdings" w:hAnsi="Wingdings"/>
        <w:sz w:val="20"/>
      </w:rPr>
    </w:lvl>
    <w:lvl w:ilvl="3" w:tplc="735C1432">
      <w:numFmt w:val="bullet"/>
      <w:lvlText w:val=""/>
      <w:lvlJc w:val="left"/>
      <w:pPr>
        <w:ind w:left="2880" w:hanging="360"/>
      </w:pPr>
      <w:rPr>
        <w:rFonts w:ascii="Wingdings" w:hAnsi="Wingdings"/>
        <w:sz w:val="20"/>
      </w:rPr>
    </w:lvl>
    <w:lvl w:ilvl="4" w:tplc="095A1EC6">
      <w:numFmt w:val="bullet"/>
      <w:lvlText w:val=""/>
      <w:lvlJc w:val="left"/>
      <w:pPr>
        <w:ind w:left="3600" w:hanging="360"/>
      </w:pPr>
      <w:rPr>
        <w:rFonts w:ascii="Wingdings" w:hAnsi="Wingdings"/>
        <w:sz w:val="20"/>
      </w:rPr>
    </w:lvl>
    <w:lvl w:ilvl="5" w:tplc="DA00BBF2">
      <w:numFmt w:val="bullet"/>
      <w:lvlText w:val=""/>
      <w:lvlJc w:val="left"/>
      <w:pPr>
        <w:ind w:left="4320" w:hanging="360"/>
      </w:pPr>
      <w:rPr>
        <w:rFonts w:ascii="Wingdings" w:hAnsi="Wingdings"/>
        <w:sz w:val="20"/>
      </w:rPr>
    </w:lvl>
    <w:lvl w:ilvl="6" w:tplc="B0EE2F9C">
      <w:numFmt w:val="bullet"/>
      <w:lvlText w:val=""/>
      <w:lvlJc w:val="left"/>
      <w:pPr>
        <w:ind w:left="5040" w:hanging="360"/>
      </w:pPr>
      <w:rPr>
        <w:rFonts w:ascii="Wingdings" w:hAnsi="Wingdings"/>
        <w:sz w:val="20"/>
      </w:rPr>
    </w:lvl>
    <w:lvl w:ilvl="7" w:tplc="B82E3C0E">
      <w:numFmt w:val="bullet"/>
      <w:lvlText w:val=""/>
      <w:lvlJc w:val="left"/>
      <w:pPr>
        <w:ind w:left="5760" w:hanging="360"/>
      </w:pPr>
      <w:rPr>
        <w:rFonts w:ascii="Wingdings" w:hAnsi="Wingdings"/>
        <w:sz w:val="20"/>
      </w:rPr>
    </w:lvl>
    <w:lvl w:ilvl="8" w:tplc="400098E6">
      <w:numFmt w:val="bullet"/>
      <w:lvlText w:val=""/>
      <w:lvlJc w:val="left"/>
      <w:pPr>
        <w:ind w:left="6480" w:hanging="360"/>
      </w:pPr>
      <w:rPr>
        <w:rFonts w:ascii="Wingdings" w:hAnsi="Wingdings"/>
        <w:sz w:val="20"/>
      </w:rPr>
    </w:lvl>
  </w:abstractNum>
  <w:num w:numId="1" w16cid:durableId="1430082329">
    <w:abstractNumId w:val="2"/>
  </w:num>
  <w:num w:numId="2" w16cid:durableId="458377488">
    <w:abstractNumId w:val="27"/>
  </w:num>
  <w:num w:numId="3" w16cid:durableId="214585043">
    <w:abstractNumId w:val="25"/>
  </w:num>
  <w:num w:numId="4" w16cid:durableId="1153836153">
    <w:abstractNumId w:val="18"/>
  </w:num>
  <w:num w:numId="5" w16cid:durableId="1510408456">
    <w:abstractNumId w:val="13"/>
  </w:num>
  <w:num w:numId="6" w16cid:durableId="1562254588">
    <w:abstractNumId w:val="3"/>
  </w:num>
  <w:num w:numId="7" w16cid:durableId="1830754585">
    <w:abstractNumId w:val="17"/>
  </w:num>
  <w:num w:numId="8" w16cid:durableId="835269858">
    <w:abstractNumId w:val="31"/>
  </w:num>
  <w:num w:numId="9" w16cid:durableId="2052800226">
    <w:abstractNumId w:val="10"/>
  </w:num>
  <w:num w:numId="10" w16cid:durableId="1156724081">
    <w:abstractNumId w:val="7"/>
  </w:num>
  <w:num w:numId="11" w16cid:durableId="951399738">
    <w:abstractNumId w:val="39"/>
  </w:num>
  <w:num w:numId="12" w16cid:durableId="1363674005">
    <w:abstractNumId w:val="26"/>
  </w:num>
  <w:num w:numId="13" w16cid:durableId="1619526149">
    <w:abstractNumId w:val="29"/>
  </w:num>
  <w:num w:numId="14" w16cid:durableId="180896934">
    <w:abstractNumId w:val="38"/>
  </w:num>
  <w:num w:numId="15" w16cid:durableId="399325198">
    <w:abstractNumId w:val="0"/>
  </w:num>
  <w:num w:numId="16" w16cid:durableId="1312103932">
    <w:abstractNumId w:val="20"/>
  </w:num>
  <w:num w:numId="17" w16cid:durableId="67577060">
    <w:abstractNumId w:val="15"/>
  </w:num>
  <w:num w:numId="18" w16cid:durableId="1207989196">
    <w:abstractNumId w:val="37"/>
  </w:num>
  <w:num w:numId="19" w16cid:durableId="743262688">
    <w:abstractNumId w:val="5"/>
  </w:num>
  <w:num w:numId="20" w16cid:durableId="1674839730">
    <w:abstractNumId w:val="22"/>
  </w:num>
  <w:num w:numId="21" w16cid:durableId="75833963">
    <w:abstractNumId w:val="32"/>
  </w:num>
  <w:num w:numId="22" w16cid:durableId="1192501315">
    <w:abstractNumId w:val="8"/>
  </w:num>
  <w:num w:numId="23" w16cid:durableId="1346521755">
    <w:abstractNumId w:val="28"/>
  </w:num>
  <w:num w:numId="24" w16cid:durableId="888690453">
    <w:abstractNumId w:val="40"/>
  </w:num>
  <w:num w:numId="25" w16cid:durableId="657416647">
    <w:abstractNumId w:val="35"/>
  </w:num>
  <w:num w:numId="26" w16cid:durableId="1151601476">
    <w:abstractNumId w:val="12"/>
  </w:num>
  <w:num w:numId="27" w16cid:durableId="761222549">
    <w:abstractNumId w:val="23"/>
  </w:num>
  <w:num w:numId="28" w16cid:durableId="1549300082">
    <w:abstractNumId w:val="19"/>
  </w:num>
  <w:num w:numId="29" w16cid:durableId="665740883">
    <w:abstractNumId w:val="33"/>
  </w:num>
  <w:num w:numId="30" w16cid:durableId="554196630">
    <w:abstractNumId w:val="6"/>
  </w:num>
  <w:num w:numId="31" w16cid:durableId="1055201853">
    <w:abstractNumId w:val="11"/>
  </w:num>
  <w:num w:numId="32" w16cid:durableId="1912813747">
    <w:abstractNumId w:val="30"/>
  </w:num>
  <w:num w:numId="33" w16cid:durableId="1548833855">
    <w:abstractNumId w:val="14"/>
  </w:num>
  <w:num w:numId="34" w16cid:durableId="2066710295">
    <w:abstractNumId w:val="36"/>
  </w:num>
  <w:num w:numId="35" w16cid:durableId="218172954">
    <w:abstractNumId w:val="1"/>
  </w:num>
  <w:num w:numId="36" w16cid:durableId="1900556772">
    <w:abstractNumId w:val="21"/>
  </w:num>
  <w:num w:numId="37" w16cid:durableId="2016688243">
    <w:abstractNumId w:val="9"/>
  </w:num>
  <w:num w:numId="38" w16cid:durableId="874119547">
    <w:abstractNumId w:val="24"/>
  </w:num>
  <w:num w:numId="39" w16cid:durableId="1818379619">
    <w:abstractNumId w:val="4"/>
  </w:num>
  <w:num w:numId="40" w16cid:durableId="2040886370">
    <w:abstractNumId w:val="16"/>
  </w:num>
  <w:num w:numId="41" w16cid:durableId="171103130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77F"/>
    <w:rsid w:val="000121FF"/>
    <w:rsid w:val="00013604"/>
    <w:rsid w:val="000170FD"/>
    <w:rsid w:val="000422E3"/>
    <w:rsid w:val="00067051"/>
    <w:rsid w:val="00091F92"/>
    <w:rsid w:val="000C11CF"/>
    <w:rsid w:val="00123446"/>
    <w:rsid w:val="001769D5"/>
    <w:rsid w:val="001824AE"/>
    <w:rsid w:val="001D2B0C"/>
    <w:rsid w:val="001F525B"/>
    <w:rsid w:val="001F6659"/>
    <w:rsid w:val="00227AA0"/>
    <w:rsid w:val="00233D26"/>
    <w:rsid w:val="00265EF7"/>
    <w:rsid w:val="002B0F4E"/>
    <w:rsid w:val="002C6612"/>
    <w:rsid w:val="002D4E8A"/>
    <w:rsid w:val="00325B0D"/>
    <w:rsid w:val="00390F81"/>
    <w:rsid w:val="003B7BD3"/>
    <w:rsid w:val="00404C30"/>
    <w:rsid w:val="00431FAD"/>
    <w:rsid w:val="00465E78"/>
    <w:rsid w:val="00496159"/>
    <w:rsid w:val="0049661E"/>
    <w:rsid w:val="004B0682"/>
    <w:rsid w:val="004C6899"/>
    <w:rsid w:val="00552E37"/>
    <w:rsid w:val="005930F2"/>
    <w:rsid w:val="005A248E"/>
    <w:rsid w:val="005A5127"/>
    <w:rsid w:val="005D19BC"/>
    <w:rsid w:val="00604FE9"/>
    <w:rsid w:val="00632004"/>
    <w:rsid w:val="00635339"/>
    <w:rsid w:val="00646AA6"/>
    <w:rsid w:val="00680B22"/>
    <w:rsid w:val="006C7B5B"/>
    <w:rsid w:val="006D55DB"/>
    <w:rsid w:val="00705187"/>
    <w:rsid w:val="00726875"/>
    <w:rsid w:val="007D38B4"/>
    <w:rsid w:val="007D781C"/>
    <w:rsid w:val="008051C0"/>
    <w:rsid w:val="00807337"/>
    <w:rsid w:val="00815ED8"/>
    <w:rsid w:val="00822B28"/>
    <w:rsid w:val="0088240A"/>
    <w:rsid w:val="00882F28"/>
    <w:rsid w:val="00895B82"/>
    <w:rsid w:val="008D5B67"/>
    <w:rsid w:val="009172D1"/>
    <w:rsid w:val="00957C7F"/>
    <w:rsid w:val="00957E09"/>
    <w:rsid w:val="009818AF"/>
    <w:rsid w:val="00A14BEB"/>
    <w:rsid w:val="00A35ED2"/>
    <w:rsid w:val="00A471FF"/>
    <w:rsid w:val="00A63136"/>
    <w:rsid w:val="00A81EFD"/>
    <w:rsid w:val="00AB4B22"/>
    <w:rsid w:val="00AD5C5D"/>
    <w:rsid w:val="00AE0C2B"/>
    <w:rsid w:val="00B01D45"/>
    <w:rsid w:val="00B13E8C"/>
    <w:rsid w:val="00B225E7"/>
    <w:rsid w:val="00B3290A"/>
    <w:rsid w:val="00B405E5"/>
    <w:rsid w:val="00B555D9"/>
    <w:rsid w:val="00B91D08"/>
    <w:rsid w:val="00BE01AD"/>
    <w:rsid w:val="00BF51B9"/>
    <w:rsid w:val="00BF63CF"/>
    <w:rsid w:val="00C125F3"/>
    <w:rsid w:val="00C17A18"/>
    <w:rsid w:val="00C43D5F"/>
    <w:rsid w:val="00C73744"/>
    <w:rsid w:val="00C83418"/>
    <w:rsid w:val="00C92821"/>
    <w:rsid w:val="00CA51B6"/>
    <w:rsid w:val="00CB535E"/>
    <w:rsid w:val="00CC42A0"/>
    <w:rsid w:val="00CF7C49"/>
    <w:rsid w:val="00D01120"/>
    <w:rsid w:val="00D0181C"/>
    <w:rsid w:val="00D60CA4"/>
    <w:rsid w:val="00D9069A"/>
    <w:rsid w:val="00E516B7"/>
    <w:rsid w:val="00E61127"/>
    <w:rsid w:val="00E61769"/>
    <w:rsid w:val="00E6715C"/>
    <w:rsid w:val="00E672CD"/>
    <w:rsid w:val="00E73BDD"/>
    <w:rsid w:val="00E9105C"/>
    <w:rsid w:val="00EA7501"/>
    <w:rsid w:val="00EB256D"/>
    <w:rsid w:val="00ED385C"/>
    <w:rsid w:val="00F05474"/>
    <w:rsid w:val="00F569F9"/>
    <w:rsid w:val="00F7255D"/>
    <w:rsid w:val="00F75995"/>
    <w:rsid w:val="00FA11A2"/>
    <w:rsid w:val="00FA6542"/>
    <w:rsid w:val="00FC786B"/>
    <w:rsid w:val="00FE2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07DA"/>
  <w15:docId w15:val="{7CE8E828-6FE8-4774-BC58-85CB8B43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spacing w:before="480"/>
      <w:outlineLvl w:val="0"/>
    </w:pPr>
    <w:rPr>
      <w:b/>
      <w:color w:val="345A8A"/>
      <w:sz w:val="32"/>
    </w:rPr>
  </w:style>
  <w:style w:type="paragraph" w:styleId="Heading2">
    <w:name w:val="heading 2"/>
    <w:basedOn w:val="Normal"/>
    <w:link w:val="Heading2Char"/>
    <w:uiPriority w:val="9"/>
    <w:semiHidden/>
    <w:unhideWhenUsed/>
    <w:qFormat/>
    <w:pPr>
      <w:spacing w:before="200"/>
      <w:outlineLvl w:val="1"/>
    </w:pPr>
    <w:rPr>
      <w:b/>
      <w:color w:val="4F81BD"/>
      <w:sz w:val="26"/>
    </w:rPr>
  </w:style>
  <w:style w:type="paragraph" w:styleId="Heading3">
    <w:name w:val="heading 3"/>
    <w:basedOn w:val="Normal"/>
    <w:link w:val="Heading3Char"/>
    <w:uiPriority w:val="9"/>
    <w:semiHidden/>
    <w:unhideWhenUsed/>
    <w:qFormat/>
    <w:pPr>
      <w:spacing w:before="200"/>
      <w:outlineLvl w:val="2"/>
    </w:pPr>
    <w:rPr>
      <w:b/>
      <w:color w:val="4F81BD"/>
    </w:rPr>
  </w:style>
  <w:style w:type="paragraph" w:styleId="Heading4">
    <w:name w:val="heading 4"/>
    <w:basedOn w:val="Normal"/>
    <w:link w:val="Heading4Char"/>
    <w:uiPriority w:val="9"/>
    <w:semiHidden/>
    <w:unhideWhenUsed/>
    <w:qFormat/>
    <w:pPr>
      <w:jc w:val="center"/>
      <w:outlineLvl w:val="3"/>
    </w:pPr>
    <w:rPr>
      <w:b/>
      <w:sz w:val="28"/>
      <w:u w:val="single"/>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link w:val="Heading7Char"/>
    <w:uiPriority w:val="99"/>
    <w:qFormat/>
    <w:pPr>
      <w:outlineLvl w:val="6"/>
    </w:pPr>
    <w:rPr>
      <w:sz w:val="28"/>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WW8Num1z0">
    <w:name w:val="WW8Num1z0"/>
    <w:uiPriority w:val="99"/>
    <w:qFormat/>
  </w:style>
  <w:style w:type="character" w:customStyle="1" w:styleId="WW8Num1z1">
    <w:name w:val="WW8Num1z1"/>
    <w:uiPriority w:val="99"/>
    <w:qFormat/>
  </w:style>
  <w:style w:type="character" w:customStyle="1" w:styleId="WW8Num1z2">
    <w:name w:val="WW8Num1z2"/>
    <w:uiPriority w:val="99"/>
    <w:qFormat/>
  </w:style>
  <w:style w:type="character" w:customStyle="1" w:styleId="WW8Num1z3">
    <w:name w:val="WW8Num1z3"/>
    <w:uiPriority w:val="99"/>
    <w:qFormat/>
  </w:style>
  <w:style w:type="character" w:customStyle="1" w:styleId="WW8Num1z4">
    <w:name w:val="WW8Num1z4"/>
    <w:uiPriority w:val="99"/>
    <w:qFormat/>
  </w:style>
  <w:style w:type="character" w:customStyle="1" w:styleId="WW8Num1z5">
    <w:name w:val="WW8Num1z5"/>
    <w:uiPriority w:val="99"/>
    <w:qFormat/>
  </w:style>
  <w:style w:type="character" w:customStyle="1" w:styleId="WW8Num1z6">
    <w:name w:val="WW8Num1z6"/>
    <w:uiPriority w:val="99"/>
    <w:qFormat/>
  </w:style>
  <w:style w:type="character" w:customStyle="1" w:styleId="WW8Num1z7">
    <w:name w:val="WW8Num1z7"/>
    <w:uiPriority w:val="99"/>
    <w:qFormat/>
  </w:style>
  <w:style w:type="character" w:customStyle="1" w:styleId="WW8Num1z8">
    <w:name w:val="WW8Num1z8"/>
    <w:uiPriority w:val="99"/>
    <w:qFormat/>
  </w:style>
  <w:style w:type="character" w:customStyle="1" w:styleId="WW8Num2z0">
    <w:name w:val="WW8Num2z0"/>
    <w:uiPriority w:val="99"/>
    <w:qFormat/>
    <w:rPr>
      <w:rFonts w:ascii="Symbol" w:hAnsi="Symbol"/>
    </w:rPr>
  </w:style>
  <w:style w:type="character" w:customStyle="1" w:styleId="WW8Num2z1">
    <w:name w:val="WW8Num2z1"/>
    <w:uiPriority w:val="99"/>
    <w:qFormat/>
  </w:style>
  <w:style w:type="character" w:customStyle="1" w:styleId="WW8Num2z2">
    <w:name w:val="WW8Num2z2"/>
    <w:uiPriority w:val="99"/>
    <w:qFormat/>
  </w:style>
  <w:style w:type="character" w:customStyle="1" w:styleId="WW8Num2z3">
    <w:name w:val="WW8Num2z3"/>
    <w:uiPriority w:val="99"/>
    <w:qFormat/>
  </w:style>
  <w:style w:type="character" w:customStyle="1" w:styleId="WW8Num2z4">
    <w:name w:val="WW8Num2z4"/>
    <w:uiPriority w:val="99"/>
    <w:qFormat/>
  </w:style>
  <w:style w:type="character" w:customStyle="1" w:styleId="WW8Num2z5">
    <w:name w:val="WW8Num2z5"/>
    <w:uiPriority w:val="99"/>
    <w:qFormat/>
  </w:style>
  <w:style w:type="character" w:customStyle="1" w:styleId="WW8Num2z6">
    <w:name w:val="WW8Num2z6"/>
    <w:uiPriority w:val="99"/>
    <w:qFormat/>
  </w:style>
  <w:style w:type="character" w:customStyle="1" w:styleId="WW8Num2z7">
    <w:name w:val="WW8Num2z7"/>
    <w:uiPriority w:val="99"/>
    <w:qFormat/>
  </w:style>
  <w:style w:type="character" w:customStyle="1" w:styleId="WW8Num2z8">
    <w:name w:val="WW8Num2z8"/>
    <w:uiPriority w:val="99"/>
    <w:qFormat/>
  </w:style>
  <w:style w:type="character" w:customStyle="1" w:styleId="WW8Num3z0">
    <w:name w:val="WW8Num3z0"/>
    <w:uiPriority w:val="99"/>
    <w:qFormat/>
    <w:rPr>
      <w:rFonts w:ascii="Symbol" w:hAnsi="Symbol"/>
      <w:sz w:val="22"/>
    </w:rPr>
  </w:style>
  <w:style w:type="character" w:customStyle="1" w:styleId="WW8Num3z1">
    <w:name w:val="WW8Num3z1"/>
    <w:uiPriority w:val="99"/>
    <w:qFormat/>
  </w:style>
  <w:style w:type="character" w:customStyle="1" w:styleId="WW8Num3z2">
    <w:name w:val="WW8Num3z2"/>
    <w:uiPriority w:val="99"/>
    <w:qFormat/>
  </w:style>
  <w:style w:type="character" w:customStyle="1" w:styleId="WW8Num3z3">
    <w:name w:val="WW8Num3z3"/>
    <w:uiPriority w:val="99"/>
    <w:qFormat/>
  </w:style>
  <w:style w:type="character" w:customStyle="1" w:styleId="WW8Num3z4">
    <w:name w:val="WW8Num3z4"/>
    <w:uiPriority w:val="99"/>
    <w:qFormat/>
  </w:style>
  <w:style w:type="character" w:customStyle="1" w:styleId="WW8Num3z5">
    <w:name w:val="WW8Num3z5"/>
    <w:uiPriority w:val="99"/>
    <w:qFormat/>
  </w:style>
  <w:style w:type="character" w:customStyle="1" w:styleId="WW8Num3z6">
    <w:name w:val="WW8Num3z6"/>
    <w:uiPriority w:val="99"/>
    <w:qFormat/>
  </w:style>
  <w:style w:type="character" w:customStyle="1" w:styleId="WW8Num3z7">
    <w:name w:val="WW8Num3z7"/>
    <w:uiPriority w:val="99"/>
    <w:qFormat/>
  </w:style>
  <w:style w:type="character" w:customStyle="1" w:styleId="WW8Num3z8">
    <w:name w:val="WW8Num3z8"/>
    <w:uiPriority w:val="99"/>
    <w:qFormat/>
  </w:style>
  <w:style w:type="character" w:customStyle="1" w:styleId="WW8Num4z0">
    <w:name w:val="WW8Num4z0"/>
    <w:uiPriority w:val="99"/>
    <w:qFormat/>
    <w:rPr>
      <w:rFonts w:ascii="Symbol" w:hAnsi="Symbol"/>
      <w:sz w:val="22"/>
      <w:szCs w:val="22"/>
    </w:rPr>
  </w:style>
  <w:style w:type="character" w:customStyle="1" w:styleId="WW8Num4z1">
    <w:name w:val="WW8Num4z1"/>
    <w:uiPriority w:val="99"/>
    <w:qFormat/>
  </w:style>
  <w:style w:type="character" w:customStyle="1" w:styleId="WW8Num4z2">
    <w:name w:val="WW8Num4z2"/>
    <w:uiPriority w:val="99"/>
    <w:qFormat/>
  </w:style>
  <w:style w:type="character" w:customStyle="1" w:styleId="WW8Num4z3">
    <w:name w:val="WW8Num4z3"/>
    <w:uiPriority w:val="99"/>
    <w:qFormat/>
  </w:style>
  <w:style w:type="character" w:customStyle="1" w:styleId="WW8Num4z4">
    <w:name w:val="WW8Num4z4"/>
    <w:uiPriority w:val="99"/>
    <w:qFormat/>
  </w:style>
  <w:style w:type="character" w:customStyle="1" w:styleId="WW8Num4z5">
    <w:name w:val="WW8Num4z5"/>
    <w:uiPriority w:val="99"/>
    <w:qFormat/>
  </w:style>
  <w:style w:type="character" w:customStyle="1" w:styleId="WW8Num4z6">
    <w:name w:val="WW8Num4z6"/>
    <w:uiPriority w:val="99"/>
    <w:qFormat/>
  </w:style>
  <w:style w:type="character" w:customStyle="1" w:styleId="WW8Num4z7">
    <w:name w:val="WW8Num4z7"/>
    <w:uiPriority w:val="99"/>
    <w:qFormat/>
  </w:style>
  <w:style w:type="character" w:customStyle="1" w:styleId="WW8Num4z8">
    <w:name w:val="WW8Num4z8"/>
    <w:uiPriority w:val="99"/>
    <w:qFormat/>
  </w:style>
  <w:style w:type="character" w:customStyle="1" w:styleId="WW8Num5z0">
    <w:name w:val="WW8Num5z0"/>
    <w:uiPriority w:val="99"/>
    <w:qFormat/>
    <w:rPr>
      <w:rFonts w:ascii="Symbol" w:hAnsi="Symbol"/>
      <w:color w:val="000000"/>
      <w:sz w:val="22"/>
      <w:szCs w:val="22"/>
    </w:rPr>
  </w:style>
  <w:style w:type="character" w:customStyle="1" w:styleId="WW8Num5z1">
    <w:name w:val="WW8Num5z1"/>
    <w:uiPriority w:val="99"/>
    <w:qFormat/>
  </w:style>
  <w:style w:type="character" w:customStyle="1" w:styleId="WW8Num5z2">
    <w:name w:val="WW8Num5z2"/>
    <w:uiPriority w:val="99"/>
    <w:qFormat/>
  </w:style>
  <w:style w:type="character" w:customStyle="1" w:styleId="WW8Num5z3">
    <w:name w:val="WW8Num5z3"/>
    <w:uiPriority w:val="99"/>
    <w:qFormat/>
  </w:style>
  <w:style w:type="character" w:customStyle="1" w:styleId="WW8Num5z4">
    <w:name w:val="WW8Num5z4"/>
    <w:uiPriority w:val="99"/>
    <w:qFormat/>
  </w:style>
  <w:style w:type="character" w:customStyle="1" w:styleId="WW8Num5z5">
    <w:name w:val="WW8Num5z5"/>
    <w:uiPriority w:val="99"/>
    <w:qFormat/>
  </w:style>
  <w:style w:type="character" w:customStyle="1" w:styleId="WW8Num5z6">
    <w:name w:val="WW8Num5z6"/>
    <w:uiPriority w:val="99"/>
    <w:qFormat/>
  </w:style>
  <w:style w:type="character" w:customStyle="1" w:styleId="WW8Num5z7">
    <w:name w:val="WW8Num5z7"/>
    <w:uiPriority w:val="99"/>
    <w:qFormat/>
  </w:style>
  <w:style w:type="character" w:customStyle="1" w:styleId="WW8Num5z8">
    <w:name w:val="WW8Num5z8"/>
    <w:uiPriority w:val="99"/>
    <w:qFormat/>
  </w:style>
  <w:style w:type="character" w:customStyle="1" w:styleId="WW8Num6z0">
    <w:name w:val="WW8Num6z0"/>
    <w:uiPriority w:val="99"/>
    <w:qFormat/>
    <w:rPr>
      <w:rFonts w:ascii="Symbol" w:hAnsi="Symbol"/>
    </w:rPr>
  </w:style>
  <w:style w:type="character" w:customStyle="1" w:styleId="WW8Num6z1">
    <w:name w:val="WW8Num6z1"/>
    <w:uiPriority w:val="99"/>
    <w:qFormat/>
  </w:style>
  <w:style w:type="character" w:customStyle="1" w:styleId="WW8Num6z2">
    <w:name w:val="WW8Num6z2"/>
    <w:uiPriority w:val="99"/>
    <w:qFormat/>
  </w:style>
  <w:style w:type="character" w:customStyle="1" w:styleId="WW8Num6z3">
    <w:name w:val="WW8Num6z3"/>
    <w:uiPriority w:val="99"/>
    <w:qFormat/>
  </w:style>
  <w:style w:type="character" w:customStyle="1" w:styleId="WW8Num6z4">
    <w:name w:val="WW8Num6z4"/>
    <w:uiPriority w:val="99"/>
    <w:qFormat/>
  </w:style>
  <w:style w:type="character" w:customStyle="1" w:styleId="WW8Num6z5">
    <w:name w:val="WW8Num6z5"/>
    <w:uiPriority w:val="99"/>
    <w:qFormat/>
  </w:style>
  <w:style w:type="character" w:customStyle="1" w:styleId="WW8Num6z6">
    <w:name w:val="WW8Num6z6"/>
    <w:uiPriority w:val="99"/>
    <w:qFormat/>
  </w:style>
  <w:style w:type="character" w:customStyle="1" w:styleId="WW8Num6z7">
    <w:name w:val="WW8Num6z7"/>
    <w:uiPriority w:val="99"/>
    <w:qFormat/>
  </w:style>
  <w:style w:type="character" w:customStyle="1" w:styleId="WW8Num6z8">
    <w:name w:val="WW8Num6z8"/>
    <w:uiPriority w:val="99"/>
    <w:qFormat/>
  </w:style>
  <w:style w:type="character" w:customStyle="1" w:styleId="WW8Num7z0">
    <w:name w:val="WW8Num7z0"/>
    <w:uiPriority w:val="99"/>
    <w:qFormat/>
    <w:rPr>
      <w:rFonts w:ascii="Symbol" w:hAnsi="Symbol"/>
      <w:sz w:val="22"/>
      <w:szCs w:val="24"/>
    </w:rPr>
  </w:style>
  <w:style w:type="character" w:customStyle="1" w:styleId="WW8Num7z1">
    <w:name w:val="WW8Num7z1"/>
    <w:uiPriority w:val="99"/>
    <w:qFormat/>
  </w:style>
  <w:style w:type="character" w:customStyle="1" w:styleId="WW8Num7z2">
    <w:name w:val="WW8Num7z2"/>
    <w:uiPriority w:val="99"/>
    <w:qFormat/>
  </w:style>
  <w:style w:type="character" w:customStyle="1" w:styleId="WW8Num7z3">
    <w:name w:val="WW8Num7z3"/>
    <w:uiPriority w:val="99"/>
    <w:qFormat/>
  </w:style>
  <w:style w:type="character" w:customStyle="1" w:styleId="WW8Num7z4">
    <w:name w:val="WW8Num7z4"/>
    <w:uiPriority w:val="99"/>
    <w:qFormat/>
  </w:style>
  <w:style w:type="character" w:customStyle="1" w:styleId="WW8Num7z5">
    <w:name w:val="WW8Num7z5"/>
    <w:uiPriority w:val="99"/>
    <w:qFormat/>
  </w:style>
  <w:style w:type="character" w:customStyle="1" w:styleId="WW8Num7z6">
    <w:name w:val="WW8Num7z6"/>
    <w:uiPriority w:val="99"/>
    <w:qFormat/>
  </w:style>
  <w:style w:type="character" w:customStyle="1" w:styleId="WW8Num7z7">
    <w:name w:val="WW8Num7z7"/>
    <w:uiPriority w:val="99"/>
    <w:qFormat/>
  </w:style>
  <w:style w:type="character" w:customStyle="1" w:styleId="WW8Num7z8">
    <w:name w:val="WW8Num7z8"/>
    <w:uiPriority w:val="99"/>
    <w:qFormat/>
  </w:style>
  <w:style w:type="character" w:customStyle="1" w:styleId="WW8Num8z0">
    <w:name w:val="WW8Num8z0"/>
    <w:uiPriority w:val="99"/>
    <w:qFormat/>
    <w:rPr>
      <w:rFonts w:ascii="Symbol" w:hAnsi="Symbol"/>
      <w:color w:val="222222"/>
      <w:sz w:val="22"/>
      <w:szCs w:val="22"/>
    </w:rPr>
  </w:style>
  <w:style w:type="character" w:customStyle="1" w:styleId="WW8Num8z1">
    <w:name w:val="WW8Num8z1"/>
    <w:uiPriority w:val="99"/>
    <w:qFormat/>
  </w:style>
  <w:style w:type="character" w:customStyle="1" w:styleId="WW8Num8z2">
    <w:name w:val="WW8Num8z2"/>
    <w:uiPriority w:val="99"/>
    <w:qFormat/>
  </w:style>
  <w:style w:type="character" w:customStyle="1" w:styleId="WW8Num8z3">
    <w:name w:val="WW8Num8z3"/>
    <w:uiPriority w:val="99"/>
    <w:qFormat/>
  </w:style>
  <w:style w:type="character" w:customStyle="1" w:styleId="WW8Num8z4">
    <w:name w:val="WW8Num8z4"/>
    <w:uiPriority w:val="99"/>
    <w:qFormat/>
  </w:style>
  <w:style w:type="character" w:customStyle="1" w:styleId="WW8Num8z5">
    <w:name w:val="WW8Num8z5"/>
    <w:uiPriority w:val="99"/>
    <w:qFormat/>
  </w:style>
  <w:style w:type="character" w:customStyle="1" w:styleId="WW8Num8z6">
    <w:name w:val="WW8Num8z6"/>
    <w:uiPriority w:val="99"/>
    <w:qFormat/>
  </w:style>
  <w:style w:type="character" w:customStyle="1" w:styleId="WW8Num8z7">
    <w:name w:val="WW8Num8z7"/>
    <w:uiPriority w:val="99"/>
    <w:qFormat/>
  </w:style>
  <w:style w:type="character" w:customStyle="1" w:styleId="WW8Num8z8">
    <w:name w:val="WW8Num8z8"/>
    <w:uiPriority w:val="99"/>
    <w:qFormat/>
  </w:style>
  <w:style w:type="character" w:customStyle="1" w:styleId="WW8Num9z0">
    <w:name w:val="WW8Num9z0"/>
    <w:uiPriority w:val="99"/>
    <w:qFormat/>
    <w:rPr>
      <w:rFonts w:ascii="Symbol" w:hAnsi="Symbol"/>
    </w:rPr>
  </w:style>
  <w:style w:type="character" w:customStyle="1" w:styleId="WW8Num9z1">
    <w:name w:val="WW8Num9z1"/>
    <w:uiPriority w:val="99"/>
    <w:qFormat/>
  </w:style>
  <w:style w:type="character" w:customStyle="1" w:styleId="WW8Num9z2">
    <w:name w:val="WW8Num9z2"/>
    <w:uiPriority w:val="99"/>
    <w:qFormat/>
  </w:style>
  <w:style w:type="character" w:customStyle="1" w:styleId="WW8Num9z3">
    <w:name w:val="WW8Num9z3"/>
    <w:uiPriority w:val="99"/>
    <w:qFormat/>
  </w:style>
  <w:style w:type="character" w:customStyle="1" w:styleId="WW8Num9z4">
    <w:name w:val="WW8Num9z4"/>
    <w:uiPriority w:val="99"/>
    <w:qFormat/>
  </w:style>
  <w:style w:type="character" w:customStyle="1" w:styleId="WW8Num9z5">
    <w:name w:val="WW8Num9z5"/>
    <w:uiPriority w:val="99"/>
    <w:qFormat/>
  </w:style>
  <w:style w:type="character" w:customStyle="1" w:styleId="WW8Num9z6">
    <w:name w:val="WW8Num9z6"/>
    <w:uiPriority w:val="99"/>
    <w:qFormat/>
  </w:style>
  <w:style w:type="character" w:customStyle="1" w:styleId="WW8Num9z7">
    <w:name w:val="WW8Num9z7"/>
    <w:uiPriority w:val="99"/>
    <w:qFormat/>
  </w:style>
  <w:style w:type="character" w:customStyle="1" w:styleId="WW8Num9z8">
    <w:name w:val="WW8Num9z8"/>
    <w:uiPriority w:val="99"/>
    <w:qFormat/>
  </w:style>
  <w:style w:type="character" w:customStyle="1" w:styleId="WW8Num10z0">
    <w:name w:val="WW8Num10z0"/>
    <w:uiPriority w:val="99"/>
    <w:qFormat/>
    <w:rPr>
      <w:rFonts w:ascii="Symbol" w:hAnsi="Symbol"/>
      <w:sz w:val="22"/>
      <w:szCs w:val="24"/>
    </w:rPr>
  </w:style>
  <w:style w:type="character" w:customStyle="1" w:styleId="WW8Num10z1">
    <w:name w:val="WW8Num10z1"/>
    <w:uiPriority w:val="99"/>
    <w:qFormat/>
  </w:style>
  <w:style w:type="character" w:customStyle="1" w:styleId="WW8Num10z2">
    <w:name w:val="WW8Num10z2"/>
    <w:uiPriority w:val="99"/>
    <w:qFormat/>
  </w:style>
  <w:style w:type="character" w:customStyle="1" w:styleId="WW8Num10z3">
    <w:name w:val="WW8Num10z3"/>
    <w:uiPriority w:val="99"/>
    <w:qFormat/>
  </w:style>
  <w:style w:type="character" w:customStyle="1" w:styleId="WW8Num10z4">
    <w:name w:val="WW8Num10z4"/>
    <w:uiPriority w:val="99"/>
    <w:qFormat/>
  </w:style>
  <w:style w:type="character" w:customStyle="1" w:styleId="WW8Num10z5">
    <w:name w:val="WW8Num10z5"/>
    <w:uiPriority w:val="99"/>
    <w:qFormat/>
  </w:style>
  <w:style w:type="character" w:customStyle="1" w:styleId="WW8Num10z6">
    <w:name w:val="WW8Num10z6"/>
    <w:uiPriority w:val="99"/>
    <w:qFormat/>
  </w:style>
  <w:style w:type="character" w:customStyle="1" w:styleId="WW8Num10z7">
    <w:name w:val="WW8Num10z7"/>
    <w:uiPriority w:val="99"/>
    <w:qFormat/>
  </w:style>
  <w:style w:type="character" w:customStyle="1" w:styleId="WW8Num10z8">
    <w:name w:val="WW8Num10z8"/>
    <w:uiPriority w:val="99"/>
    <w:qFormat/>
  </w:style>
  <w:style w:type="character" w:customStyle="1" w:styleId="WW8Num11z0">
    <w:name w:val="WW8Num11z0"/>
    <w:uiPriority w:val="99"/>
    <w:qFormat/>
    <w:rPr>
      <w:rFonts w:ascii="Symbol" w:hAnsi="Symbol"/>
    </w:rPr>
  </w:style>
  <w:style w:type="character" w:customStyle="1" w:styleId="WW8Num11z1">
    <w:name w:val="WW8Num11z1"/>
    <w:uiPriority w:val="99"/>
    <w:qFormat/>
  </w:style>
  <w:style w:type="character" w:customStyle="1" w:styleId="WW8Num11z2">
    <w:name w:val="WW8Num11z2"/>
    <w:uiPriority w:val="99"/>
    <w:qFormat/>
  </w:style>
  <w:style w:type="character" w:customStyle="1" w:styleId="WW8Num11z3">
    <w:name w:val="WW8Num11z3"/>
    <w:uiPriority w:val="99"/>
    <w:qFormat/>
  </w:style>
  <w:style w:type="character" w:customStyle="1" w:styleId="WW8Num11z4">
    <w:name w:val="WW8Num11z4"/>
    <w:uiPriority w:val="99"/>
    <w:qFormat/>
  </w:style>
  <w:style w:type="character" w:customStyle="1" w:styleId="WW8Num11z5">
    <w:name w:val="WW8Num11z5"/>
    <w:uiPriority w:val="99"/>
    <w:qFormat/>
  </w:style>
  <w:style w:type="character" w:customStyle="1" w:styleId="WW8Num11z6">
    <w:name w:val="WW8Num11z6"/>
    <w:uiPriority w:val="99"/>
    <w:qFormat/>
  </w:style>
  <w:style w:type="character" w:customStyle="1" w:styleId="WW8Num11z7">
    <w:name w:val="WW8Num11z7"/>
    <w:uiPriority w:val="99"/>
    <w:qFormat/>
  </w:style>
  <w:style w:type="character" w:customStyle="1" w:styleId="WW8Num11z8">
    <w:name w:val="WW8Num11z8"/>
    <w:uiPriority w:val="99"/>
    <w:qFormat/>
  </w:style>
  <w:style w:type="character" w:customStyle="1" w:styleId="WW8Num12z0">
    <w:name w:val="WW8Num12z0"/>
    <w:uiPriority w:val="99"/>
    <w:qFormat/>
    <w:rPr>
      <w:rFonts w:ascii="Symbol" w:hAnsi="Symbol"/>
    </w:rPr>
  </w:style>
  <w:style w:type="character" w:customStyle="1" w:styleId="WW8Num12z1">
    <w:name w:val="WW8Num12z1"/>
    <w:uiPriority w:val="99"/>
    <w:qFormat/>
  </w:style>
  <w:style w:type="character" w:customStyle="1" w:styleId="WW8Num12z2">
    <w:name w:val="WW8Num12z2"/>
    <w:uiPriority w:val="99"/>
    <w:qFormat/>
  </w:style>
  <w:style w:type="character" w:customStyle="1" w:styleId="WW8Num12z3">
    <w:name w:val="WW8Num12z3"/>
    <w:uiPriority w:val="99"/>
    <w:qFormat/>
  </w:style>
  <w:style w:type="character" w:customStyle="1" w:styleId="WW8Num12z4">
    <w:name w:val="WW8Num12z4"/>
    <w:uiPriority w:val="99"/>
    <w:qFormat/>
  </w:style>
  <w:style w:type="character" w:customStyle="1" w:styleId="WW8Num12z5">
    <w:name w:val="WW8Num12z5"/>
    <w:uiPriority w:val="99"/>
    <w:qFormat/>
  </w:style>
  <w:style w:type="character" w:customStyle="1" w:styleId="WW8Num12z6">
    <w:name w:val="WW8Num12z6"/>
    <w:uiPriority w:val="99"/>
    <w:qFormat/>
  </w:style>
  <w:style w:type="character" w:customStyle="1" w:styleId="WW8Num12z7">
    <w:name w:val="WW8Num12z7"/>
    <w:uiPriority w:val="99"/>
    <w:qFormat/>
  </w:style>
  <w:style w:type="character" w:customStyle="1" w:styleId="WW8Num12z8">
    <w:name w:val="WW8Num12z8"/>
    <w:uiPriority w:val="99"/>
    <w:qFormat/>
  </w:style>
  <w:style w:type="character" w:customStyle="1" w:styleId="WW8Num13z0">
    <w:name w:val="WW8Num13z0"/>
    <w:uiPriority w:val="99"/>
    <w:qFormat/>
    <w:rPr>
      <w:rFonts w:ascii="Symbol" w:hAnsi="Symbol"/>
      <w:sz w:val="22"/>
      <w:szCs w:val="24"/>
    </w:rPr>
  </w:style>
  <w:style w:type="character" w:customStyle="1" w:styleId="WW8Num13z1">
    <w:name w:val="WW8Num13z1"/>
    <w:uiPriority w:val="99"/>
    <w:qFormat/>
  </w:style>
  <w:style w:type="character" w:customStyle="1" w:styleId="WW8Num13z2">
    <w:name w:val="WW8Num13z2"/>
    <w:uiPriority w:val="99"/>
    <w:qFormat/>
  </w:style>
  <w:style w:type="character" w:customStyle="1" w:styleId="WW8Num13z3">
    <w:name w:val="WW8Num13z3"/>
    <w:uiPriority w:val="99"/>
    <w:qFormat/>
  </w:style>
  <w:style w:type="character" w:customStyle="1" w:styleId="WW8Num13z4">
    <w:name w:val="WW8Num13z4"/>
    <w:uiPriority w:val="99"/>
    <w:qFormat/>
  </w:style>
  <w:style w:type="character" w:customStyle="1" w:styleId="WW8Num13z5">
    <w:name w:val="WW8Num13z5"/>
    <w:uiPriority w:val="99"/>
    <w:qFormat/>
  </w:style>
  <w:style w:type="character" w:customStyle="1" w:styleId="WW8Num13z6">
    <w:name w:val="WW8Num13z6"/>
    <w:uiPriority w:val="99"/>
    <w:qFormat/>
  </w:style>
  <w:style w:type="character" w:customStyle="1" w:styleId="WW8Num13z7">
    <w:name w:val="WW8Num13z7"/>
    <w:uiPriority w:val="99"/>
    <w:qFormat/>
  </w:style>
  <w:style w:type="character" w:customStyle="1" w:styleId="WW8Num13z8">
    <w:name w:val="WW8Num13z8"/>
    <w:uiPriority w:val="99"/>
    <w:qFormat/>
  </w:style>
  <w:style w:type="character" w:customStyle="1" w:styleId="WW8Num14z0">
    <w:name w:val="WW8Num14z0"/>
    <w:uiPriority w:val="99"/>
    <w:qFormat/>
    <w:rPr>
      <w:rFonts w:ascii="Symbol" w:hAnsi="Symbol"/>
      <w:sz w:val="22"/>
      <w:szCs w:val="24"/>
    </w:rPr>
  </w:style>
  <w:style w:type="character" w:customStyle="1" w:styleId="WW8Num14z1">
    <w:name w:val="WW8Num14z1"/>
    <w:uiPriority w:val="99"/>
    <w:qFormat/>
  </w:style>
  <w:style w:type="character" w:customStyle="1" w:styleId="WW8Num14z2">
    <w:name w:val="WW8Num14z2"/>
    <w:uiPriority w:val="99"/>
    <w:qFormat/>
  </w:style>
  <w:style w:type="character" w:customStyle="1" w:styleId="WW8Num14z3">
    <w:name w:val="WW8Num14z3"/>
    <w:uiPriority w:val="99"/>
    <w:qFormat/>
  </w:style>
  <w:style w:type="character" w:customStyle="1" w:styleId="WW8Num14z4">
    <w:name w:val="WW8Num14z4"/>
    <w:uiPriority w:val="99"/>
    <w:qFormat/>
  </w:style>
  <w:style w:type="character" w:customStyle="1" w:styleId="WW8Num14z5">
    <w:name w:val="WW8Num14z5"/>
    <w:uiPriority w:val="99"/>
    <w:qFormat/>
  </w:style>
  <w:style w:type="character" w:customStyle="1" w:styleId="WW8Num14z6">
    <w:name w:val="WW8Num14z6"/>
    <w:uiPriority w:val="99"/>
    <w:qFormat/>
  </w:style>
  <w:style w:type="character" w:customStyle="1" w:styleId="WW8Num14z7">
    <w:name w:val="WW8Num14z7"/>
    <w:uiPriority w:val="99"/>
    <w:qFormat/>
  </w:style>
  <w:style w:type="character" w:customStyle="1" w:styleId="WW8Num14z8">
    <w:name w:val="WW8Num14z8"/>
    <w:uiPriority w:val="99"/>
    <w:qFormat/>
  </w:style>
  <w:style w:type="character" w:customStyle="1" w:styleId="ListLabel31">
    <w:name w:val="ListLabel 31"/>
    <w:uiPriority w:val="99"/>
    <w:qFormat/>
  </w:style>
  <w:style w:type="character" w:customStyle="1" w:styleId="WW-DefaultParagraphFont">
    <w:name w:val="WW-Default Paragraph Font"/>
    <w:uiPriority w:val="99"/>
    <w:qFormat/>
  </w:style>
  <w:style w:type="character" w:styleId="Hyperlink">
    <w:name w:val="Hyperlink"/>
    <w:uiPriority w:val="99"/>
    <w:qFormat/>
    <w:rPr>
      <w:color w:val="0000FF"/>
      <w:u w:val="single"/>
    </w:rPr>
  </w:style>
  <w:style w:type="character" w:customStyle="1" w:styleId="ListLabel32">
    <w:name w:val="ListLabel 32"/>
    <w:uiPriority w:val="99"/>
    <w:qFormat/>
    <w:rPr>
      <w:sz w:val="22"/>
      <w:szCs w:val="24"/>
    </w:rPr>
  </w:style>
  <w:style w:type="character" w:customStyle="1" w:styleId="NumberingSymbols">
    <w:name w:val="Numbering Symbols"/>
    <w:uiPriority w:val="99"/>
    <w:qFormat/>
  </w:style>
  <w:style w:type="character" w:styleId="Emphasis">
    <w:name w:val="Emphasis"/>
    <w:uiPriority w:val="99"/>
    <w:qFormat/>
    <w:rPr>
      <w:i/>
    </w:rPr>
  </w:style>
  <w:style w:type="character" w:customStyle="1" w:styleId="Bullets">
    <w:name w:val="Bullets"/>
    <w:uiPriority w:val="99"/>
    <w:qFormat/>
    <w:rPr>
      <w:rFonts w:ascii="OpenSymbol" w:hAnsi="OpenSymbol"/>
    </w:rPr>
  </w:style>
  <w:style w:type="paragraph" w:customStyle="1" w:styleId="Heading">
    <w:name w:val="Heading"/>
    <w:basedOn w:val="Normal"/>
    <w:uiPriority w:val="99"/>
    <w:qFormat/>
    <w:pPr>
      <w:spacing w:before="240" w:after="120"/>
    </w:pPr>
    <w:rPr>
      <w:rFonts w:ascii="Arial" w:hAnsi="Arial"/>
      <w:sz w:val="28"/>
      <w:szCs w:val="28"/>
    </w:rPr>
  </w:style>
  <w:style w:type="paragraph" w:styleId="BodyText">
    <w:name w:val="Body Text"/>
    <w:basedOn w:val="Normal"/>
    <w:uiPriority w:val="99"/>
    <w:qFormat/>
    <w:pPr>
      <w:spacing w:after="120"/>
    </w:pPr>
  </w:style>
  <w:style w:type="paragraph" w:styleId="List">
    <w:name w:val="List"/>
    <w:basedOn w:val="BodyText"/>
    <w:uiPriority w:val="99"/>
    <w:qFormat/>
  </w:style>
  <w:style w:type="paragraph" w:styleId="Caption">
    <w:name w:val="caption"/>
    <w:basedOn w:val="Normal"/>
    <w:uiPriority w:val="99"/>
    <w:qFormat/>
    <w:pPr>
      <w:spacing w:before="120" w:after="120"/>
    </w:pPr>
    <w:rPr>
      <w:i/>
    </w:rPr>
  </w:style>
  <w:style w:type="paragraph" w:customStyle="1" w:styleId="Index">
    <w:name w:val="Index"/>
    <w:basedOn w:val="Normal"/>
    <w:uiPriority w:val="99"/>
    <w:qFormat/>
  </w:style>
  <w:style w:type="paragraph" w:customStyle="1" w:styleId="TextBody">
    <w:name w:val="Text Body"/>
    <w:basedOn w:val="Normal"/>
    <w:uiPriority w:val="99"/>
    <w:qFormat/>
    <w:pPr>
      <w:spacing w:after="140" w:line="288" w:lineRule="auto"/>
    </w:pPr>
  </w:style>
  <w:style w:type="paragraph" w:customStyle="1" w:styleId="TextBodyIndent">
    <w:name w:val="Text Body Indent"/>
    <w:basedOn w:val="Normal"/>
    <w:uiPriority w:val="99"/>
    <w:qFormat/>
    <w:pPr>
      <w:ind w:left="2160"/>
    </w:pPr>
  </w:style>
  <w:style w:type="paragraph" w:customStyle="1" w:styleId="TableContents">
    <w:name w:val="Table Contents"/>
    <w:basedOn w:val="Normal"/>
    <w:uiPriority w:val="99"/>
    <w:qFormat/>
  </w:style>
  <w:style w:type="paragraph" w:customStyle="1" w:styleId="TableHeading">
    <w:name w:val="Table Heading"/>
    <w:basedOn w:val="TableContents"/>
    <w:uiPriority w:val="99"/>
    <w:qFormat/>
    <w:pPr>
      <w:jc w:val="center"/>
    </w:pPr>
    <w:rPr>
      <w:b/>
    </w:rPr>
  </w:style>
  <w:style w:type="character" w:customStyle="1" w:styleId="Zsg-h23">
    <w:name w:val="Zsg-h23"/>
    <w:basedOn w:val="DefaultParagraphFont"/>
    <w:uiPriority w:val="99"/>
    <w:qFormat/>
  </w:style>
  <w:style w:type="character" w:customStyle="1" w:styleId="Street-address2">
    <w:name w:val="Street-address2"/>
    <w:basedOn w:val="DefaultParagraphFont"/>
    <w:uiPriority w:val="99"/>
    <w:qFormat/>
  </w:style>
  <w:style w:type="character" w:customStyle="1" w:styleId="Locality">
    <w:name w:val="Locality"/>
    <w:basedOn w:val="DefaultParagraphFont"/>
    <w:uiPriority w:val="99"/>
    <w:qFormat/>
  </w:style>
  <w:style w:type="character" w:customStyle="1" w:styleId="Region">
    <w:name w:val="Region"/>
    <w:basedOn w:val="DefaultParagraphFont"/>
    <w:uiPriority w:val="99"/>
    <w:qFormat/>
  </w:style>
  <w:style w:type="character" w:customStyle="1" w:styleId="Postal-code">
    <w:name w:val="Postal-code"/>
    <w:basedOn w:val="DefaultParagraphFont"/>
    <w:uiPriority w:val="99"/>
    <w:qFormat/>
  </w:style>
  <w:style w:type="character" w:customStyle="1" w:styleId="Apple-converted-space">
    <w:name w:val="Apple-converted-space"/>
    <w:uiPriority w:val="99"/>
    <w:qFormat/>
  </w:style>
  <w:style w:type="paragraph" w:styleId="ListParagraph">
    <w:name w:val="List Paragraph"/>
    <w:basedOn w:val="Normal"/>
    <w:uiPriority w:val="99"/>
    <w:qFormat/>
    <w:pPr>
      <w:ind w:left="720"/>
    </w:pPr>
    <w:rPr>
      <w:szCs w:val="21"/>
    </w:rPr>
  </w:style>
  <w:style w:type="paragraph" w:styleId="NormalWeb">
    <w:name w:val="Normal (Web)"/>
    <w:basedOn w:val="Normal"/>
    <w:uiPriority w:val="99"/>
    <w:qFormat/>
    <w:pPr>
      <w:spacing w:before="180" w:after="0"/>
    </w:pPr>
    <w:rPr>
      <w:rFonts w:ascii="Segoe UI" w:hAnsi="Segoe UI"/>
      <w:sz w:val="21"/>
      <w:szCs w:val="21"/>
    </w:rPr>
  </w:style>
  <w:style w:type="paragraph" w:styleId="NoSpacing">
    <w:name w:val="No Spacing"/>
    <w:uiPriority w:val="99"/>
    <w:qFormat/>
    <w:rPr>
      <w:sz w:val="24"/>
      <w:szCs w:val="21"/>
    </w:rPr>
  </w:style>
  <w:style w:type="paragraph" w:styleId="Title">
    <w:name w:val="Title"/>
    <w:basedOn w:val="Normal"/>
    <w:link w:val="TitleChar"/>
    <w:uiPriority w:val="10"/>
    <w:qFormat/>
    <w:pPr>
      <w:spacing w:after="300"/>
    </w:pPr>
    <w:rPr>
      <w:color w:val="17365D"/>
      <w:sz w:val="52"/>
    </w:rPr>
  </w:style>
  <w:style w:type="paragraph" w:styleId="Subtitle">
    <w:name w:val="Subtitle"/>
    <w:basedOn w:val="Normal"/>
    <w:link w:val="SubtitleChar"/>
    <w:uiPriority w:val="11"/>
    <w:qFormat/>
    <w:rPr>
      <w:i/>
      <w:color w:val="4F81BD"/>
    </w:rPr>
  </w:style>
  <w:style w:type="character" w:styleId="UnresolvedMention">
    <w:name w:val="Unresolved Mention"/>
    <w:basedOn w:val="DefaultParagraphFont"/>
    <w:uiPriority w:val="99"/>
    <w:semiHidden/>
    <w:unhideWhenUsed/>
    <w:rsid w:val="00BF5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5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u2015b@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2636</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Anupama Bharadwaj</dc:creator>
  <cp:lastModifiedBy>anupama bharadwaj</cp:lastModifiedBy>
  <cp:revision>6</cp:revision>
  <dcterms:created xsi:type="dcterms:W3CDTF">2023-08-03T03:32:00Z</dcterms:created>
  <dcterms:modified xsi:type="dcterms:W3CDTF">2023-10-01T13:42:00Z</dcterms:modified>
</cp:coreProperties>
</file>