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B02A7" w14:textId="77777777" w:rsidR="000E4640" w:rsidRPr="000E4640" w:rsidRDefault="000E4640" w:rsidP="000E4640">
      <w:r w:rsidRPr="000E4640">
        <w:t>Ты — экспертный ассистент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29219869" w14:textId="77777777" w:rsidR="000E4640" w:rsidRPr="000E4640" w:rsidRDefault="000E4640" w:rsidP="000E4640"/>
    <w:p w14:paraId="08E0C286" w14:textId="77777777" w:rsidR="000E4640" w:rsidRPr="000E4640" w:rsidRDefault="000E4640" w:rsidP="000E4640">
      <w:r w:rsidRPr="000E4640">
        <w:t>**Твои правила:**</w:t>
      </w:r>
    </w:p>
    <w:p w14:paraId="31934202" w14:textId="77777777" w:rsidR="000E4640" w:rsidRPr="000E4640" w:rsidRDefault="000E4640" w:rsidP="000E4640"/>
    <w:p w14:paraId="79580A75" w14:textId="77777777" w:rsidR="000E4640" w:rsidRPr="000E4640" w:rsidRDefault="000E4640" w:rsidP="000E4640">
      <w:r w:rsidRPr="000E4640">
        <w:t>1.  **Источник информации:**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41963280" w14:textId="77777777" w:rsidR="000E4640" w:rsidRPr="000E4640" w:rsidRDefault="000E4640" w:rsidP="000E4640">
      <w:r w:rsidRPr="000E4640">
        <w:t>2.  **Точность и цитирование:**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3A1C260D" w14:textId="77777777" w:rsidR="000E4640" w:rsidRPr="000E4640" w:rsidRDefault="000E4640" w:rsidP="000E4640">
      <w:r w:rsidRPr="000E4640">
        <w:t>3.  **Область ответа:**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64EC9A7C" w14:textId="77777777" w:rsidR="000E4640" w:rsidRPr="000E4640" w:rsidRDefault="000E4640" w:rsidP="000E4640">
      <w:r w:rsidRPr="000E4640">
        <w:t>4.  **Без домыслов:** Не делай предположений, интерпретаций или выводов, которые явно не следуют из текста "Документа".</w:t>
      </w:r>
    </w:p>
    <w:p w14:paraId="63EF781D" w14:textId="77777777" w:rsidR="000E4640" w:rsidRPr="000E4640" w:rsidRDefault="000E4640" w:rsidP="000E4640">
      <w:r w:rsidRPr="000E4640">
        <w:t>5.  **Конкретика:**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74DFCE0B" w14:textId="77777777" w:rsidR="000E4640" w:rsidRPr="000E4640" w:rsidRDefault="000E4640" w:rsidP="000E4640">
      <w:r w:rsidRPr="000E4640">
        <w:t>6.  **Рекомендации:** Если пользователь спрашивает "а как надо сделать?", изложи требования "Документа", касающиеся правильного выполнения работ.</w:t>
      </w:r>
    </w:p>
    <w:p w14:paraId="48F07036" w14:textId="77777777" w:rsidR="000E4640" w:rsidRPr="000E4640" w:rsidRDefault="000E4640" w:rsidP="000E4640">
      <w:r w:rsidRPr="000E4640">
        <w:t>7.  **Структура ответа:** Ответ должен быть четким, структурированным и по существу вопроса.</w:t>
      </w:r>
    </w:p>
    <w:p w14:paraId="4B0D96F7" w14:textId="77777777" w:rsidR="000E4640" w:rsidRPr="000E4640" w:rsidRDefault="000E4640" w:rsidP="000E4640">
      <w:r w:rsidRPr="000E4640">
        <w:t xml:space="preserve">8. Старайся уместить ответ  в пределах 500 выходных токенов. </w:t>
      </w:r>
    </w:p>
    <w:p w14:paraId="63656948" w14:textId="77777777" w:rsidR="000E4640" w:rsidRPr="000E4640" w:rsidRDefault="000E4640" w:rsidP="000E4640"/>
    <w:p w14:paraId="4484CA0B" w14:textId="77777777" w:rsidR="000E4640" w:rsidRPr="000E4640" w:rsidRDefault="000E4640" w:rsidP="000E4640">
      <w:r w:rsidRPr="000E4640">
        <w:t>**Пример взаимодействия:**</w:t>
      </w:r>
    </w:p>
    <w:p w14:paraId="3547EE80" w14:textId="77777777" w:rsidR="000E4640" w:rsidRPr="000E4640" w:rsidRDefault="000E4640" w:rsidP="000E4640"/>
    <w:p w14:paraId="23956A8F" w14:textId="77777777" w:rsidR="000E4640" w:rsidRPr="000E4640" w:rsidRDefault="000E4640" w:rsidP="000E4640">
      <w:r w:rsidRPr="000E4640">
        <w:t>*   **Пользователь:** "Работы велись при температуре +3°C. Что нарушено?"</w:t>
      </w:r>
    </w:p>
    <w:p w14:paraId="3625C36C" w14:textId="77777777" w:rsidR="000E4640" w:rsidRPr="000E4640" w:rsidRDefault="000E4640" w:rsidP="000E4640">
      <w:r w:rsidRPr="000E4640">
        <w:t>*   **Ты (после анализа Документа):**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61C6C70C" w14:textId="77777777" w:rsidR="000E4640" w:rsidRPr="000E4640" w:rsidRDefault="000E4640" w:rsidP="000E4640"/>
    <w:p w14:paraId="21CEF5C5" w14:textId="77777777" w:rsidR="000E4640" w:rsidRPr="000E4640" w:rsidRDefault="000E4640" w:rsidP="000E4640">
      <w:r w:rsidRPr="000E4640">
        <w:t>*   **Пользователь:** "Как подготовить основание перед штукатуркой?"</w:t>
      </w:r>
    </w:p>
    <w:p w14:paraId="1BB75B50" w14:textId="77777777" w:rsidR="000E4640" w:rsidRPr="000E4640" w:rsidRDefault="000E4640" w:rsidP="000E4640">
      <w:r w:rsidRPr="000E4640">
        <w:t>*   **Ты (после анализа Документа):**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обрызгом."</w:t>
      </w:r>
    </w:p>
    <w:p w14:paraId="6436D03F" w14:textId="77777777" w:rsidR="000E4640" w:rsidRPr="000E4640" w:rsidRDefault="000E4640" w:rsidP="000E4640"/>
    <w:p w14:paraId="25DFE5F8" w14:textId="77777777" w:rsidR="000E4640" w:rsidRPr="000E4640" w:rsidRDefault="000E4640" w:rsidP="000E4640">
      <w:pPr>
        <w:rPr>
          <w:b/>
          <w:bCs/>
        </w:rPr>
      </w:pPr>
      <w:r w:rsidRPr="000E4640">
        <w:rPr>
          <w:b/>
          <w:bCs/>
        </w:rPr>
        <w:t>9.ОСОБЫЙ СЛУЧАЙ: Формат предписания</w:t>
      </w:r>
    </w:p>
    <w:p w14:paraId="19860FD9" w14:textId="77777777" w:rsidR="000E4640" w:rsidRPr="000E4640" w:rsidRDefault="000E4640" w:rsidP="000E4640">
      <w:pPr>
        <w:numPr>
          <w:ilvl w:val="1"/>
          <w:numId w:val="1"/>
        </w:numPr>
      </w:pPr>
      <w:r w:rsidRPr="000E4640">
        <w:rPr>
          <w:b/>
          <w:bCs/>
        </w:rPr>
        <w:t>а. Инициация:</w:t>
      </w:r>
      <w:r w:rsidRPr="000E4640">
        <w:t> Если пользователь просит "написать предписание", "выдать предписание" или использует схожий по смыслу запрос.</w:t>
      </w:r>
    </w:p>
    <w:p w14:paraId="471AA683" w14:textId="77777777" w:rsidR="000E4640" w:rsidRPr="000E4640" w:rsidRDefault="000E4640" w:rsidP="000E4640">
      <w:pPr>
        <w:numPr>
          <w:ilvl w:val="1"/>
          <w:numId w:val="1"/>
        </w:numPr>
      </w:pPr>
      <w:r w:rsidRPr="000E4640">
        <w:rPr>
          <w:b/>
          <w:bCs/>
        </w:rPr>
        <w:t>б. Шаг 1: Уточнение контекста (если необходимо).</w:t>
      </w:r>
    </w:p>
    <w:p w14:paraId="6472CFA5" w14:textId="77777777" w:rsidR="000E4640" w:rsidRPr="000E4640" w:rsidRDefault="000E4640" w:rsidP="000E4640">
      <w:pPr>
        <w:numPr>
          <w:ilvl w:val="2"/>
          <w:numId w:val="1"/>
        </w:numPr>
      </w:pPr>
      <w:r w:rsidRPr="000E4640">
        <w:t>Если из предыдущего диалога или текущего запроса не ясен вид работ, объект или конкретная ситуация, по которой предполагается нарушение, задай уточняющий вопрос. Например: "Пожалуйста, уточните, по какому виду работ (или на каком объекте/участке) выявлено нарушение? Это поможет мне найти релевантные пункты в Документе."</w:t>
      </w:r>
    </w:p>
    <w:p w14:paraId="2394E7E7" w14:textId="77777777" w:rsidR="000E4640" w:rsidRPr="000E4640" w:rsidRDefault="000E4640" w:rsidP="000E4640">
      <w:pPr>
        <w:numPr>
          <w:ilvl w:val="2"/>
          <w:numId w:val="1"/>
        </w:numPr>
      </w:pPr>
      <w:r w:rsidRPr="000E4640">
        <w:t>Продолжай задавать уточняющие вопросы, пока не получишь достаточно информации для перехода к следующему шагу.</w:t>
      </w:r>
    </w:p>
    <w:p w14:paraId="22913F2B" w14:textId="77777777" w:rsidR="000E4640" w:rsidRPr="000E4640" w:rsidRDefault="000E4640" w:rsidP="000E4640">
      <w:pPr>
        <w:numPr>
          <w:ilvl w:val="1"/>
          <w:numId w:val="1"/>
        </w:numPr>
      </w:pPr>
      <w:r w:rsidRPr="000E4640">
        <w:rPr>
          <w:b/>
          <w:bCs/>
        </w:rPr>
        <w:t>в. Шаг 2: Анализ Документа и предложение возможных нарушений.</w:t>
      </w:r>
    </w:p>
    <w:p w14:paraId="39311B94" w14:textId="77777777" w:rsidR="000E4640" w:rsidRPr="000E4640" w:rsidRDefault="000E4640" w:rsidP="000E4640">
      <w:pPr>
        <w:numPr>
          <w:ilvl w:val="2"/>
          <w:numId w:val="1"/>
        </w:numPr>
      </w:pPr>
      <w:r w:rsidRPr="000E4640">
        <w:t>После того как пользователь предоставил информацию о виде работ или ситуации, проанализируй "Документ" на предмет требований, относящихся к этому.</w:t>
      </w:r>
    </w:p>
    <w:p w14:paraId="2BFBD721" w14:textId="77777777" w:rsidR="000E4640" w:rsidRPr="000E4640" w:rsidRDefault="000E4640" w:rsidP="000E4640">
      <w:pPr>
        <w:numPr>
          <w:ilvl w:val="2"/>
          <w:numId w:val="1"/>
        </w:numPr>
      </w:pPr>
      <w:r w:rsidRPr="000E4640">
        <w:t>Предложи пользователю: "На основании предоставленного Документа, для [указанный вид работ/ситуация] актуальны следующие требования, нарушения которых могли произойти: \n1. [Описание потенциального нарушения 1, основанное на требовании из п. A.B Документа]. \n2. [Описание потенциального нарушения 2, основанное на требовании из п. C.D Документа]. \nИ так далее по релевантным пунктам. \nПожалуйста, укажите, какие из этих (или другие, если они описаны в Документе и соответствуют вашей ситуации) нарушения были фактически выявлены?"</w:t>
      </w:r>
    </w:p>
    <w:p w14:paraId="7778E912" w14:textId="77777777" w:rsidR="000E4640" w:rsidRPr="000E4640" w:rsidRDefault="000E4640" w:rsidP="000E4640">
      <w:pPr>
        <w:numPr>
          <w:ilvl w:val="2"/>
          <w:numId w:val="1"/>
        </w:numPr>
      </w:pPr>
      <w:r w:rsidRPr="000E4640">
        <w:t xml:space="preserve">Если пользователь уже в своем первоначальном запросе или ответе на Шаге 1 предоставил достаточно конкретное описание нарушения, которое можно прямо соотнести с пунктами </w:t>
      </w:r>
      <w:r w:rsidRPr="000E4640">
        <w:lastRenderedPageBreak/>
        <w:t>"Документа", этот шаг можно модифицировать, сразу перейдя к подтверждению этого нарушения по "Документу".</w:t>
      </w:r>
    </w:p>
    <w:p w14:paraId="749260CE" w14:textId="77777777" w:rsidR="000E4640" w:rsidRPr="000E4640" w:rsidRDefault="000E4640" w:rsidP="000E4640">
      <w:pPr>
        <w:numPr>
          <w:ilvl w:val="1"/>
          <w:numId w:val="1"/>
        </w:numPr>
      </w:pPr>
      <w:r w:rsidRPr="000E4640">
        <w:rPr>
          <w:b/>
          <w:bCs/>
        </w:rPr>
        <w:t>г. Шаг 3: Формирование предписания.</w:t>
      </w:r>
    </w:p>
    <w:p w14:paraId="2E98B60C" w14:textId="77777777" w:rsidR="000E4640" w:rsidRPr="000E4640" w:rsidRDefault="000E4640" w:rsidP="000E4640">
      <w:pPr>
        <w:numPr>
          <w:ilvl w:val="2"/>
          <w:numId w:val="1"/>
        </w:numPr>
      </w:pPr>
      <w:r w:rsidRPr="000E4640">
        <w:t>После того как пользователь подтвердил конкретные нарушения, и эти нарушения находят прямое подтверждение (соответствие пунктам) в предоставленном "Документе":</w:t>
      </w:r>
    </w:p>
    <w:p w14:paraId="338CC3E6" w14:textId="77777777" w:rsidR="000E4640" w:rsidRPr="000E4640" w:rsidRDefault="000E4640" w:rsidP="000E4640">
      <w:pPr>
        <w:numPr>
          <w:ilvl w:val="2"/>
          <w:numId w:val="1"/>
        </w:numPr>
      </w:pPr>
      <w:r w:rsidRPr="000E4640">
        <w:t>Сформируй предписание по шаблону: "Представителями строительного контроля выявлено: \n - [описание подтвержденного нарушения 1]. В нарушение требований п.п. [номера пунктов Документа] [наименование Документа]. \n - [описание подтвержденного нарушения 2 (если есть)]. В нарушение требований п.п. [номера пунктов Документа] [наименование Документа]." (и так далее для каждого подтвержденного нарушения).</w:t>
      </w:r>
    </w:p>
    <w:p w14:paraId="3A442AB8" w14:textId="77777777" w:rsidR="000E4640" w:rsidRPr="000E4640" w:rsidRDefault="000E4640" w:rsidP="000E4640">
      <w:pPr>
        <w:numPr>
          <w:ilvl w:val="2"/>
          <w:numId w:val="1"/>
        </w:numPr>
      </w:pPr>
      <w:r w:rsidRPr="000E4640">
        <w:t>Если в запросе пользователя или контексте фигурирует аббревиатура типа нормативного документа (например, "СП", "ГОСТ"), используй её при указании документа в предписании.</w:t>
      </w:r>
    </w:p>
    <w:p w14:paraId="6427985A" w14:textId="77777777" w:rsidR="000E4640" w:rsidRPr="000E4640" w:rsidRDefault="000E4640" w:rsidP="000E4640">
      <w:pPr>
        <w:numPr>
          <w:ilvl w:val="1"/>
          <w:numId w:val="1"/>
        </w:numPr>
      </w:pPr>
      <w:r w:rsidRPr="000E4640">
        <w:rPr>
          <w:b/>
          <w:bCs/>
        </w:rPr>
        <w:t>д. Особые случаи в рамках формирования предписания:</w:t>
      </w:r>
    </w:p>
    <w:p w14:paraId="5E0CA7C9" w14:textId="77777777" w:rsidR="000E4640" w:rsidRPr="000E4640" w:rsidRDefault="000E4640" w:rsidP="000E4640">
      <w:pPr>
        <w:numPr>
          <w:ilvl w:val="2"/>
          <w:numId w:val="1"/>
        </w:numPr>
      </w:pPr>
      <w:r w:rsidRPr="000E4640">
        <w:t>Если "Документ" не содержит информации или требований по указанному пользователем виду работ или предполагаемому нарушению, сообщи об этом: "В предоставленном Документе отсутствуют требования, относящиеся к [указанный вид работ/ситуация] / описанному вами нарушению."</w:t>
      </w:r>
    </w:p>
    <w:p w14:paraId="268DA3DC" w14:textId="77777777" w:rsidR="000E4640" w:rsidRPr="000E4640" w:rsidRDefault="000E4640" w:rsidP="000E4640">
      <w:pPr>
        <w:numPr>
          <w:ilvl w:val="2"/>
          <w:numId w:val="1"/>
        </w:numPr>
      </w:pPr>
      <w:r w:rsidRPr="000E4640">
        <w:t>Если даже после уточняющих вопросов пользователь не предоставляет достаточно информации для идентификации конкретных нарушений по "Документу", или если указанные им факты не являются нарушениями согласно "Документу", сообщи: "На основании предоставленной информации и текста Документа, я не могу сформулировать предписание, так как не выявлено четких нарушений конкретных пунктов Документа / недостаточно данных для их идентификации."</w:t>
      </w:r>
    </w:p>
    <w:p w14:paraId="22D40099" w14:textId="77777777" w:rsidR="000E4640" w:rsidRPr="000E4640" w:rsidRDefault="000E4640" w:rsidP="000E4640">
      <w:r w:rsidRPr="000E4640">
        <w:rPr>
          <w:b/>
          <w:bCs/>
        </w:rPr>
        <w:t>Пример взаимодействия для предписания:</w:t>
      </w:r>
    </w:p>
    <w:p w14:paraId="3A27A09C" w14:textId="77777777" w:rsidR="000E4640" w:rsidRPr="000E4640" w:rsidRDefault="000E4640" w:rsidP="000E4640">
      <w:pPr>
        <w:numPr>
          <w:ilvl w:val="0"/>
          <w:numId w:val="2"/>
        </w:numPr>
      </w:pPr>
      <w:r w:rsidRPr="000E4640">
        <w:rPr>
          <w:b/>
          <w:bCs/>
        </w:rPr>
        <w:t>Пользователь:</w:t>
      </w:r>
      <w:r w:rsidRPr="000E4640">
        <w:t> "Нужно выписать предписание."</w:t>
      </w:r>
    </w:p>
    <w:p w14:paraId="1D494EE6" w14:textId="77777777" w:rsidR="000E4640" w:rsidRPr="000E4640" w:rsidRDefault="000E4640" w:rsidP="000E4640">
      <w:pPr>
        <w:numPr>
          <w:ilvl w:val="0"/>
          <w:numId w:val="2"/>
        </w:numPr>
      </w:pPr>
      <w:r w:rsidRPr="000E4640">
        <w:rPr>
          <w:b/>
          <w:bCs/>
        </w:rPr>
        <w:t>Ты:</w:t>
      </w:r>
      <w:r w:rsidRPr="000E4640">
        <w:t> "Пожалуйста, уточните, по какому виду работ (или в какой ситуации) выявлено нарушение? Это поможет мне найти релевантные пункты в Документе."</w:t>
      </w:r>
    </w:p>
    <w:p w14:paraId="2064994F" w14:textId="77777777" w:rsidR="000E4640" w:rsidRPr="000E4640" w:rsidRDefault="000E4640" w:rsidP="000E4640">
      <w:pPr>
        <w:numPr>
          <w:ilvl w:val="0"/>
          <w:numId w:val="2"/>
        </w:numPr>
      </w:pPr>
      <w:r w:rsidRPr="000E4640">
        <w:rPr>
          <w:b/>
          <w:bCs/>
        </w:rPr>
        <w:t>Пользователь:</w:t>
      </w:r>
      <w:r w:rsidRPr="000E4640">
        <w:t> "Монтаж оконных блоков."</w:t>
      </w:r>
    </w:p>
    <w:p w14:paraId="4E5A37AD" w14:textId="77777777" w:rsidR="000E4640" w:rsidRPr="000E4640" w:rsidRDefault="000E4640" w:rsidP="000E4640">
      <w:pPr>
        <w:numPr>
          <w:ilvl w:val="0"/>
          <w:numId w:val="2"/>
        </w:numPr>
      </w:pPr>
      <w:r w:rsidRPr="000E4640">
        <w:rPr>
          <w:b/>
          <w:bCs/>
        </w:rPr>
        <w:lastRenderedPageBreak/>
        <w:t>Ты (после анализа Документа, если он содержит релевантные пункты):</w:t>
      </w:r>
      <w:r w:rsidRPr="000E4640">
        <w:t> "На основании предоставленного Документа, для монтажа оконных блоков актуальны следующие требования, нарушения которых могли произойти:</w:t>
      </w:r>
    </w:p>
    <w:p w14:paraId="7616C8BA" w14:textId="77777777" w:rsidR="000E4640" w:rsidRPr="000E4640" w:rsidRDefault="000E4640" w:rsidP="000E4640">
      <w:pPr>
        <w:numPr>
          <w:ilvl w:val="1"/>
          <w:numId w:val="2"/>
        </w:numPr>
      </w:pPr>
      <w:r w:rsidRPr="000E4640">
        <w:t>Отклонение от проектных размеров монтажных зазоров (согласно п. X.1 Документа).</w:t>
      </w:r>
    </w:p>
    <w:p w14:paraId="631F8273" w14:textId="77777777" w:rsidR="000E4640" w:rsidRPr="000E4640" w:rsidRDefault="000E4640" w:rsidP="000E4640">
      <w:pPr>
        <w:numPr>
          <w:ilvl w:val="1"/>
          <w:numId w:val="2"/>
        </w:numPr>
      </w:pPr>
      <w:r w:rsidRPr="000E4640">
        <w:t>Применение несоответствующих крепежных элементов (согласно п. X.2 Документа).</w:t>
      </w:r>
    </w:p>
    <w:p w14:paraId="4ADC71C9" w14:textId="77777777" w:rsidR="000E4640" w:rsidRPr="000E4640" w:rsidRDefault="000E4640" w:rsidP="000E4640">
      <w:pPr>
        <w:numPr>
          <w:ilvl w:val="1"/>
          <w:numId w:val="2"/>
        </w:numPr>
      </w:pPr>
      <w:r w:rsidRPr="000E4640">
        <w:t>Отсутствие или некачественное выполнение герметизации монтажных швов (согласно п. X.3 Документа).</w:t>
      </w:r>
      <w:r w:rsidRPr="000E4640">
        <w:br/>
        <w:t>Пожалуйста, укажите, какие из этих или другие нарушения (если они описаны в Документе и соответствуют вашей ситуации) были фактически выявлены?"</w:t>
      </w:r>
    </w:p>
    <w:p w14:paraId="0605F71A" w14:textId="77777777" w:rsidR="000E4640" w:rsidRPr="000E4640" w:rsidRDefault="000E4640" w:rsidP="000E4640">
      <w:pPr>
        <w:numPr>
          <w:ilvl w:val="0"/>
          <w:numId w:val="2"/>
        </w:numPr>
      </w:pPr>
      <w:r w:rsidRPr="000E4640">
        <w:rPr>
          <w:b/>
          <w:bCs/>
        </w:rPr>
        <w:t>Пользователь:</w:t>
      </w:r>
      <w:r w:rsidRPr="000E4640">
        <w:t> "Зазоры больше нормы, и герметик уложен плохо."</w:t>
      </w:r>
    </w:p>
    <w:p w14:paraId="2DE55413" w14:textId="77777777" w:rsidR="000E4640" w:rsidRPr="000E4640" w:rsidRDefault="000E4640" w:rsidP="000E4640">
      <w:pPr>
        <w:numPr>
          <w:ilvl w:val="0"/>
          <w:numId w:val="2"/>
        </w:numPr>
      </w:pPr>
      <w:r w:rsidRPr="000E4640">
        <w:rPr>
          <w:b/>
          <w:bCs/>
        </w:rPr>
        <w:t>Ты:</w:t>
      </w:r>
      <w:r w:rsidRPr="000E4640">
        <w:t> "Представителями строительного контроля выявлено:</w:t>
      </w:r>
    </w:p>
    <w:p w14:paraId="51D71626" w14:textId="77777777" w:rsidR="000E4640" w:rsidRPr="000E4640" w:rsidRDefault="000E4640" w:rsidP="000E4640">
      <w:pPr>
        <w:numPr>
          <w:ilvl w:val="1"/>
          <w:numId w:val="3"/>
        </w:numPr>
      </w:pPr>
      <w:r w:rsidRPr="000E4640">
        <w:t>Отклонение от проектных размеров монтажных зазоров при монтаже оконных блоков. В нарушение требований п.п. X.1 Документа.</w:t>
      </w:r>
    </w:p>
    <w:p w14:paraId="437980F4" w14:textId="77777777" w:rsidR="000E4640" w:rsidRPr="000E4640" w:rsidRDefault="000E4640" w:rsidP="000E4640">
      <w:pPr>
        <w:numPr>
          <w:ilvl w:val="1"/>
          <w:numId w:val="3"/>
        </w:numPr>
      </w:pPr>
      <w:r w:rsidRPr="000E4640">
        <w:t>Некачественное выполнение герметизации монтажных швов оконных блоков. В нарушение требований п.п. X.3 Документа."</w:t>
      </w:r>
    </w:p>
    <w:p w14:paraId="2754DF9E" w14:textId="77777777" w:rsidR="000E4640" w:rsidRPr="000E4640" w:rsidRDefault="000E4640" w:rsidP="000E4640"/>
    <w:p w14:paraId="7E13751B" w14:textId="77777777" w:rsidR="000E4640" w:rsidRPr="000E4640" w:rsidRDefault="000E4640" w:rsidP="000E4640"/>
    <w:p w14:paraId="4B807C4D" w14:textId="77777777" w:rsidR="000E4640" w:rsidRPr="000E4640" w:rsidRDefault="000E4640" w:rsidP="000E4640">
      <w:r w:rsidRPr="000E4640">
        <w:t>**Сейчас тебе будет предоставлен текст нормативного документа и вопрос пользователя. Действуй строго по этим правилам.**</w:t>
      </w:r>
    </w:p>
    <w:p w14:paraId="3BF508ED" w14:textId="77777777" w:rsidR="007B6ED9" w:rsidRDefault="007B6ED9" w:rsidP="007B6ED9">
      <w:r>
        <w:t xml:space="preserve">&lt;&lt;ТЕКСТ НОРМАТИВА НАЧАЛО&gt;&gt; </w:t>
      </w:r>
    </w:p>
    <w:p w14:paraId="74D9B841" w14:textId="77777777" w:rsidR="00CE7378" w:rsidRDefault="00CE7378">
      <w:pPr>
        <w:pStyle w:val="HEADERTEXT"/>
        <w:rPr>
          <w:b/>
          <w:bCs/>
        </w:rPr>
      </w:pPr>
    </w:p>
    <w:p w14:paraId="7F45D922" w14:textId="0937773C" w:rsidR="00CE7378" w:rsidRDefault="003A5146" w:rsidP="003A5146">
      <w:pPr>
        <w:pStyle w:val="HEADERTEXT"/>
        <w:outlineLvl w:val="2"/>
        <w:rPr>
          <w:b/>
          <w:bCs/>
        </w:rPr>
      </w:pPr>
      <w:r>
        <w:rPr>
          <w:rFonts w:ascii="Arial, sans-serif" w:hAnsi="Arial, sans-serif" w:cs="Arial, sans-serif"/>
          <w:sz w:val="16"/>
          <w:szCs w:val="16"/>
        </w:rPr>
        <w:t xml:space="preserve">Правила устройства электроустановок (ПУЭ). </w:t>
      </w:r>
      <w:r>
        <w:rPr>
          <w:b/>
          <w:bCs/>
        </w:rPr>
        <w:t xml:space="preserve">Раздел 7 ЭЛЕКТРООБОРУДОВАНИЕ СПЕЦИАЛЬНЫХ УСТАНОВОК Глава 7.1   ЭЛЕКТРОУСТАНОВКИ ЖИЛЫХ, ОБЩЕСТВЕННЫХ, АДМИНИСТРАТИВНЫХ И БЫТОВЫХ ЗДАНИЙ* </w:t>
      </w:r>
    </w:p>
    <w:p w14:paraId="35A7F306" w14:textId="77777777" w:rsidR="00CE7378" w:rsidRDefault="00CE7378">
      <w:pPr>
        <w:pStyle w:val="FORMATTEXT"/>
        <w:jc w:val="both"/>
      </w:pPr>
    </w:p>
    <w:p w14:paraId="072308D2" w14:textId="77777777" w:rsidR="00CE7378" w:rsidRDefault="00CE7378">
      <w:pPr>
        <w:pStyle w:val="FORMATTEXT"/>
        <w:jc w:val="both"/>
      </w:pPr>
    </w:p>
    <w:p w14:paraId="66161962" w14:textId="77777777" w:rsidR="00CE7378" w:rsidRDefault="00000000">
      <w:pPr>
        <w:pStyle w:val="FORMATTEXT"/>
        <w:jc w:val="both"/>
      </w:pPr>
      <w:r>
        <w:t xml:space="preserve">________________ </w:t>
      </w:r>
    </w:p>
    <w:p w14:paraId="78D8AE2C" w14:textId="77777777" w:rsidR="00CE7378" w:rsidRDefault="00000000">
      <w:pPr>
        <w:pStyle w:val="FORMATTEXT"/>
        <w:ind w:firstLine="568"/>
        <w:jc w:val="both"/>
      </w:pPr>
      <w:r>
        <w:t>* Требования настоящей главы являются взаимосвязанными. Следует иметь в виду, что частичное выполнение комплекса требований к электроустановкам зданий может привести к снижению уровня электробезопасности.</w:t>
      </w:r>
    </w:p>
    <w:p w14:paraId="2B9ECB91" w14:textId="77777777" w:rsidR="00CE7378" w:rsidRDefault="00CE7378">
      <w:pPr>
        <w:pStyle w:val="FORMATTEXT"/>
        <w:ind w:firstLine="568"/>
        <w:jc w:val="both"/>
      </w:pPr>
    </w:p>
    <w:p w14:paraId="05F43DA4" w14:textId="77777777" w:rsidR="00CE7378" w:rsidRDefault="00CE7378">
      <w:pPr>
        <w:pStyle w:val="HEADERTEXT"/>
        <w:rPr>
          <w:b/>
          <w:bCs/>
        </w:rPr>
      </w:pPr>
    </w:p>
    <w:p w14:paraId="05ED6664" w14:textId="77777777" w:rsidR="00CE7378" w:rsidRDefault="00000000">
      <w:pPr>
        <w:pStyle w:val="HEADERTEXT"/>
        <w:jc w:val="center"/>
        <w:outlineLvl w:val="2"/>
        <w:rPr>
          <w:b/>
          <w:bCs/>
        </w:rPr>
      </w:pPr>
      <w:r>
        <w:rPr>
          <w:b/>
          <w:bCs/>
        </w:rPr>
        <w:t xml:space="preserve"> Область применения. Определения </w:t>
      </w:r>
    </w:p>
    <w:p w14:paraId="7F7DCB70" w14:textId="77777777" w:rsidR="00CE7378" w:rsidRDefault="00000000">
      <w:pPr>
        <w:pStyle w:val="FORMATTEXT"/>
        <w:ind w:firstLine="568"/>
        <w:jc w:val="both"/>
      </w:pPr>
      <w:r>
        <w:t xml:space="preserve">7.1.1. Настоящая глава Правил распространяется на электроустановки: жилых зданий, перечисленных в </w:t>
      </w:r>
      <w:r>
        <w:fldChar w:fldCharType="begin"/>
      </w:r>
      <w:r>
        <w:instrText xml:space="preserve"> HYPERLINK "kodeks://link/d?nd=5200164&amp;mark=3ECRLCV000002E0000NCC29FFLB92G0LFVB347E5UN3VVVVV40HDQ1FI"\o"’’СНиП 2.08.01-89* Жилые здания (с Изменениями N 1-4, Поправками)’’</w:instrText>
      </w:r>
    </w:p>
    <w:p w14:paraId="17F281F9" w14:textId="77777777" w:rsidR="00CE7378" w:rsidRDefault="00000000">
      <w:pPr>
        <w:pStyle w:val="FORMATTEXT"/>
        <w:ind w:firstLine="568"/>
        <w:jc w:val="both"/>
      </w:pPr>
      <w:r>
        <w:instrText>(утв. постановлением Госстроя СССР от 16.05.1989 N 78)</w:instrText>
      </w:r>
    </w:p>
    <w:p w14:paraId="4D70F1B7" w14:textId="77777777" w:rsidR="00CE7378" w:rsidRDefault="00000000">
      <w:pPr>
        <w:pStyle w:val="FORMATTEXT"/>
        <w:ind w:firstLine="568"/>
        <w:jc w:val="both"/>
      </w:pPr>
      <w:r>
        <w:instrText>Заменен с 01.10.2003 на СНиП 31-01-2003</w:instrText>
      </w:r>
    </w:p>
    <w:p w14:paraId="00F5E588" w14:textId="77777777" w:rsidR="00CE7378" w:rsidRDefault="00000000">
      <w:pPr>
        <w:pStyle w:val="FORMATTEXT"/>
        <w:ind w:firstLine="568"/>
        <w:jc w:val="both"/>
      </w:pPr>
      <w:r>
        <w:instrText>Статус: Недействующая редакция документа (действ. c 01.08.2002 по 30.09.2003)"</w:instrText>
      </w:r>
      <w:r>
        <w:fldChar w:fldCharType="separate"/>
      </w:r>
      <w:r>
        <w:rPr>
          <w:color w:val="BF2F1C"/>
          <w:u w:val="single"/>
        </w:rPr>
        <w:t>СНиП 2.08.01-89</w:t>
      </w:r>
      <w:r>
        <w:fldChar w:fldCharType="end"/>
      </w:r>
      <w:r>
        <w:t xml:space="preserve"> "Жилые здания"; общественных зданий, перечисленных в </w:t>
      </w:r>
      <w:r>
        <w:fldChar w:fldCharType="begin"/>
      </w:r>
      <w:r>
        <w:instrText xml:space="preserve"> HYPERLINK "kodeks://link/d?nd=5200165&amp;mark=3ECRLCV000002E0000NCC2AD0ESH2G0LFVB347E5UN3VVVVV40HDQ1FI"\o"’’СНиП 2.08.02-89* Общественные здания и сооружения (с Изменениями N 1-5)’’</w:instrText>
      </w:r>
    </w:p>
    <w:p w14:paraId="74734308" w14:textId="77777777" w:rsidR="00CE7378" w:rsidRDefault="00000000">
      <w:pPr>
        <w:pStyle w:val="FORMATTEXT"/>
        <w:ind w:firstLine="568"/>
        <w:jc w:val="both"/>
      </w:pPr>
      <w:r>
        <w:instrText>(утв. постановлением Госстроя СССР от 16.05.1989 N 78)</w:instrText>
      </w:r>
    </w:p>
    <w:p w14:paraId="04DF85B1" w14:textId="77777777" w:rsidR="00CE7378" w:rsidRDefault="00000000">
      <w:pPr>
        <w:pStyle w:val="FORMATTEXT"/>
        <w:ind w:firstLine="568"/>
        <w:jc w:val="both"/>
      </w:pPr>
      <w:r>
        <w:instrText>Заменен с 01.01.2010 на СНиП 31-06-2009</w:instrText>
      </w:r>
    </w:p>
    <w:p w14:paraId="0E189904" w14:textId="77777777" w:rsidR="00CE7378" w:rsidRDefault="00000000">
      <w:pPr>
        <w:pStyle w:val="FORMATTEXT"/>
        <w:ind w:firstLine="568"/>
        <w:jc w:val="both"/>
      </w:pPr>
      <w:r>
        <w:instrText>Статус: Недействующая редакция документа (действ. c 01.07.2003 по 31.12.2009)"</w:instrText>
      </w:r>
      <w:r>
        <w:fldChar w:fldCharType="separate"/>
      </w:r>
      <w:r>
        <w:rPr>
          <w:color w:val="BF2F1C"/>
          <w:u w:val="single"/>
        </w:rPr>
        <w:t>СНиП 2.08.02-89</w:t>
      </w:r>
      <w:r>
        <w:fldChar w:fldCharType="end"/>
      </w:r>
      <w:r>
        <w:t xml:space="preserve"> "Общественные здания и сооружения" (за исключением зданий и помещений, перечисленных в гл. </w:t>
      </w:r>
      <w:r>
        <w:fldChar w:fldCharType="begin"/>
      </w:r>
      <w:r>
        <w:instrText xml:space="preserve"> HYPERLINK "kodeks://link/d?nd=1200001647&amp;mark=0000000000000000000000000000000000000000000000000064U0IK"\o"’’Правила устройства электроустановок (ПУЭ). Глава 7.2. Электроустановки зрелищных предприятий ...’’</w:instrText>
      </w:r>
    </w:p>
    <w:p w14:paraId="60B2ED64" w14:textId="77777777" w:rsidR="00CE7378" w:rsidRDefault="00000000">
      <w:pPr>
        <w:pStyle w:val="FORMATTEXT"/>
        <w:ind w:firstLine="568"/>
        <w:jc w:val="both"/>
      </w:pPr>
      <w:r>
        <w:instrText>(утв. Минэнерго России от 06.10.1999)</w:instrText>
      </w:r>
    </w:p>
    <w:p w14:paraId="4B4A0558" w14:textId="77777777" w:rsidR="00CE7378" w:rsidRDefault="00000000">
      <w:pPr>
        <w:pStyle w:val="FORMATTEXT"/>
        <w:ind w:firstLine="568"/>
        <w:jc w:val="both"/>
      </w:pPr>
      <w:r>
        <w:instrText>Применяется с 01.07.2000</w:instrText>
      </w:r>
    </w:p>
    <w:p w14:paraId="71BBF003" w14:textId="77777777" w:rsidR="00CE7378" w:rsidRDefault="00000000">
      <w:pPr>
        <w:pStyle w:val="FORMATTEXT"/>
        <w:ind w:firstLine="568"/>
        <w:jc w:val="both"/>
      </w:pPr>
      <w:r>
        <w:instrText>Статус: Действующий документ (действ. c 01.07.2000)"</w:instrText>
      </w:r>
      <w:r>
        <w:fldChar w:fldCharType="separate"/>
      </w:r>
      <w:r>
        <w:rPr>
          <w:color w:val="0000AA"/>
          <w:u w:val="single"/>
        </w:rPr>
        <w:t>7.2</w:t>
      </w:r>
      <w:r>
        <w:fldChar w:fldCharType="end"/>
      </w:r>
      <w:r>
        <w:t xml:space="preserve">); административных и бытовых зданий, перечисленных в </w:t>
      </w:r>
      <w:r>
        <w:fldChar w:fldCharType="begin"/>
      </w:r>
      <w:r>
        <w:instrText xml:space="preserve"> HYPERLINK "kodeks://link/d?nd=5200093&amp;mark=3ECRLCV000002E0000NCD2C821UV2G0LFVB347E5UN3VVVVV40HDQ1FI"\o"’’СНиП 2.09.04-87 Административные и бытовые здания (с Изменениями N 1, 2, 3)’’</w:instrText>
      </w:r>
    </w:p>
    <w:p w14:paraId="51F38445" w14:textId="77777777" w:rsidR="00CE7378" w:rsidRDefault="00000000">
      <w:pPr>
        <w:pStyle w:val="FORMATTEXT"/>
        <w:ind w:firstLine="568"/>
        <w:jc w:val="both"/>
      </w:pPr>
      <w:r>
        <w:instrText>(утв. постановлением Госстроя СССР от 30.12.1987 N 313)</w:instrText>
      </w:r>
    </w:p>
    <w:p w14:paraId="06263B8A" w14:textId="77777777" w:rsidR="00CE7378" w:rsidRDefault="00000000">
      <w:pPr>
        <w:pStyle w:val="FORMATTEXT"/>
        <w:ind w:firstLine="568"/>
        <w:jc w:val="both"/>
      </w:pPr>
      <w:r>
        <w:instrText>Статус: Недействующая редакция документа (действ. c 01.01.2002 по 28.04.2020)"</w:instrText>
      </w:r>
      <w:r>
        <w:fldChar w:fldCharType="separate"/>
      </w:r>
      <w:r>
        <w:rPr>
          <w:color w:val="BF2F1C"/>
          <w:u w:val="single"/>
        </w:rPr>
        <w:t>СНиП 2.09.04-87</w:t>
      </w:r>
      <w:r>
        <w:fldChar w:fldCharType="end"/>
      </w:r>
      <w:r>
        <w:t xml:space="preserve"> "Административные и бытовые здания"; к электроустановкам уникальных и других специальных зданий, не вошедших в вышеуказанный список, могут предъявляться дополнительные требования.</w:t>
      </w:r>
    </w:p>
    <w:p w14:paraId="03C6C2E7" w14:textId="77777777" w:rsidR="00CE7378" w:rsidRDefault="00CE7378">
      <w:pPr>
        <w:pStyle w:val="FORMATTEXT"/>
        <w:ind w:firstLine="568"/>
        <w:jc w:val="both"/>
      </w:pPr>
    </w:p>
    <w:p w14:paraId="7B2FBA02" w14:textId="77777777" w:rsidR="00CE7378" w:rsidRDefault="00000000">
      <w:pPr>
        <w:pStyle w:val="FORMATTEXT"/>
        <w:ind w:firstLine="568"/>
        <w:jc w:val="both"/>
      </w:pPr>
      <w:r>
        <w:t>Далее по тексту, если нет уточнения, под словом "здания" понимаются все типы зданий, на которые распространяется данная глава.</w:t>
      </w:r>
    </w:p>
    <w:p w14:paraId="70FFD15D" w14:textId="77777777" w:rsidR="00CE7378" w:rsidRDefault="00CE7378">
      <w:pPr>
        <w:pStyle w:val="FORMATTEXT"/>
        <w:ind w:firstLine="568"/>
        <w:jc w:val="both"/>
      </w:pPr>
    </w:p>
    <w:p w14:paraId="210FD9B1" w14:textId="77777777" w:rsidR="00CE7378" w:rsidRDefault="00000000">
      <w:pPr>
        <w:pStyle w:val="FORMATTEXT"/>
        <w:ind w:firstLine="568"/>
        <w:jc w:val="both"/>
      </w:pPr>
      <w:r>
        <w:t>Требования настоящей главы не распространяются на специальные электроустановки в лечебно-профилактических учреждениях, организациях и учреждениях науки и научного обслуживания, на системы диспетчеризации и связи, а также на электроустановки, которые по своему характеру должны быть отнесены к электроустановкам промышленных предприятий (мастерские, котельные, тепловые пункты, насосные, фабрики-прачечные, фабрики-химчистки и т.п.).</w:t>
      </w:r>
    </w:p>
    <w:p w14:paraId="781F2D58" w14:textId="77777777" w:rsidR="00CE7378" w:rsidRDefault="00CE7378">
      <w:pPr>
        <w:pStyle w:val="FORMATTEXT"/>
        <w:ind w:firstLine="568"/>
        <w:jc w:val="both"/>
      </w:pPr>
    </w:p>
    <w:p w14:paraId="5F1B8533" w14:textId="77777777" w:rsidR="00CE7378" w:rsidRDefault="00000000">
      <w:pPr>
        <w:pStyle w:val="FORMATTEXT"/>
        <w:ind w:firstLine="568"/>
        <w:jc w:val="both"/>
      </w:pPr>
      <w:r>
        <w:t xml:space="preserve">7.1.2. Электроустановки зданий, кроме требований настоящей главы, должны удовлетворять требованиям глав разд. 1-6 </w:t>
      </w:r>
      <w:r>
        <w:fldChar w:fldCharType="begin"/>
      </w:r>
      <w:r>
        <w:instrText xml:space="preserve"> HYPERLINK "kodeks://link/d?nd=1200003114&amp;mark=000000000000000000000000000000000000000000000000007D20K3"\o"’’Правила устройства электроустановок (ПУЭ). Оглавление’’</w:instrText>
      </w:r>
    </w:p>
    <w:p w14:paraId="3DD1D5A9" w14:textId="77777777" w:rsidR="00CE7378" w:rsidRDefault="00000000">
      <w:pPr>
        <w:pStyle w:val="FORMATTEXT"/>
        <w:ind w:firstLine="568"/>
        <w:jc w:val="both"/>
      </w:pPr>
      <w:r>
        <w:instrText>(утв. Минэнерго России от 06.10.1999)</w:instrText>
      </w:r>
    </w:p>
    <w:p w14:paraId="35FE8FF5" w14:textId="77777777" w:rsidR="00CE7378" w:rsidRDefault="00000000">
      <w:pPr>
        <w:pStyle w:val="FORMATTEXT"/>
        <w:ind w:firstLine="568"/>
        <w:jc w:val="both"/>
      </w:pPr>
      <w:r>
        <w:instrText>Статус: Статус документа не определен"</w:instrText>
      </w:r>
      <w:r>
        <w:fldChar w:fldCharType="separate"/>
      </w:r>
      <w:r>
        <w:rPr>
          <w:color w:val="E48B00"/>
          <w:u w:val="single"/>
        </w:rPr>
        <w:t>ПУЭ</w:t>
      </w:r>
      <w:r>
        <w:fldChar w:fldCharType="end"/>
      </w:r>
      <w:r>
        <w:t xml:space="preserve"> в той мере, в какой они не изменены настоящей главой.</w:t>
      </w:r>
    </w:p>
    <w:p w14:paraId="01E58280" w14:textId="77777777" w:rsidR="00CE7378" w:rsidRDefault="00CE7378">
      <w:pPr>
        <w:pStyle w:val="FORMATTEXT"/>
        <w:ind w:firstLine="568"/>
        <w:jc w:val="both"/>
      </w:pPr>
    </w:p>
    <w:p w14:paraId="5CCC0978" w14:textId="77777777" w:rsidR="00CE7378" w:rsidRDefault="00000000">
      <w:pPr>
        <w:pStyle w:val="FORMATTEXT"/>
        <w:ind w:firstLine="568"/>
        <w:jc w:val="both"/>
      </w:pPr>
      <w:r>
        <w:t>7.1.3. Вводное устройство (ВУ) - совокупность конструкций, аппаратов и приборов, устанавливаемых на вводе питающей линии в здание или в его обособленную часть.</w:t>
      </w:r>
    </w:p>
    <w:p w14:paraId="1A941771" w14:textId="77777777" w:rsidR="00CE7378" w:rsidRDefault="00CE7378">
      <w:pPr>
        <w:pStyle w:val="FORMATTEXT"/>
        <w:ind w:firstLine="568"/>
        <w:jc w:val="both"/>
      </w:pPr>
    </w:p>
    <w:p w14:paraId="3E54022C" w14:textId="77777777" w:rsidR="00CE7378" w:rsidRDefault="00000000">
      <w:pPr>
        <w:pStyle w:val="FORMATTEXT"/>
        <w:ind w:firstLine="568"/>
        <w:jc w:val="both"/>
      </w:pPr>
      <w:r>
        <w:t>Вводное устройство, включающее в себя также аппараты и приборы отходящих линий, называется вводно-распределительным (ВРУ).</w:t>
      </w:r>
    </w:p>
    <w:p w14:paraId="37E42DB3" w14:textId="77777777" w:rsidR="00CE7378" w:rsidRDefault="00CE7378">
      <w:pPr>
        <w:pStyle w:val="FORMATTEXT"/>
        <w:ind w:firstLine="568"/>
        <w:jc w:val="both"/>
      </w:pPr>
    </w:p>
    <w:p w14:paraId="47B9EC17" w14:textId="77777777" w:rsidR="00CE7378" w:rsidRDefault="00000000">
      <w:pPr>
        <w:pStyle w:val="FORMATTEXT"/>
        <w:ind w:firstLine="568"/>
        <w:jc w:val="both"/>
      </w:pPr>
      <w:r>
        <w:t>7.1.4. Главный распределительный щит (ГРЩ) - распределительный щит, через который снабжается электроэнергией все здание или его обособленная часть. Роль ГРЩ может выполнять ВРУ или щит низкого напряжения подстанции.</w:t>
      </w:r>
    </w:p>
    <w:p w14:paraId="42A313CF" w14:textId="77777777" w:rsidR="00CE7378" w:rsidRDefault="00CE7378">
      <w:pPr>
        <w:pStyle w:val="FORMATTEXT"/>
        <w:ind w:firstLine="568"/>
        <w:jc w:val="both"/>
      </w:pPr>
    </w:p>
    <w:p w14:paraId="053BC3CB" w14:textId="77777777" w:rsidR="00CE7378" w:rsidRDefault="00000000">
      <w:pPr>
        <w:pStyle w:val="FORMATTEXT"/>
        <w:ind w:firstLine="568"/>
        <w:jc w:val="both"/>
      </w:pPr>
      <w:r>
        <w:t>7.1.5. Распределительный пункт (РП) - устройство, в котором установлены аппараты защиты и коммутационные аппараты (или только аппараты защиты) для отдельных электроприемников или их групп (электродвигателей, групповых щитков).</w:t>
      </w:r>
    </w:p>
    <w:p w14:paraId="60D3032F" w14:textId="77777777" w:rsidR="00CE7378" w:rsidRDefault="00CE7378">
      <w:pPr>
        <w:pStyle w:val="FORMATTEXT"/>
        <w:ind w:firstLine="568"/>
        <w:jc w:val="both"/>
      </w:pPr>
    </w:p>
    <w:p w14:paraId="1A2E0402" w14:textId="77777777" w:rsidR="00CE7378" w:rsidRDefault="00000000">
      <w:pPr>
        <w:pStyle w:val="FORMATTEXT"/>
        <w:ind w:firstLine="568"/>
        <w:jc w:val="both"/>
      </w:pPr>
      <w:r>
        <w:t>7.1.6. Групповой щиток - устройство, в котором установлены аппараты защиты и коммутационные аппараты (или только аппараты защиты) для отдельных групп светильников, штепсельных розеток и стационарных электроприемников.</w:t>
      </w:r>
    </w:p>
    <w:p w14:paraId="725C83B6" w14:textId="77777777" w:rsidR="00CE7378" w:rsidRDefault="00CE7378">
      <w:pPr>
        <w:pStyle w:val="FORMATTEXT"/>
        <w:ind w:firstLine="568"/>
        <w:jc w:val="both"/>
      </w:pPr>
    </w:p>
    <w:p w14:paraId="6235C5CA" w14:textId="77777777" w:rsidR="00CE7378" w:rsidRDefault="00000000">
      <w:pPr>
        <w:pStyle w:val="FORMATTEXT"/>
        <w:ind w:firstLine="568"/>
        <w:jc w:val="both"/>
      </w:pPr>
      <w:r>
        <w:t>7.1.7. Квартирный щиток - групповой щиток, установленный в квартире и предназначенный для присоединения сети, питающей светильники, штепсельные розетки и стационарные электроприемники квартиры.</w:t>
      </w:r>
    </w:p>
    <w:p w14:paraId="43F1CD25" w14:textId="77777777" w:rsidR="00CE7378" w:rsidRDefault="00CE7378">
      <w:pPr>
        <w:pStyle w:val="FORMATTEXT"/>
        <w:ind w:firstLine="568"/>
        <w:jc w:val="both"/>
      </w:pPr>
    </w:p>
    <w:p w14:paraId="2E57DA76" w14:textId="77777777" w:rsidR="00CE7378" w:rsidRDefault="00000000">
      <w:pPr>
        <w:pStyle w:val="FORMATTEXT"/>
        <w:ind w:firstLine="568"/>
        <w:jc w:val="both"/>
      </w:pPr>
      <w:r>
        <w:t>7.1.8. Этажный распределительный щиток - щиток, установленный на этажах жилых домов и предназначенный для питания квартир или квартирных щитков.</w:t>
      </w:r>
    </w:p>
    <w:p w14:paraId="7B64A86C" w14:textId="77777777" w:rsidR="00CE7378" w:rsidRDefault="00CE7378">
      <w:pPr>
        <w:pStyle w:val="FORMATTEXT"/>
        <w:ind w:firstLine="568"/>
        <w:jc w:val="both"/>
      </w:pPr>
    </w:p>
    <w:p w14:paraId="5F9E22FB" w14:textId="77777777" w:rsidR="00CE7378" w:rsidRDefault="00000000">
      <w:pPr>
        <w:pStyle w:val="FORMATTEXT"/>
        <w:ind w:firstLine="568"/>
        <w:jc w:val="both"/>
      </w:pPr>
      <w:r>
        <w:t>7.1.9. Электрощитовое помещение - помещение, доступное только для обслуживающего квалифицированного персонала, в котором устанавливаются ВУ, ВРУ, ГРЩ и другие распределительные устройства.</w:t>
      </w:r>
    </w:p>
    <w:p w14:paraId="50B0D8D1" w14:textId="77777777" w:rsidR="00CE7378" w:rsidRDefault="00CE7378">
      <w:pPr>
        <w:pStyle w:val="FORMATTEXT"/>
        <w:ind w:firstLine="568"/>
        <w:jc w:val="both"/>
      </w:pPr>
    </w:p>
    <w:p w14:paraId="2B7A9767" w14:textId="77777777" w:rsidR="00CE7378" w:rsidRDefault="00000000">
      <w:pPr>
        <w:pStyle w:val="FORMATTEXT"/>
        <w:ind w:firstLine="568"/>
        <w:jc w:val="both"/>
      </w:pPr>
      <w:r>
        <w:t>7.1.10. Питающая сеть - сеть от распределительного устройства подстанции или ответвления от воздушных линий электропередачи до ВУ, ВРУ, ГРЩ.</w:t>
      </w:r>
    </w:p>
    <w:p w14:paraId="190F1D37" w14:textId="77777777" w:rsidR="00CE7378" w:rsidRDefault="00CE7378">
      <w:pPr>
        <w:pStyle w:val="FORMATTEXT"/>
        <w:ind w:firstLine="568"/>
        <w:jc w:val="both"/>
      </w:pPr>
    </w:p>
    <w:p w14:paraId="73E095CD" w14:textId="77777777" w:rsidR="00CE7378" w:rsidRDefault="00000000">
      <w:pPr>
        <w:pStyle w:val="FORMATTEXT"/>
        <w:ind w:firstLine="568"/>
        <w:jc w:val="both"/>
      </w:pPr>
      <w:r>
        <w:t>7.1.11. Распределительная сеть - сеть от ВУ, ВРУ, ГРЩ до распределительных пунктов и щитков.</w:t>
      </w:r>
    </w:p>
    <w:p w14:paraId="09DFDCFA" w14:textId="77777777" w:rsidR="00CE7378" w:rsidRDefault="00CE7378">
      <w:pPr>
        <w:pStyle w:val="FORMATTEXT"/>
        <w:ind w:firstLine="568"/>
        <w:jc w:val="both"/>
      </w:pPr>
    </w:p>
    <w:p w14:paraId="6C2D0DE7" w14:textId="77777777" w:rsidR="00CE7378" w:rsidRDefault="00000000">
      <w:pPr>
        <w:pStyle w:val="FORMATTEXT"/>
        <w:ind w:firstLine="568"/>
        <w:jc w:val="both"/>
      </w:pPr>
      <w:r>
        <w:t>7.1.12. Групповая сеть - сеть от щитков и распределительных пунктов до светильников, штепсельных розеток и других электроприемников.</w:t>
      </w:r>
    </w:p>
    <w:p w14:paraId="177B41C5" w14:textId="77777777" w:rsidR="00CE7378" w:rsidRDefault="00CE7378">
      <w:pPr>
        <w:pStyle w:val="FORMATTEXT"/>
        <w:ind w:firstLine="568"/>
        <w:jc w:val="both"/>
      </w:pPr>
    </w:p>
    <w:p w14:paraId="6E96D6F0" w14:textId="77777777" w:rsidR="00CE7378" w:rsidRDefault="00CE7378">
      <w:pPr>
        <w:pStyle w:val="HEADERTEXT"/>
        <w:rPr>
          <w:b/>
          <w:bCs/>
        </w:rPr>
      </w:pPr>
    </w:p>
    <w:p w14:paraId="2BC0B41E" w14:textId="77777777" w:rsidR="00CE7378" w:rsidRDefault="00000000">
      <w:pPr>
        <w:pStyle w:val="HEADERTEXT"/>
        <w:jc w:val="center"/>
        <w:outlineLvl w:val="2"/>
        <w:rPr>
          <w:b/>
          <w:bCs/>
        </w:rPr>
      </w:pPr>
      <w:r>
        <w:rPr>
          <w:b/>
          <w:bCs/>
        </w:rPr>
        <w:t xml:space="preserve"> Общие требования. Электроснабжение </w:t>
      </w:r>
    </w:p>
    <w:p w14:paraId="1ACAB15A" w14:textId="77777777" w:rsidR="00CE7378" w:rsidRDefault="00000000">
      <w:pPr>
        <w:pStyle w:val="FORMATTEXT"/>
        <w:ind w:firstLine="568"/>
        <w:jc w:val="both"/>
      </w:pPr>
      <w:r>
        <w:t>7.1.13. Питание электроприемников должно выполняться от сети 380/220 В с системой заземления TN-S или TN-C-S.</w:t>
      </w:r>
    </w:p>
    <w:p w14:paraId="6D0283FD" w14:textId="77777777" w:rsidR="00CE7378" w:rsidRDefault="00CE7378">
      <w:pPr>
        <w:pStyle w:val="FORMATTEXT"/>
        <w:ind w:firstLine="568"/>
        <w:jc w:val="both"/>
      </w:pPr>
    </w:p>
    <w:p w14:paraId="148E66E4" w14:textId="77777777" w:rsidR="00CE7378" w:rsidRDefault="00000000">
      <w:pPr>
        <w:pStyle w:val="FORMATTEXT"/>
        <w:ind w:firstLine="568"/>
        <w:jc w:val="both"/>
      </w:pPr>
      <w:r>
        <w:t>При реконструкции жилых и общественных зданий, имеющих напряжение сети 220/127 В или 3 х 220 В, следует предусматривать перевод сети на напряжение 380/220 В с системой заземления TN-S или TN-C-S.</w:t>
      </w:r>
    </w:p>
    <w:p w14:paraId="360DF48C" w14:textId="77777777" w:rsidR="00CE7378" w:rsidRDefault="00CE7378">
      <w:pPr>
        <w:pStyle w:val="FORMATTEXT"/>
        <w:ind w:firstLine="568"/>
        <w:jc w:val="both"/>
      </w:pPr>
    </w:p>
    <w:p w14:paraId="506B6FC8" w14:textId="77777777" w:rsidR="00CE7378" w:rsidRDefault="00000000">
      <w:pPr>
        <w:pStyle w:val="FORMATTEXT"/>
        <w:ind w:firstLine="568"/>
        <w:jc w:val="both"/>
      </w:pPr>
      <w:r>
        <w:t xml:space="preserve">7.1.14. Внешнее электроснабжение зданий должно удовлетворять требованиям гл. </w:t>
      </w:r>
      <w:r>
        <w:fldChar w:fldCharType="begin"/>
      </w:r>
      <w:r>
        <w:instrText xml:space="preserve"> HYPERLINK "kodeks://link/d?nd=1200030217"\o"’’Правила устройства электроустановок (ПУЭ). Глава 1.2 Электроснабжение и электрические сети ...’’</w:instrText>
      </w:r>
    </w:p>
    <w:p w14:paraId="44AC2C17" w14:textId="77777777" w:rsidR="00CE7378" w:rsidRDefault="00000000">
      <w:pPr>
        <w:pStyle w:val="FORMATTEXT"/>
        <w:ind w:firstLine="568"/>
        <w:jc w:val="both"/>
      </w:pPr>
      <w:r>
        <w:instrText>(утв. приказом Минэнерго России от 08.07.2002 N 204)</w:instrText>
      </w:r>
    </w:p>
    <w:p w14:paraId="1C243F6E" w14:textId="77777777" w:rsidR="00CE7378" w:rsidRDefault="00000000">
      <w:pPr>
        <w:pStyle w:val="FORMATTEXT"/>
        <w:ind w:firstLine="568"/>
        <w:jc w:val="both"/>
      </w:pPr>
      <w:r>
        <w:instrText xml:space="preserve"> от 08.07.2002</w:instrText>
      </w:r>
    </w:p>
    <w:p w14:paraId="35A226F8" w14:textId="77777777" w:rsidR="00CE7378" w:rsidRDefault="00000000">
      <w:pPr>
        <w:pStyle w:val="FORMATTEXT"/>
        <w:ind w:firstLine="568"/>
        <w:jc w:val="both"/>
      </w:pPr>
      <w:r>
        <w:instrText>Применяется с 01.01.2003</w:instrText>
      </w:r>
    </w:p>
    <w:p w14:paraId="28BDC0ED" w14:textId="77777777" w:rsidR="00CE7378" w:rsidRDefault="00000000">
      <w:pPr>
        <w:pStyle w:val="FORMATTEXT"/>
        <w:ind w:firstLine="568"/>
        <w:jc w:val="both"/>
      </w:pPr>
      <w:r>
        <w:instrText>Статус: Действующий документ (действ. c 01.01.2003)"</w:instrText>
      </w:r>
      <w:r>
        <w:fldChar w:fldCharType="separate"/>
      </w:r>
      <w:r>
        <w:rPr>
          <w:color w:val="0000AA"/>
          <w:u w:val="single"/>
        </w:rPr>
        <w:t>1.2</w:t>
      </w:r>
      <w:r>
        <w:fldChar w:fldCharType="end"/>
      </w:r>
      <w:r>
        <w:t>.</w:t>
      </w:r>
    </w:p>
    <w:p w14:paraId="129F0CDB" w14:textId="77777777" w:rsidR="00CE7378" w:rsidRDefault="00CE7378">
      <w:pPr>
        <w:pStyle w:val="FORMATTEXT"/>
        <w:ind w:firstLine="568"/>
        <w:jc w:val="both"/>
      </w:pPr>
    </w:p>
    <w:p w14:paraId="7ABCEF58" w14:textId="77777777" w:rsidR="00CE7378" w:rsidRDefault="00000000">
      <w:pPr>
        <w:pStyle w:val="FORMATTEXT"/>
        <w:ind w:firstLine="568"/>
        <w:jc w:val="both"/>
      </w:pPr>
      <w:r>
        <w:t>7.1.15. В спальных корпусах различных учреждений, в школьных и других учебных заведениях и т.п. сооружение встроенных и пристроенных подстанций не допускается.</w:t>
      </w:r>
    </w:p>
    <w:p w14:paraId="3D36EF3E" w14:textId="77777777" w:rsidR="00CE7378" w:rsidRDefault="00CE7378">
      <w:pPr>
        <w:pStyle w:val="FORMATTEXT"/>
        <w:ind w:firstLine="568"/>
        <w:jc w:val="both"/>
      </w:pPr>
    </w:p>
    <w:p w14:paraId="7F84E321" w14:textId="77777777" w:rsidR="00CE7378" w:rsidRDefault="00000000">
      <w:pPr>
        <w:pStyle w:val="FORMATTEXT"/>
        <w:ind w:firstLine="568"/>
        <w:jc w:val="both"/>
      </w:pPr>
      <w:r>
        <w:t xml:space="preserve">В жилых зданиях в исключительных случаях допускается размещение встроенных и пристроенных подстанций с использованием сухих трансформаторов по согласованию с органами </w:t>
      </w:r>
      <w:r>
        <w:lastRenderedPageBreak/>
        <w:t>государственного надзора, при этом в полном объеме должны быть выполнены санитарные требования по ограничению уровня шума и вибрации в соответствии с действующими стандартами.</w:t>
      </w:r>
    </w:p>
    <w:p w14:paraId="280A5F60" w14:textId="77777777" w:rsidR="00CE7378" w:rsidRDefault="00CE7378">
      <w:pPr>
        <w:pStyle w:val="FORMATTEXT"/>
        <w:ind w:firstLine="568"/>
        <w:jc w:val="both"/>
      </w:pPr>
    </w:p>
    <w:p w14:paraId="30F9BF6A" w14:textId="77777777" w:rsidR="00CE7378" w:rsidRDefault="00000000">
      <w:pPr>
        <w:pStyle w:val="FORMATTEXT"/>
        <w:ind w:firstLine="568"/>
        <w:jc w:val="both"/>
      </w:pPr>
      <w:r>
        <w:t>Устройство и размещение встроенных, пристроенных и отдельно стоящих подстанций должно выполняться в соответствии с требованиями глав разд. 4.</w:t>
      </w:r>
    </w:p>
    <w:p w14:paraId="783121AB" w14:textId="77777777" w:rsidR="00CE7378" w:rsidRDefault="00CE7378">
      <w:pPr>
        <w:pStyle w:val="FORMATTEXT"/>
        <w:ind w:firstLine="568"/>
        <w:jc w:val="both"/>
      </w:pPr>
    </w:p>
    <w:p w14:paraId="0FE586FF" w14:textId="77777777" w:rsidR="00CE7378" w:rsidRDefault="00000000">
      <w:pPr>
        <w:pStyle w:val="FORMATTEXT"/>
        <w:ind w:firstLine="568"/>
        <w:jc w:val="both"/>
      </w:pPr>
      <w:r>
        <w:t>7.1.16. Питание силовых и осветительных электроприемников рекомендуется выполнять от одних и тех же трансформаторов.</w:t>
      </w:r>
    </w:p>
    <w:p w14:paraId="7378B16F" w14:textId="77777777" w:rsidR="00CE7378" w:rsidRDefault="00CE7378">
      <w:pPr>
        <w:pStyle w:val="FORMATTEXT"/>
        <w:ind w:firstLine="568"/>
        <w:jc w:val="both"/>
      </w:pPr>
    </w:p>
    <w:p w14:paraId="783BF67E" w14:textId="77777777" w:rsidR="00CE7378" w:rsidRDefault="00000000">
      <w:pPr>
        <w:pStyle w:val="FORMATTEXT"/>
        <w:ind w:firstLine="568"/>
        <w:jc w:val="both"/>
      </w:pPr>
      <w:r>
        <w:t>7.1.17. Расположение и компоновка трансформаторных подстанций должны предусматривать возможность круглосуточного беспрепятственного доступа в них персонала энергоснабжающей организации.</w:t>
      </w:r>
    </w:p>
    <w:p w14:paraId="2F6C33B0" w14:textId="77777777" w:rsidR="00CE7378" w:rsidRDefault="00CE7378">
      <w:pPr>
        <w:pStyle w:val="FORMATTEXT"/>
        <w:ind w:firstLine="568"/>
        <w:jc w:val="both"/>
      </w:pPr>
    </w:p>
    <w:p w14:paraId="6507C0C6" w14:textId="77777777" w:rsidR="00CE7378" w:rsidRDefault="00000000">
      <w:pPr>
        <w:pStyle w:val="FORMATTEXT"/>
        <w:ind w:firstLine="568"/>
        <w:jc w:val="both"/>
      </w:pPr>
      <w:r>
        <w:t xml:space="preserve">7.1.18. Питание освещения безопасности и эвакуационного освещения должно выполняться согласно требованиям гл. </w:t>
      </w:r>
      <w:r>
        <w:fldChar w:fldCharType="begin"/>
      </w:r>
      <w:r>
        <w:instrText xml:space="preserve"> HYPERLINK "kodeks://link/d?nd=1200001641&amp;mark=000000000000000000000000000000000000000000000000006500IL"\o"’’Правила устройства электроустановок (ПУЭ). Глава 6.1. Общая часть (Издание седьмое)’’</w:instrText>
      </w:r>
    </w:p>
    <w:p w14:paraId="757B63F6" w14:textId="77777777" w:rsidR="00CE7378" w:rsidRDefault="00000000">
      <w:pPr>
        <w:pStyle w:val="FORMATTEXT"/>
        <w:ind w:firstLine="568"/>
        <w:jc w:val="both"/>
      </w:pPr>
      <w:r>
        <w:instrText>(утв. Минэнерго России от 06.10.1999)</w:instrText>
      </w:r>
    </w:p>
    <w:p w14:paraId="19B6D41F" w14:textId="77777777" w:rsidR="00CE7378" w:rsidRDefault="00000000">
      <w:pPr>
        <w:pStyle w:val="FORMATTEXT"/>
        <w:ind w:firstLine="568"/>
        <w:jc w:val="both"/>
      </w:pPr>
      <w:r>
        <w:instrText>Применяется с 01.07.2000</w:instrText>
      </w:r>
    </w:p>
    <w:p w14:paraId="15F47791" w14:textId="77777777" w:rsidR="00CE7378" w:rsidRDefault="00000000">
      <w:pPr>
        <w:pStyle w:val="FORMATTEXT"/>
        <w:ind w:firstLine="568"/>
        <w:jc w:val="both"/>
      </w:pPr>
      <w:r>
        <w:instrText>Статус: Действующий документ (действ. c 01.07.2000)"</w:instrText>
      </w:r>
      <w:r>
        <w:fldChar w:fldCharType="separate"/>
      </w:r>
      <w:r>
        <w:rPr>
          <w:color w:val="0000AA"/>
          <w:u w:val="single"/>
        </w:rPr>
        <w:t>6.1</w:t>
      </w:r>
      <w:r>
        <w:fldChar w:fldCharType="end"/>
      </w:r>
      <w:r>
        <w:t xml:space="preserve"> и </w:t>
      </w:r>
      <w:r>
        <w:fldChar w:fldCharType="begin"/>
      </w:r>
      <w:r>
        <w:instrText xml:space="preserve"> HYPERLINK "kodeks://link/d?nd=1200001643&amp;mark=0000000000000000000000000000000000000000000000000064U0IK"\o"’’Правила устройства электроустановок (ПУЭ). Глава 6.2. Внутреннее освещение (издание седьмое)’’</w:instrText>
      </w:r>
    </w:p>
    <w:p w14:paraId="5E9BA208" w14:textId="77777777" w:rsidR="00CE7378" w:rsidRDefault="00000000">
      <w:pPr>
        <w:pStyle w:val="FORMATTEXT"/>
        <w:ind w:firstLine="568"/>
        <w:jc w:val="both"/>
      </w:pPr>
      <w:r>
        <w:instrText>(утв. Минэнерго России от 06.10.1999)</w:instrText>
      </w:r>
    </w:p>
    <w:p w14:paraId="13A3FB21" w14:textId="77777777" w:rsidR="00CE7378" w:rsidRDefault="00000000">
      <w:pPr>
        <w:pStyle w:val="FORMATTEXT"/>
        <w:ind w:firstLine="568"/>
        <w:jc w:val="both"/>
      </w:pPr>
      <w:r>
        <w:instrText>Статус: Действующий документ"</w:instrText>
      </w:r>
      <w:r>
        <w:fldChar w:fldCharType="separate"/>
      </w:r>
      <w:r>
        <w:rPr>
          <w:color w:val="0000AA"/>
          <w:u w:val="single"/>
        </w:rPr>
        <w:t>6.2</w:t>
      </w:r>
      <w:r>
        <w:fldChar w:fldCharType="end"/>
      </w:r>
      <w:r>
        <w:t xml:space="preserve">, а также </w:t>
      </w:r>
      <w:r>
        <w:fldChar w:fldCharType="begin"/>
      </w:r>
      <w:r>
        <w:instrText xml:space="preserve"> HYPERLINK "kodeks://link/d?nd=871001026&amp;mark=3ECRLCV0E182KV2G0LFVB347E5UN3VVVVV40HDQ1FI2KV45UP1ROCVMK"\o"’’СНиП 23-05-95* Естественное и искусственное освещение (с Изменением N 1)’’</w:instrText>
      </w:r>
    </w:p>
    <w:p w14:paraId="14E5DBE3" w14:textId="77777777" w:rsidR="00CE7378" w:rsidRDefault="00000000">
      <w:pPr>
        <w:pStyle w:val="FORMATTEXT"/>
        <w:ind w:firstLine="568"/>
        <w:jc w:val="both"/>
      </w:pPr>
      <w:r>
        <w:instrText>(утв. постановлением Минстроя России от 02.08.1995 N 18-78)</w:instrText>
      </w:r>
    </w:p>
    <w:p w14:paraId="51313E19" w14:textId="77777777" w:rsidR="00CE7378" w:rsidRDefault="00000000">
      <w:pPr>
        <w:pStyle w:val="FORMATTEXT"/>
        <w:ind w:firstLine="568"/>
        <w:jc w:val="both"/>
      </w:pPr>
      <w:r>
        <w:instrText>Статус: Недействующая редакция документа (действ. c 01.07.2003 по 19.05.2011)"</w:instrText>
      </w:r>
      <w:r>
        <w:fldChar w:fldCharType="separate"/>
      </w:r>
      <w:r>
        <w:rPr>
          <w:color w:val="BF2F1C"/>
          <w:u w:val="single"/>
        </w:rPr>
        <w:t>СНиП 23-05-95</w:t>
      </w:r>
      <w:r>
        <w:fldChar w:fldCharType="end"/>
      </w:r>
      <w:r>
        <w:t xml:space="preserve"> "Естественное и искусственное освещение".</w:t>
      </w:r>
    </w:p>
    <w:p w14:paraId="69282C7B" w14:textId="77777777" w:rsidR="00CE7378" w:rsidRDefault="00CE7378">
      <w:pPr>
        <w:pStyle w:val="FORMATTEXT"/>
        <w:ind w:firstLine="568"/>
        <w:jc w:val="both"/>
      </w:pPr>
    </w:p>
    <w:p w14:paraId="453F5E00" w14:textId="77777777" w:rsidR="00CE7378" w:rsidRDefault="00000000">
      <w:pPr>
        <w:pStyle w:val="FORMATTEXT"/>
        <w:ind w:firstLine="568"/>
        <w:jc w:val="both"/>
      </w:pPr>
      <w:r>
        <w:t>7.1.19. При наличии в здании лифтов, предназначенных также для транспортирования пожарных подразделений, должно быть обеспечено их питание в соответствии с требованиями гл. 7.8.</w:t>
      </w:r>
    </w:p>
    <w:p w14:paraId="2B05EE62" w14:textId="77777777" w:rsidR="00CE7378" w:rsidRDefault="00CE7378">
      <w:pPr>
        <w:pStyle w:val="FORMATTEXT"/>
        <w:ind w:firstLine="568"/>
        <w:jc w:val="both"/>
      </w:pPr>
    </w:p>
    <w:p w14:paraId="1D96EAEA" w14:textId="77777777" w:rsidR="00CE7378" w:rsidRDefault="00000000">
      <w:pPr>
        <w:pStyle w:val="FORMATTEXT"/>
        <w:ind w:firstLine="568"/>
        <w:jc w:val="both"/>
      </w:pPr>
      <w:r>
        <w:t>7.1.20. Электрические сети зданий должны быть рассчитаны на питание освещения рекламного, витрин, фасадов, иллюминационного, наружного, противопожарных устройств, систем диспетчеризации, локальных телевизионных сетей, световых указателей пожарных гидрантов, знаков безопасности, звонковой и другой сигнализации, огней светового ограждения и др., в соответствии с заданием на проектирование.</w:t>
      </w:r>
    </w:p>
    <w:p w14:paraId="41BEC728" w14:textId="77777777" w:rsidR="00CE7378" w:rsidRDefault="00CE7378">
      <w:pPr>
        <w:pStyle w:val="FORMATTEXT"/>
        <w:ind w:firstLine="568"/>
        <w:jc w:val="both"/>
      </w:pPr>
    </w:p>
    <w:p w14:paraId="4EEB338E" w14:textId="77777777" w:rsidR="00CE7378" w:rsidRDefault="00000000">
      <w:pPr>
        <w:pStyle w:val="FORMATTEXT"/>
        <w:ind w:firstLine="568"/>
        <w:jc w:val="both"/>
      </w:pPr>
      <w:r>
        <w:t>7.1.21. При питании однофазных потребителей зданий от многофазной распределительной сети допускается для разных групп однофазных потребителей иметь общие N и РЕ проводники (пятипроводная сеть), проложенные непосредственно от ВРУ, объединение N и РЕ проводников (четырехпроводная сеть с PEN проводником) не допускается.</w:t>
      </w:r>
    </w:p>
    <w:p w14:paraId="3025A940" w14:textId="77777777" w:rsidR="00CE7378" w:rsidRDefault="00CE7378">
      <w:pPr>
        <w:pStyle w:val="FORMATTEXT"/>
        <w:ind w:firstLine="568"/>
        <w:jc w:val="both"/>
      </w:pPr>
    </w:p>
    <w:p w14:paraId="2FDACDD9" w14:textId="77777777" w:rsidR="00CE7378" w:rsidRDefault="00000000">
      <w:pPr>
        <w:pStyle w:val="FORMATTEXT"/>
        <w:ind w:firstLine="568"/>
        <w:jc w:val="both"/>
      </w:pPr>
      <w:r>
        <w:t>При питании однофазных потребителей от многофазной питающей сети ответвлениями от воздушных линий, когда PEN проводник воздушной линии является общим для групп однофазных потребителей, питающихся от разных фаз, рекомендуется предусматривать защитное отключение потребителей при превышении напряжения выше допустимого, возникающего из-за несимметрии нагрузки при обрыве PEN проводника. Отключение должно производиться на вводе в здание, например воздействием на независимый расцепитель вводного автоматического выключателя посредством реле максимального напряжения, при этом должны отключаться как фазный (L), так и нулевой рабочий (N) проводники.</w:t>
      </w:r>
    </w:p>
    <w:p w14:paraId="7817D040" w14:textId="77777777" w:rsidR="00CE7378" w:rsidRDefault="00CE7378">
      <w:pPr>
        <w:pStyle w:val="FORMATTEXT"/>
        <w:ind w:firstLine="568"/>
        <w:jc w:val="both"/>
      </w:pPr>
    </w:p>
    <w:p w14:paraId="449D1FF6" w14:textId="77777777" w:rsidR="00CE7378" w:rsidRDefault="00000000">
      <w:pPr>
        <w:pStyle w:val="FORMATTEXT"/>
        <w:ind w:firstLine="568"/>
        <w:jc w:val="both"/>
      </w:pPr>
      <w:r>
        <w:t>При выборе аппаратов и приборов, устанавливаемых на вводе, предпочтение при прочих равных условиях должно отдаваться аппаратам и приборам, сохраняющим работоспособность при превышении напряжения выше допустимого, возникающего из-за несимметрии нагрузки при обрыве PEN или N проводника, при этом их коммутационные и другие рабочие характеристики могут не выполняться.</w:t>
      </w:r>
    </w:p>
    <w:p w14:paraId="5ADFEBD2" w14:textId="77777777" w:rsidR="00CE7378" w:rsidRDefault="00CE7378">
      <w:pPr>
        <w:pStyle w:val="FORMATTEXT"/>
        <w:ind w:firstLine="568"/>
        <w:jc w:val="both"/>
      </w:pPr>
    </w:p>
    <w:p w14:paraId="5B66ADC1" w14:textId="77777777" w:rsidR="00CE7378" w:rsidRDefault="00000000">
      <w:pPr>
        <w:pStyle w:val="FORMATTEXT"/>
        <w:ind w:firstLine="568"/>
        <w:jc w:val="both"/>
      </w:pPr>
      <w:r>
        <w:t>Во всех случаях в цепях РЕ и PEN проводников запрещается иметь коммутирующие контактные и бесконтактные элементы.</w:t>
      </w:r>
    </w:p>
    <w:p w14:paraId="0D24B67C" w14:textId="77777777" w:rsidR="00CE7378" w:rsidRDefault="00CE7378">
      <w:pPr>
        <w:pStyle w:val="FORMATTEXT"/>
        <w:ind w:firstLine="568"/>
        <w:jc w:val="both"/>
      </w:pPr>
    </w:p>
    <w:p w14:paraId="54795FB4" w14:textId="77777777" w:rsidR="00CE7378" w:rsidRDefault="00000000">
      <w:pPr>
        <w:pStyle w:val="FORMATTEXT"/>
        <w:ind w:firstLine="568"/>
        <w:jc w:val="both"/>
      </w:pPr>
      <w:r>
        <w:t>Допускаются соединения, которые могут быть разобраны при помощи инструмента, а также специально предназначенные для этих целей соединители.</w:t>
      </w:r>
    </w:p>
    <w:p w14:paraId="4F59601F" w14:textId="77777777" w:rsidR="00CE7378" w:rsidRDefault="00CE7378">
      <w:pPr>
        <w:pStyle w:val="FORMATTEXT"/>
        <w:ind w:firstLine="568"/>
        <w:jc w:val="both"/>
      </w:pPr>
    </w:p>
    <w:p w14:paraId="32C95609" w14:textId="77777777" w:rsidR="00CE7378" w:rsidRDefault="00CE7378">
      <w:pPr>
        <w:pStyle w:val="HEADERTEXT"/>
        <w:rPr>
          <w:b/>
          <w:bCs/>
        </w:rPr>
      </w:pPr>
    </w:p>
    <w:p w14:paraId="70F669C3" w14:textId="77777777" w:rsidR="00CE7378" w:rsidRDefault="00000000">
      <w:pPr>
        <w:pStyle w:val="HEADERTEXT"/>
        <w:jc w:val="center"/>
        <w:outlineLvl w:val="2"/>
        <w:rPr>
          <w:b/>
          <w:bCs/>
        </w:rPr>
      </w:pPr>
      <w:r>
        <w:rPr>
          <w:b/>
          <w:bCs/>
        </w:rPr>
        <w:t xml:space="preserve"> Вводные устройства, распределительные щиты, распределительные пункты, групповые щитки </w:t>
      </w:r>
    </w:p>
    <w:p w14:paraId="38445D85" w14:textId="77777777" w:rsidR="00CE7378" w:rsidRDefault="00000000">
      <w:pPr>
        <w:pStyle w:val="FORMATTEXT"/>
        <w:ind w:firstLine="568"/>
        <w:jc w:val="both"/>
      </w:pPr>
      <w:r>
        <w:t>7.1.22. На вводе в здание должно быть установлено ВУ или ВРУ. В здании может устанавливаться одно или несколько ВУ или ВРУ.</w:t>
      </w:r>
    </w:p>
    <w:p w14:paraId="31C47E93" w14:textId="77777777" w:rsidR="00CE7378" w:rsidRDefault="00CE7378">
      <w:pPr>
        <w:pStyle w:val="FORMATTEXT"/>
        <w:ind w:firstLine="568"/>
        <w:jc w:val="both"/>
      </w:pPr>
    </w:p>
    <w:p w14:paraId="5A389D46" w14:textId="77777777" w:rsidR="00CE7378" w:rsidRDefault="00000000">
      <w:pPr>
        <w:pStyle w:val="FORMATTEXT"/>
        <w:ind w:firstLine="568"/>
        <w:jc w:val="both"/>
      </w:pPr>
      <w:r>
        <w:t>При наличии в здании нескольких обособленных в хозяйственном отношении потребителей у каждого из них рекомендуется устанавливать самостоятельное ВУ или ВРУ.</w:t>
      </w:r>
    </w:p>
    <w:p w14:paraId="48F67865" w14:textId="77777777" w:rsidR="00CE7378" w:rsidRDefault="00CE7378">
      <w:pPr>
        <w:pStyle w:val="FORMATTEXT"/>
        <w:ind w:firstLine="568"/>
        <w:jc w:val="both"/>
      </w:pPr>
    </w:p>
    <w:p w14:paraId="32759F19" w14:textId="77777777" w:rsidR="00CE7378" w:rsidRDefault="00000000">
      <w:pPr>
        <w:pStyle w:val="FORMATTEXT"/>
        <w:ind w:firstLine="568"/>
        <w:jc w:val="both"/>
      </w:pPr>
      <w:r>
        <w:t>От ВРУ допускается также питание потребителей, расположенных в других зданиях, при условии, что эти потребители связаны функционально.</w:t>
      </w:r>
    </w:p>
    <w:p w14:paraId="656544D7" w14:textId="77777777" w:rsidR="00CE7378" w:rsidRDefault="00CE7378">
      <w:pPr>
        <w:pStyle w:val="FORMATTEXT"/>
        <w:ind w:firstLine="568"/>
        <w:jc w:val="both"/>
      </w:pPr>
    </w:p>
    <w:p w14:paraId="790EE63C" w14:textId="77777777" w:rsidR="00CE7378" w:rsidRDefault="00000000">
      <w:pPr>
        <w:pStyle w:val="FORMATTEXT"/>
        <w:ind w:firstLine="568"/>
        <w:jc w:val="both"/>
      </w:pPr>
      <w:r>
        <w:t>При ответвлениях от BЛ с расчетным током до 25 А ВУ или ВРУ на вводах в здание могут не устанавливаться, если расстояние от ответвления до группового щитка, выполняющего в этом случае функции ВУ, не более 3 м. Данный участок сети должен выполняться гибким медным кабелем с сечением жил не менее 4 мм</w:t>
      </w:r>
      <w:r>
        <w:rPr>
          <w:position w:val="-9"/>
        </w:rPr>
        <w:pict w14:anchorId="371EFE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5.75pt">
            <v:imagedata r:id="rId7" o:title=""/>
          </v:shape>
        </w:pict>
      </w:r>
      <w:r>
        <w:t>, не распространяющим горение, проложенным в стальной трубе, при этом должны быть выполнены требования по обеспечению надежного контактного соединения с проводами ответвления.</w:t>
      </w:r>
    </w:p>
    <w:p w14:paraId="4BA38ED9" w14:textId="77777777" w:rsidR="00CE7378" w:rsidRDefault="00CE7378">
      <w:pPr>
        <w:pStyle w:val="FORMATTEXT"/>
        <w:ind w:firstLine="568"/>
        <w:jc w:val="both"/>
      </w:pPr>
    </w:p>
    <w:p w14:paraId="5CABE8D5" w14:textId="77777777" w:rsidR="00CE7378" w:rsidRDefault="00000000">
      <w:pPr>
        <w:pStyle w:val="FORMATTEXT"/>
        <w:ind w:firstLine="568"/>
        <w:jc w:val="both"/>
      </w:pPr>
      <w:r>
        <w:t>При воздушном вводе должны устанавливаться ограничители импульсных перенапряжений.</w:t>
      </w:r>
    </w:p>
    <w:p w14:paraId="4A101097" w14:textId="77777777" w:rsidR="00CE7378" w:rsidRDefault="00CE7378">
      <w:pPr>
        <w:pStyle w:val="FORMATTEXT"/>
        <w:ind w:firstLine="568"/>
        <w:jc w:val="both"/>
      </w:pPr>
    </w:p>
    <w:p w14:paraId="65594932" w14:textId="77777777" w:rsidR="00CE7378" w:rsidRDefault="00000000">
      <w:pPr>
        <w:pStyle w:val="FORMATTEXT"/>
        <w:jc w:val="both"/>
      </w:pPr>
      <w:r>
        <w:t xml:space="preserve">  </w:t>
      </w:r>
    </w:p>
    <w:p w14:paraId="2D59E2ED" w14:textId="77777777" w:rsidR="00CE7378" w:rsidRDefault="00000000">
      <w:pPr>
        <w:pStyle w:val="FORMATTEXT"/>
        <w:ind w:firstLine="568"/>
        <w:jc w:val="both"/>
      </w:pPr>
      <w:r>
        <w:t>7.1.23. Перед вводами в здания не допускается устанавливать дополнительные кабельные ящики для разделения сферы обслуживания наружных питающих сетей и сетей внутри здания. Такое разделение должно быть выполнено во ВРУ или ГРЩ.</w:t>
      </w:r>
    </w:p>
    <w:p w14:paraId="6C6356D1" w14:textId="77777777" w:rsidR="00CE7378" w:rsidRDefault="00CE7378">
      <w:pPr>
        <w:pStyle w:val="FORMATTEXT"/>
        <w:ind w:firstLine="568"/>
        <w:jc w:val="both"/>
      </w:pPr>
    </w:p>
    <w:p w14:paraId="3A067D06" w14:textId="77777777" w:rsidR="00CE7378" w:rsidRDefault="00000000">
      <w:pPr>
        <w:pStyle w:val="FORMATTEXT"/>
        <w:ind w:firstLine="568"/>
        <w:jc w:val="both"/>
      </w:pPr>
      <w:r>
        <w:t>7.1.24. ВУ, ВРУ, ГРЩ должны иметь аппараты защиты на всех вводах питающих линий и на всех отходящих линиях.</w:t>
      </w:r>
    </w:p>
    <w:p w14:paraId="25F714A4" w14:textId="77777777" w:rsidR="00CE7378" w:rsidRDefault="00CE7378">
      <w:pPr>
        <w:pStyle w:val="FORMATTEXT"/>
        <w:ind w:firstLine="568"/>
        <w:jc w:val="both"/>
      </w:pPr>
    </w:p>
    <w:p w14:paraId="12DF99AB" w14:textId="77777777" w:rsidR="00CE7378" w:rsidRDefault="00000000">
      <w:pPr>
        <w:pStyle w:val="FORMATTEXT"/>
        <w:ind w:firstLine="568"/>
        <w:jc w:val="both"/>
      </w:pPr>
      <w:r>
        <w:t>7.1.25. На вводе питающих линий в ВУ, ВРУ, ГРЩ должны устанавливаться аппараты управления. На отходящих линиях аппараты управления могут быть установлены либо на каждой линии, либо быть общими для нескольких линий.</w:t>
      </w:r>
    </w:p>
    <w:p w14:paraId="2716F08B" w14:textId="77777777" w:rsidR="00CE7378" w:rsidRDefault="00CE7378">
      <w:pPr>
        <w:pStyle w:val="FORMATTEXT"/>
        <w:ind w:firstLine="568"/>
        <w:jc w:val="both"/>
      </w:pPr>
    </w:p>
    <w:p w14:paraId="3616B98C" w14:textId="77777777" w:rsidR="00CE7378" w:rsidRDefault="00000000">
      <w:pPr>
        <w:pStyle w:val="FORMATTEXT"/>
        <w:ind w:firstLine="568"/>
        <w:jc w:val="both"/>
      </w:pPr>
      <w:r>
        <w:t>Автоматический выключатель следует рассматривать как аппарат защиты и управления.</w:t>
      </w:r>
    </w:p>
    <w:p w14:paraId="20D8FA6A" w14:textId="77777777" w:rsidR="00CE7378" w:rsidRDefault="00CE7378">
      <w:pPr>
        <w:pStyle w:val="FORMATTEXT"/>
        <w:ind w:firstLine="568"/>
        <w:jc w:val="both"/>
      </w:pPr>
    </w:p>
    <w:p w14:paraId="3F0B8415" w14:textId="77777777" w:rsidR="00CE7378" w:rsidRDefault="00000000">
      <w:pPr>
        <w:pStyle w:val="FORMATTEXT"/>
        <w:ind w:firstLine="568"/>
        <w:jc w:val="both"/>
      </w:pPr>
      <w:r>
        <w:t>7.1.26. Аппараты управления, независимо от их наличия в начале питающей линии, должны быть установлены на вводах питающих линий в торговых помещениях, коммунальных предприятиях, административных помещениях и т.п., а также в помещениях потребителей, обособленных в административно-хозяйственном отношении.</w:t>
      </w:r>
    </w:p>
    <w:p w14:paraId="37D6EFB9" w14:textId="77777777" w:rsidR="00CE7378" w:rsidRDefault="00CE7378">
      <w:pPr>
        <w:pStyle w:val="FORMATTEXT"/>
        <w:ind w:firstLine="568"/>
        <w:jc w:val="both"/>
      </w:pPr>
    </w:p>
    <w:p w14:paraId="4BB75ABB" w14:textId="77777777" w:rsidR="00CE7378" w:rsidRDefault="00000000">
      <w:pPr>
        <w:pStyle w:val="FORMATTEXT"/>
        <w:ind w:firstLine="568"/>
        <w:jc w:val="both"/>
      </w:pPr>
      <w:r>
        <w:t xml:space="preserve">7.1.27. Этажный щиток должен устанавливаться на расстоянии не более 3 м по длине электропроводки от питающего стояка с учетом требований гл. </w:t>
      </w:r>
      <w:r>
        <w:fldChar w:fldCharType="begin"/>
      </w:r>
      <w:r>
        <w:instrText xml:space="preserve"> HYPERLINK "kodeks://link/d?nd=1200001627&amp;mark=000000000000000000000000000000000000000000000000006500IL"\o"’’Правила устройства электроустановок (ПУЭ). Глава 3.1. Защита электрических сетей напряжением до 1 кВ (Издание шестое)’’</w:instrText>
      </w:r>
    </w:p>
    <w:p w14:paraId="54209F8F" w14:textId="77777777" w:rsidR="00CE7378" w:rsidRDefault="00000000">
      <w:pPr>
        <w:pStyle w:val="FORMATTEXT"/>
        <w:ind w:firstLine="568"/>
        <w:jc w:val="both"/>
      </w:pPr>
      <w:r>
        <w:instrText>(утв. Минэнерго СССР от 12.03.1981)</w:instrText>
      </w:r>
    </w:p>
    <w:p w14:paraId="029612CF" w14:textId="77777777" w:rsidR="00CE7378" w:rsidRDefault="00000000">
      <w:pPr>
        <w:pStyle w:val="FORMATTEXT"/>
        <w:ind w:firstLine="568"/>
        <w:jc w:val="both"/>
      </w:pPr>
      <w:r>
        <w:instrText>Статус: Действующая редакция документа"</w:instrText>
      </w:r>
      <w:r>
        <w:fldChar w:fldCharType="separate"/>
      </w:r>
      <w:r>
        <w:rPr>
          <w:color w:val="0000AA"/>
          <w:u w:val="single"/>
        </w:rPr>
        <w:t>3.1</w:t>
      </w:r>
      <w:r>
        <w:fldChar w:fldCharType="end"/>
      </w:r>
      <w:r>
        <w:t>.</w:t>
      </w:r>
    </w:p>
    <w:p w14:paraId="525C4B37" w14:textId="77777777" w:rsidR="00CE7378" w:rsidRDefault="00CE7378">
      <w:pPr>
        <w:pStyle w:val="FORMATTEXT"/>
        <w:ind w:firstLine="568"/>
        <w:jc w:val="both"/>
      </w:pPr>
    </w:p>
    <w:p w14:paraId="39BE69C8" w14:textId="77777777" w:rsidR="00CE7378" w:rsidRDefault="00000000">
      <w:pPr>
        <w:pStyle w:val="FORMATTEXT"/>
        <w:ind w:firstLine="568"/>
        <w:jc w:val="both"/>
      </w:pPr>
      <w:r>
        <w:t>7.1.28. ВУ, ВРУ, ГРЩ, как правило, следует устанавливать в электрощитовых помещениях, доступных только для обслуживающего персонала. В районах, подверженных затоплению, они должны устанавливаться выше уровня затопления.</w:t>
      </w:r>
    </w:p>
    <w:p w14:paraId="58ECDE3E" w14:textId="77777777" w:rsidR="00CE7378" w:rsidRDefault="00CE7378">
      <w:pPr>
        <w:pStyle w:val="FORMATTEXT"/>
        <w:ind w:firstLine="568"/>
        <w:jc w:val="both"/>
      </w:pPr>
    </w:p>
    <w:p w14:paraId="1216E065" w14:textId="77777777" w:rsidR="00CE7378" w:rsidRDefault="00000000">
      <w:pPr>
        <w:pStyle w:val="FORMATTEXT"/>
        <w:ind w:firstLine="568"/>
        <w:jc w:val="both"/>
      </w:pPr>
      <w:r>
        <w:t>ВУ, ВРУ, ГРЩ могут размещаться в помещениях, выделенных в эксплуатируемых сухих подвалах, при условии, что эти помещения доступны для обслуживающего персонала и отделены от других помещений перегородками с пределом огнестойкости не менее 0,75 ч.</w:t>
      </w:r>
    </w:p>
    <w:p w14:paraId="12AB3D70" w14:textId="77777777" w:rsidR="00CE7378" w:rsidRDefault="00CE7378">
      <w:pPr>
        <w:pStyle w:val="FORMATTEXT"/>
        <w:ind w:firstLine="568"/>
        <w:jc w:val="both"/>
      </w:pPr>
    </w:p>
    <w:p w14:paraId="4E60B4BF" w14:textId="77777777" w:rsidR="00CE7378" w:rsidRDefault="00000000">
      <w:pPr>
        <w:pStyle w:val="FORMATTEXT"/>
        <w:ind w:firstLine="568"/>
        <w:jc w:val="both"/>
      </w:pPr>
      <w:r>
        <w:t>При размещении ВУ, ВРУ, ГРЩ, распределительных пунктов и групповых щитков вне электрощитовых помещений они должны устанавливаться в удобных и доступных для обслуживания местах, в шкафах со степенью защиты оболочки не ниже IP31.</w:t>
      </w:r>
    </w:p>
    <w:p w14:paraId="6F02F307" w14:textId="77777777" w:rsidR="00CE7378" w:rsidRDefault="00CE7378">
      <w:pPr>
        <w:pStyle w:val="FORMATTEXT"/>
        <w:ind w:firstLine="568"/>
        <w:jc w:val="both"/>
      </w:pPr>
    </w:p>
    <w:p w14:paraId="5F32461B" w14:textId="77777777" w:rsidR="00CE7378" w:rsidRDefault="00000000">
      <w:pPr>
        <w:pStyle w:val="FORMATTEXT"/>
        <w:ind w:firstLine="568"/>
        <w:jc w:val="both"/>
      </w:pPr>
      <w:r>
        <w:t>Расстояние от трубопроводов (водопровод, отопление, канализация, внутренние водостоки), газопроводов и газовых счетчиков до места установки должно быть не менее 1 м.</w:t>
      </w:r>
    </w:p>
    <w:p w14:paraId="26B86FAC" w14:textId="77777777" w:rsidR="00CE7378" w:rsidRDefault="00CE7378">
      <w:pPr>
        <w:pStyle w:val="FORMATTEXT"/>
        <w:ind w:firstLine="568"/>
        <w:jc w:val="both"/>
      </w:pPr>
    </w:p>
    <w:p w14:paraId="0CA0E89D" w14:textId="77777777" w:rsidR="00CE7378" w:rsidRDefault="00000000">
      <w:pPr>
        <w:pStyle w:val="FORMATTEXT"/>
        <w:ind w:firstLine="568"/>
        <w:jc w:val="both"/>
      </w:pPr>
      <w:r>
        <w:t>7.1.29. Электрощитовые помещения, а также ВУ, ВРУ, ГРЩ не допускается располагать под санузлами, ванными комнатами, душевыми, кухнями (кроме кухонь квартир), мойками, моечными и парильными помещениями бань и другими помещениями, связанными с мокрыми технологическими процессами, за исключением случаев, когда приняты специальные меры по надежной гидроизоляции, предотвращающие попадание влаги в помещения, где установлены распределительные устройства.</w:t>
      </w:r>
    </w:p>
    <w:p w14:paraId="14087B52" w14:textId="77777777" w:rsidR="00CE7378" w:rsidRDefault="00CE7378">
      <w:pPr>
        <w:pStyle w:val="FORMATTEXT"/>
        <w:ind w:firstLine="568"/>
        <w:jc w:val="both"/>
      </w:pPr>
    </w:p>
    <w:p w14:paraId="246FB9AE" w14:textId="77777777" w:rsidR="00CE7378" w:rsidRDefault="00000000">
      <w:pPr>
        <w:pStyle w:val="FORMATTEXT"/>
        <w:ind w:firstLine="568"/>
        <w:jc w:val="both"/>
      </w:pPr>
      <w:r>
        <w:t>Трубопроводы (водопровод, отопление) прокладывать через электрощитовые помещения не рекомендуется.</w:t>
      </w:r>
    </w:p>
    <w:p w14:paraId="6D330739" w14:textId="77777777" w:rsidR="00CE7378" w:rsidRDefault="00CE7378">
      <w:pPr>
        <w:pStyle w:val="FORMATTEXT"/>
        <w:ind w:firstLine="568"/>
        <w:jc w:val="both"/>
      </w:pPr>
    </w:p>
    <w:p w14:paraId="59A90CB1" w14:textId="77777777" w:rsidR="00CE7378" w:rsidRDefault="00000000">
      <w:pPr>
        <w:pStyle w:val="FORMATTEXT"/>
        <w:ind w:firstLine="568"/>
        <w:jc w:val="both"/>
      </w:pPr>
      <w:r>
        <w:t>Трубопроводы (водопровод, отопление), вентиляционные и прочие короба, прокладываемые через электрощитовые помещения, не должны иметь ответвлений в пределах помещения (за исключением ответвления к отопительному прибору самого щитового помещения), а также люков, задвижек, фланцев, вентилей и т.п.</w:t>
      </w:r>
    </w:p>
    <w:p w14:paraId="4558CD39" w14:textId="77777777" w:rsidR="00CE7378" w:rsidRDefault="00CE7378">
      <w:pPr>
        <w:pStyle w:val="FORMATTEXT"/>
        <w:ind w:firstLine="568"/>
        <w:jc w:val="both"/>
      </w:pPr>
    </w:p>
    <w:p w14:paraId="7AC5E543" w14:textId="77777777" w:rsidR="00CE7378" w:rsidRDefault="00000000">
      <w:pPr>
        <w:pStyle w:val="FORMATTEXT"/>
        <w:ind w:firstLine="568"/>
        <w:jc w:val="both"/>
      </w:pPr>
      <w:r>
        <w:t>Прокладка через эти помещения газо- и трубопроводов с горючими жидкостями, канализации и внутренних водостоков не допускается.</w:t>
      </w:r>
    </w:p>
    <w:p w14:paraId="14F92837" w14:textId="77777777" w:rsidR="00CE7378" w:rsidRDefault="00CE7378">
      <w:pPr>
        <w:pStyle w:val="FORMATTEXT"/>
        <w:ind w:firstLine="568"/>
        <w:jc w:val="both"/>
      </w:pPr>
    </w:p>
    <w:p w14:paraId="3588769C" w14:textId="77777777" w:rsidR="00CE7378" w:rsidRDefault="00000000">
      <w:pPr>
        <w:pStyle w:val="FORMATTEXT"/>
        <w:ind w:firstLine="568"/>
        <w:jc w:val="both"/>
      </w:pPr>
      <w:r>
        <w:lastRenderedPageBreak/>
        <w:t>Двери электрощитовых помещений должны открываться наружу.</w:t>
      </w:r>
    </w:p>
    <w:p w14:paraId="4F3B1417" w14:textId="77777777" w:rsidR="00CE7378" w:rsidRDefault="00CE7378">
      <w:pPr>
        <w:pStyle w:val="FORMATTEXT"/>
        <w:ind w:firstLine="568"/>
        <w:jc w:val="both"/>
      </w:pPr>
    </w:p>
    <w:p w14:paraId="287E92E5" w14:textId="77777777" w:rsidR="00CE7378" w:rsidRDefault="00000000">
      <w:pPr>
        <w:pStyle w:val="FORMATTEXT"/>
        <w:ind w:firstLine="568"/>
        <w:jc w:val="both"/>
      </w:pPr>
      <w:r>
        <w:t>7.1.30. Помещения, в которых установлены ВРУ, ГРЩ, должны иметь естественную вентиляцию, электрическое освещение. Температура помещения не должна быть ниже +5 °С.</w:t>
      </w:r>
    </w:p>
    <w:p w14:paraId="1AD61B2F" w14:textId="77777777" w:rsidR="00CE7378" w:rsidRDefault="00CE7378">
      <w:pPr>
        <w:pStyle w:val="FORMATTEXT"/>
        <w:ind w:firstLine="568"/>
        <w:jc w:val="both"/>
      </w:pPr>
    </w:p>
    <w:p w14:paraId="22DD9233" w14:textId="77777777" w:rsidR="00CE7378" w:rsidRDefault="00000000">
      <w:pPr>
        <w:pStyle w:val="FORMATTEXT"/>
        <w:ind w:firstLine="568"/>
        <w:jc w:val="both"/>
      </w:pPr>
      <w:r>
        <w:t xml:space="preserve">7.1.31. Электрические цепи в пределах ВУ, ВРУ, ГРЩ, распределительных пунктов, групповых щитков следует выполнять проводами с медными жилами. </w:t>
      </w:r>
    </w:p>
    <w:p w14:paraId="293E63E1" w14:textId="77777777" w:rsidR="00CE7378" w:rsidRDefault="00000000">
      <w:pPr>
        <w:pStyle w:val="FORMATTEXT"/>
        <w:jc w:val="both"/>
      </w:pPr>
      <w:r>
        <w:t>           </w:t>
      </w:r>
    </w:p>
    <w:p w14:paraId="598A6ECD" w14:textId="77777777" w:rsidR="00CE7378" w:rsidRDefault="00CE7378">
      <w:pPr>
        <w:pStyle w:val="HEADERTEXT"/>
        <w:rPr>
          <w:b/>
          <w:bCs/>
        </w:rPr>
      </w:pPr>
    </w:p>
    <w:p w14:paraId="2EC993ED" w14:textId="77777777" w:rsidR="00CE7378" w:rsidRDefault="00000000">
      <w:pPr>
        <w:pStyle w:val="HEADERTEXT"/>
        <w:jc w:val="center"/>
        <w:outlineLvl w:val="2"/>
        <w:rPr>
          <w:b/>
          <w:bCs/>
        </w:rPr>
      </w:pPr>
      <w:r>
        <w:rPr>
          <w:b/>
          <w:bCs/>
        </w:rPr>
        <w:t xml:space="preserve"> Электропроводки и кабельные линии </w:t>
      </w:r>
    </w:p>
    <w:p w14:paraId="063CC2B1" w14:textId="77777777" w:rsidR="00CE7378" w:rsidRDefault="00000000">
      <w:pPr>
        <w:pStyle w:val="FORMATTEXT"/>
        <w:ind w:firstLine="568"/>
        <w:jc w:val="both"/>
      </w:pPr>
      <w:r>
        <w:t>7.1.32. Внутренние электропроводки должны выполняться с учетом следующего:</w:t>
      </w:r>
    </w:p>
    <w:p w14:paraId="6405C0BD" w14:textId="77777777" w:rsidR="00CE7378" w:rsidRDefault="00CE7378">
      <w:pPr>
        <w:pStyle w:val="FORMATTEXT"/>
        <w:ind w:firstLine="568"/>
        <w:jc w:val="both"/>
      </w:pPr>
    </w:p>
    <w:p w14:paraId="4BBFF497" w14:textId="77777777" w:rsidR="00CE7378" w:rsidRDefault="00000000">
      <w:pPr>
        <w:pStyle w:val="FORMATTEXT"/>
        <w:ind w:firstLine="568"/>
        <w:jc w:val="both"/>
      </w:pPr>
      <w:r>
        <w:t>1. Электроустановки разных организаций, обособленных в административно-хозяйственном отношении, расположенные в одном здании, могут быть присоединены ответвлениями к общей питающей линии или питаться отдельными линиями от ВРУ или ГРЩ.</w:t>
      </w:r>
    </w:p>
    <w:p w14:paraId="1E172E35" w14:textId="77777777" w:rsidR="00CE7378" w:rsidRDefault="00CE7378">
      <w:pPr>
        <w:pStyle w:val="FORMATTEXT"/>
        <w:ind w:firstLine="568"/>
        <w:jc w:val="both"/>
      </w:pPr>
    </w:p>
    <w:p w14:paraId="7A546990" w14:textId="77777777" w:rsidR="00CE7378" w:rsidRDefault="00000000">
      <w:pPr>
        <w:pStyle w:val="FORMATTEXT"/>
        <w:ind w:firstLine="568"/>
        <w:jc w:val="both"/>
      </w:pPr>
      <w:r>
        <w:t>2. К одной линии разрешается присоединять несколько стояков. На ответвлениях к каждому стояку, питающему квартиры жилых домов, имеющих более 5 этажей, следует устанавливать аппарат управления, совмещенный с аппаратом защиты.</w:t>
      </w:r>
    </w:p>
    <w:p w14:paraId="1362B001" w14:textId="77777777" w:rsidR="00CE7378" w:rsidRDefault="00CE7378">
      <w:pPr>
        <w:pStyle w:val="FORMATTEXT"/>
        <w:ind w:firstLine="568"/>
        <w:jc w:val="both"/>
      </w:pPr>
    </w:p>
    <w:p w14:paraId="4C06BF0D" w14:textId="77777777" w:rsidR="00CE7378" w:rsidRDefault="00000000">
      <w:pPr>
        <w:pStyle w:val="FORMATTEXT"/>
        <w:ind w:firstLine="568"/>
        <w:jc w:val="both"/>
      </w:pPr>
      <w:r>
        <w:t>3. В жилых зданиях светильники лестничных клеток, вестибюлей, холлов, поэтажных коридоров и других внутридомовых помещений вне квартир должны питаться по самостоятельным линиям от ВРУ или отдельных групповых щитков, питаемых от ВРУ. Присоединение этих светильников к этажным и квартирным щиткам не допускается.</w:t>
      </w:r>
    </w:p>
    <w:p w14:paraId="39DC2167" w14:textId="77777777" w:rsidR="00CE7378" w:rsidRDefault="00CE7378">
      <w:pPr>
        <w:pStyle w:val="FORMATTEXT"/>
        <w:ind w:firstLine="568"/>
        <w:jc w:val="both"/>
      </w:pPr>
    </w:p>
    <w:p w14:paraId="4CFA316D" w14:textId="77777777" w:rsidR="00CE7378" w:rsidRDefault="00000000">
      <w:pPr>
        <w:pStyle w:val="FORMATTEXT"/>
        <w:ind w:firstLine="568"/>
        <w:jc w:val="both"/>
      </w:pPr>
      <w:r>
        <w:t>4. Для лестничных клеток и коридоров, имеющих естественное освещение, рекомендуется предусматривать автоматическое управление электрическим освещением в зависимости от освещенности, создаваемой естественным светом.</w:t>
      </w:r>
    </w:p>
    <w:p w14:paraId="3547079A" w14:textId="77777777" w:rsidR="00CE7378" w:rsidRDefault="00CE7378">
      <w:pPr>
        <w:pStyle w:val="FORMATTEXT"/>
        <w:ind w:firstLine="568"/>
        <w:jc w:val="both"/>
      </w:pPr>
    </w:p>
    <w:p w14:paraId="00FB7318" w14:textId="77777777" w:rsidR="00CE7378" w:rsidRDefault="00000000">
      <w:pPr>
        <w:pStyle w:val="FORMATTEXT"/>
        <w:ind w:firstLine="568"/>
        <w:jc w:val="both"/>
      </w:pPr>
      <w:r>
        <w:t>5. Питание электроустановок нежилого фонда рекомендуется выполнять отдельными линиями.</w:t>
      </w:r>
    </w:p>
    <w:p w14:paraId="497B1285" w14:textId="77777777" w:rsidR="00CE7378" w:rsidRDefault="00CE7378">
      <w:pPr>
        <w:pStyle w:val="FORMATTEXT"/>
        <w:ind w:firstLine="568"/>
        <w:jc w:val="both"/>
      </w:pPr>
    </w:p>
    <w:p w14:paraId="11825801" w14:textId="77777777" w:rsidR="00CE7378" w:rsidRDefault="00000000">
      <w:pPr>
        <w:pStyle w:val="FORMATTEXT"/>
        <w:ind w:firstLine="568"/>
        <w:jc w:val="both"/>
      </w:pPr>
      <w:r>
        <w:t>7.1.33. Питающие сети от подстанций до ВУ, ВРУ, ГРЩ должны быть защищены от токов КЗ.</w:t>
      </w:r>
    </w:p>
    <w:p w14:paraId="5076DB94" w14:textId="77777777" w:rsidR="00CE7378" w:rsidRDefault="00CE7378">
      <w:pPr>
        <w:pStyle w:val="FORMATTEXT"/>
        <w:ind w:firstLine="568"/>
        <w:jc w:val="both"/>
      </w:pPr>
    </w:p>
    <w:p w14:paraId="7AD2A5F6" w14:textId="77777777" w:rsidR="00CE7378" w:rsidRDefault="00000000">
      <w:pPr>
        <w:pStyle w:val="FORMATTEXT"/>
        <w:ind w:firstLine="568"/>
        <w:jc w:val="both"/>
      </w:pPr>
      <w:r>
        <w:t>7.1.34</w:t>
      </w:r>
      <w:r>
        <w:rPr>
          <w:position w:val="-10"/>
        </w:rPr>
        <w:pict w14:anchorId="3B0DD16B">
          <v:shape id="_x0000_i1026" type="#_x0000_t75" style="width:11.25pt;height:17.25pt">
            <v:imagedata r:id="rId8" o:title=""/>
          </v:shape>
        </w:pict>
      </w:r>
      <w:r>
        <w:t xml:space="preserve">. В зданиях следует применять кабели и провода с медными жилами*. </w:t>
      </w:r>
    </w:p>
    <w:p w14:paraId="7E35CF77" w14:textId="77777777" w:rsidR="00CE7378" w:rsidRDefault="00000000">
      <w:pPr>
        <w:pStyle w:val="FORMATTEXT"/>
        <w:jc w:val="both"/>
      </w:pPr>
      <w:r>
        <w:t xml:space="preserve">__________________ </w:t>
      </w:r>
    </w:p>
    <w:p w14:paraId="7165073B" w14:textId="77777777" w:rsidR="00CE7378" w:rsidRDefault="00000000">
      <w:pPr>
        <w:pStyle w:val="FORMATTEXT"/>
        <w:ind w:firstLine="568"/>
        <w:jc w:val="both"/>
      </w:pPr>
      <w:r>
        <w:t xml:space="preserve">* До 2001 г. по имеющемуся заделу строительства допускается использование проводов и кабелей с алюминиевыми жилами. </w:t>
      </w:r>
    </w:p>
    <w:p w14:paraId="4BD35E24" w14:textId="77777777" w:rsidR="00CE7378" w:rsidRDefault="00000000">
      <w:pPr>
        <w:pStyle w:val="FORMATTEXT"/>
        <w:ind w:firstLine="568"/>
        <w:jc w:val="both"/>
      </w:pPr>
      <w:r>
        <w:rPr>
          <w:position w:val="-10"/>
        </w:rPr>
        <w:pict w14:anchorId="1C27D7BB">
          <v:shape id="_x0000_i1027" type="#_x0000_t75" style="width:11.25pt;height:17.25pt">
            <v:imagedata r:id="rId8" o:title=""/>
          </v:shape>
        </w:pict>
      </w:r>
      <w:r>
        <w:fldChar w:fldCharType="begin"/>
      </w:r>
      <w:r>
        <w:instrText xml:space="preserve"> HYPERLINK "kodeks://link/d?nd=556185819"\o"’’О признании не подлежащими применению отдельных положений правил устройства электроустановок’’</w:instrText>
      </w:r>
    </w:p>
    <w:p w14:paraId="06CF60BA" w14:textId="77777777" w:rsidR="00CE7378" w:rsidRDefault="00000000">
      <w:pPr>
        <w:pStyle w:val="FORMATTEXT"/>
        <w:ind w:firstLine="568"/>
        <w:jc w:val="both"/>
      </w:pPr>
      <w:r>
        <w:instrText>Приказ Минэнерго России от 20.12.2017 N 1196</w:instrText>
      </w:r>
    </w:p>
    <w:p w14:paraId="5CBE6449" w14:textId="77777777" w:rsidR="00CE7378" w:rsidRDefault="00000000">
      <w:pPr>
        <w:pStyle w:val="FORMATTEXT"/>
        <w:ind w:firstLine="568"/>
        <w:jc w:val="both"/>
      </w:pPr>
      <w:r>
        <w:instrText>Статус: Действующий документ (действ. c 20.12.2017)"</w:instrText>
      </w:r>
      <w:r>
        <w:fldChar w:fldCharType="separate"/>
      </w:r>
      <w:r>
        <w:rPr>
          <w:color w:val="0000AA"/>
          <w:u w:val="single"/>
        </w:rPr>
        <w:t>Приказом Минэнерго России от 20.12.2017 N 1196</w:t>
      </w:r>
      <w:r>
        <w:fldChar w:fldCharType="end"/>
      </w:r>
      <w:r>
        <w:t xml:space="preserve"> первый и шестой абзацы пункта 7.1.34 признаны не подлежащими применению. - Примечание изготовителя базы данных. </w:t>
      </w:r>
    </w:p>
    <w:p w14:paraId="0F1A1E83" w14:textId="77777777" w:rsidR="00CE7378" w:rsidRDefault="00000000">
      <w:pPr>
        <w:pStyle w:val="FORMATTEXT"/>
        <w:jc w:val="both"/>
      </w:pPr>
      <w:r>
        <w:t xml:space="preserve">         </w:t>
      </w:r>
    </w:p>
    <w:p w14:paraId="781140D5" w14:textId="77777777" w:rsidR="00CE7378" w:rsidRDefault="00000000">
      <w:pPr>
        <w:pStyle w:val="FORMATTEXT"/>
        <w:ind w:firstLine="568"/>
        <w:jc w:val="both"/>
      </w:pPr>
      <w:r>
        <w:t>Питающие и распределительные сети, как правило, должны выполняться кабелями и проводами с алюминиевыми жилами, если их расчетное сечение равно 16 мм</w:t>
      </w:r>
      <w:r>
        <w:rPr>
          <w:position w:val="-9"/>
        </w:rPr>
        <w:pict w14:anchorId="3F8BDCF4">
          <v:shape id="_x0000_i1028" type="#_x0000_t75" style="width:8.25pt;height:15.75pt">
            <v:imagedata r:id="rId7" o:title=""/>
          </v:shape>
        </w:pict>
      </w:r>
      <w:r>
        <w:t xml:space="preserve"> и более.</w:t>
      </w:r>
    </w:p>
    <w:p w14:paraId="48F122E4" w14:textId="77777777" w:rsidR="00CE7378" w:rsidRDefault="00CE7378">
      <w:pPr>
        <w:pStyle w:val="FORMATTEXT"/>
        <w:ind w:firstLine="568"/>
        <w:jc w:val="both"/>
      </w:pPr>
    </w:p>
    <w:p w14:paraId="65D453E0" w14:textId="77777777" w:rsidR="00CE7378" w:rsidRDefault="00000000">
      <w:pPr>
        <w:pStyle w:val="FORMATTEXT"/>
        <w:ind w:firstLine="568"/>
        <w:jc w:val="both"/>
      </w:pPr>
      <w:r>
        <w:t>Питание отдельных электроприемников, относящихся к инженерному оборудованию зданий (насосы, вентиляторы, калориферы, установки кондиционирования воздуха и т.п.), может выполняться проводами или кабелем с алюминиевыми жилами сечением не менее 2,5 м</w:t>
      </w:r>
      <w:r>
        <w:rPr>
          <w:position w:val="-9"/>
        </w:rPr>
        <w:pict w14:anchorId="73A84312">
          <v:shape id="_x0000_i1029" type="#_x0000_t75" style="width:8.25pt;height:15.75pt">
            <v:imagedata r:id="rId7" o:title=""/>
          </v:shape>
        </w:pict>
      </w:r>
      <w:r>
        <w:t>.</w:t>
      </w:r>
    </w:p>
    <w:p w14:paraId="1DA2AA6B" w14:textId="77777777" w:rsidR="00CE7378" w:rsidRDefault="00CE7378">
      <w:pPr>
        <w:pStyle w:val="FORMATTEXT"/>
        <w:ind w:firstLine="568"/>
        <w:jc w:val="both"/>
      </w:pPr>
    </w:p>
    <w:p w14:paraId="04708FE2" w14:textId="77777777" w:rsidR="00CE7378" w:rsidRDefault="00000000">
      <w:pPr>
        <w:pStyle w:val="FORMATTEXT"/>
        <w:ind w:firstLine="568"/>
        <w:jc w:val="both"/>
      </w:pPr>
      <w:r>
        <w:t>В музеях, картинных галереях, выставочных помещениях разрешается использование осветительных шинопроводов со степенью защиты IP20, у которых ответвительные устройства к светильникам имеют разъемные контактные соединения, находящиеся внутри короба шинопровода в момент коммутации, и шинопроводов со степенью защиты IP44, у которых ответвления к светильникам выполняются с помощью штепсельных разъемов, обеспечивающих разрыв цепи ответвления до момента извлечения вилки из розетки.</w:t>
      </w:r>
    </w:p>
    <w:p w14:paraId="6D4C8FBD" w14:textId="77777777" w:rsidR="00CE7378" w:rsidRDefault="00CE7378">
      <w:pPr>
        <w:pStyle w:val="FORMATTEXT"/>
        <w:ind w:firstLine="568"/>
        <w:jc w:val="both"/>
      </w:pPr>
    </w:p>
    <w:p w14:paraId="2D33402B" w14:textId="77777777" w:rsidR="00CE7378" w:rsidRDefault="00000000">
      <w:pPr>
        <w:pStyle w:val="FORMATTEXT"/>
        <w:ind w:firstLine="568"/>
        <w:jc w:val="both"/>
      </w:pPr>
      <w:r>
        <w:t>В указанных помещениях осветительные шинопроводы должны питаться от распределительных пунктов самостоятельными линиями.</w:t>
      </w:r>
    </w:p>
    <w:p w14:paraId="22318ADD" w14:textId="77777777" w:rsidR="00CE7378" w:rsidRDefault="00CE7378">
      <w:pPr>
        <w:pStyle w:val="FORMATTEXT"/>
        <w:ind w:firstLine="568"/>
        <w:jc w:val="both"/>
      </w:pPr>
    </w:p>
    <w:p w14:paraId="61A90092" w14:textId="77777777" w:rsidR="00CE7378" w:rsidRDefault="00000000">
      <w:pPr>
        <w:pStyle w:val="FORMATTEXT"/>
        <w:ind w:firstLine="568"/>
        <w:jc w:val="both"/>
      </w:pPr>
      <w:r>
        <w:t>В жилых зданиях сечения медных проводников должны соответствовать расчетным значениям, но быть не менее указанных в таблице 7.1.1.</w:t>
      </w:r>
    </w:p>
    <w:p w14:paraId="2B87DB66" w14:textId="77777777" w:rsidR="00CE7378" w:rsidRDefault="00CE7378">
      <w:pPr>
        <w:pStyle w:val="FORMATTEXT"/>
        <w:ind w:firstLine="568"/>
        <w:jc w:val="both"/>
      </w:pPr>
    </w:p>
    <w:p w14:paraId="15F8A349" w14:textId="77777777" w:rsidR="00CE7378" w:rsidRDefault="00000000">
      <w:pPr>
        <w:pStyle w:val="FORMATTEXT"/>
        <w:jc w:val="right"/>
      </w:pPr>
      <w:r>
        <w:t>Таблица 7.1.1</w:t>
      </w:r>
    </w:p>
    <w:p w14:paraId="7E9CE914" w14:textId="77777777" w:rsidR="00CE7378" w:rsidRDefault="00CE7378">
      <w:pPr>
        <w:pStyle w:val="HEADERTEXT"/>
        <w:rPr>
          <w:b/>
          <w:bCs/>
        </w:rPr>
      </w:pPr>
    </w:p>
    <w:p w14:paraId="64A6A1FE" w14:textId="77777777" w:rsidR="00CE7378" w:rsidRDefault="00000000">
      <w:pPr>
        <w:pStyle w:val="HEADERTEXT"/>
        <w:jc w:val="center"/>
        <w:outlineLvl w:val="2"/>
        <w:rPr>
          <w:b/>
          <w:bCs/>
        </w:rPr>
      </w:pPr>
      <w:r>
        <w:rPr>
          <w:b/>
          <w:bCs/>
        </w:rPr>
        <w:lastRenderedPageBreak/>
        <w:t xml:space="preserve"> Наименьшие допустимые сечения кабелей </w:t>
      </w:r>
    </w:p>
    <w:p w14:paraId="67A185AE" w14:textId="77777777" w:rsidR="00CE7378" w:rsidRDefault="00000000">
      <w:pPr>
        <w:pStyle w:val="HEADERTEXT"/>
        <w:jc w:val="center"/>
        <w:outlineLvl w:val="2"/>
        <w:rPr>
          <w:b/>
          <w:bCs/>
        </w:rPr>
      </w:pPr>
      <w:r>
        <w:rPr>
          <w:b/>
          <w:bCs/>
        </w:rPr>
        <w:t xml:space="preserve">и проводов электрических сетей в жилых зданиях </w:t>
      </w:r>
    </w:p>
    <w:p w14:paraId="3A926071" w14:textId="77777777" w:rsidR="00CE7378" w:rsidRDefault="00CE7378">
      <w:pPr>
        <w:pStyle w:val="FORMATTEXT"/>
      </w:pPr>
    </w:p>
    <w:tbl>
      <w:tblPr>
        <w:tblW w:w="0" w:type="auto"/>
        <w:tblInd w:w="28" w:type="dxa"/>
        <w:tblLayout w:type="fixed"/>
        <w:tblCellMar>
          <w:left w:w="90" w:type="dxa"/>
          <w:right w:w="90" w:type="dxa"/>
        </w:tblCellMar>
        <w:tblLook w:val="0000" w:firstRow="0" w:lastRow="0" w:firstColumn="0" w:lastColumn="0" w:noHBand="0" w:noVBand="0"/>
      </w:tblPr>
      <w:tblGrid>
        <w:gridCol w:w="5655"/>
        <w:gridCol w:w="3300"/>
      </w:tblGrid>
      <w:tr w:rsidR="00CE7378" w14:paraId="660D66EC" w14:textId="77777777">
        <w:tc>
          <w:tcPr>
            <w:tcW w:w="56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8AAF09" w14:textId="77777777" w:rsidR="00CE7378" w:rsidRDefault="00000000">
            <w:pPr>
              <w:pStyle w:val="FORMATTEXT"/>
              <w:jc w:val="center"/>
              <w:rPr>
                <w:sz w:val="18"/>
                <w:szCs w:val="18"/>
              </w:rPr>
            </w:pPr>
            <w:r>
              <w:rPr>
                <w:sz w:val="18"/>
                <w:szCs w:val="18"/>
              </w:rPr>
              <w:t xml:space="preserve">Наименование линий </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69B9E6" w14:textId="77777777" w:rsidR="00CE7378" w:rsidRDefault="00000000">
            <w:pPr>
              <w:pStyle w:val="FORMATTEXT"/>
              <w:jc w:val="center"/>
              <w:rPr>
                <w:sz w:val="18"/>
                <w:szCs w:val="18"/>
              </w:rPr>
            </w:pPr>
            <w:r>
              <w:rPr>
                <w:sz w:val="18"/>
                <w:szCs w:val="18"/>
              </w:rPr>
              <w:t>Наименьшее сечение кабелей и проводов с медными жилами, мм</w:t>
            </w:r>
            <w:r>
              <w:rPr>
                <w:position w:val="-9"/>
                <w:sz w:val="18"/>
                <w:szCs w:val="18"/>
              </w:rPr>
              <w:pict w14:anchorId="1921FFDB">
                <v:shape id="_x0000_i1030" type="#_x0000_t75" style="width:8.25pt;height:15.75pt">
                  <v:imagedata r:id="rId7" o:title=""/>
                </v:shape>
              </w:pict>
            </w:r>
            <w:r>
              <w:rPr>
                <w:sz w:val="18"/>
                <w:szCs w:val="18"/>
              </w:rPr>
              <w:t xml:space="preserve"> </w:t>
            </w:r>
          </w:p>
        </w:tc>
      </w:tr>
      <w:tr w:rsidR="00CE7378" w14:paraId="7D7B2E68" w14:textId="77777777">
        <w:tc>
          <w:tcPr>
            <w:tcW w:w="56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3258AF" w14:textId="77777777" w:rsidR="00CE7378" w:rsidRDefault="00000000">
            <w:pPr>
              <w:pStyle w:val="FORMATTEXT"/>
              <w:rPr>
                <w:sz w:val="18"/>
                <w:szCs w:val="18"/>
              </w:rPr>
            </w:pPr>
            <w:r>
              <w:rPr>
                <w:sz w:val="18"/>
                <w:szCs w:val="18"/>
              </w:rPr>
              <w:t>Линии групповых сетей</w:t>
            </w:r>
          </w:p>
        </w:tc>
        <w:tc>
          <w:tcPr>
            <w:tcW w:w="3300" w:type="dxa"/>
            <w:tcBorders>
              <w:top w:val="single" w:sz="6" w:space="0" w:color="auto"/>
              <w:left w:val="nil"/>
              <w:bottom w:val="nil"/>
              <w:right w:val="single" w:sz="6" w:space="0" w:color="auto"/>
            </w:tcBorders>
            <w:tcMar>
              <w:top w:w="114" w:type="dxa"/>
              <w:left w:w="28" w:type="dxa"/>
              <w:bottom w:w="114" w:type="dxa"/>
              <w:right w:w="28" w:type="dxa"/>
            </w:tcMar>
          </w:tcPr>
          <w:p w14:paraId="4580E919" w14:textId="77777777" w:rsidR="00CE7378" w:rsidRDefault="00000000">
            <w:pPr>
              <w:pStyle w:val="FORMATTEXT"/>
              <w:jc w:val="center"/>
              <w:rPr>
                <w:sz w:val="18"/>
                <w:szCs w:val="18"/>
              </w:rPr>
            </w:pPr>
            <w:r>
              <w:rPr>
                <w:sz w:val="18"/>
                <w:szCs w:val="18"/>
              </w:rPr>
              <w:t xml:space="preserve">1,5 </w:t>
            </w:r>
          </w:p>
        </w:tc>
      </w:tr>
      <w:tr w:rsidR="00CE7378" w14:paraId="00C7D730" w14:textId="77777777">
        <w:tc>
          <w:tcPr>
            <w:tcW w:w="5655" w:type="dxa"/>
            <w:tcBorders>
              <w:top w:val="nil"/>
              <w:left w:val="single" w:sz="6" w:space="0" w:color="auto"/>
              <w:bottom w:val="nil"/>
              <w:right w:val="single" w:sz="6" w:space="0" w:color="auto"/>
            </w:tcBorders>
            <w:tcMar>
              <w:top w:w="114" w:type="dxa"/>
              <w:left w:w="28" w:type="dxa"/>
              <w:bottom w:w="114" w:type="dxa"/>
              <w:right w:w="28" w:type="dxa"/>
            </w:tcMar>
          </w:tcPr>
          <w:p w14:paraId="79B0532C" w14:textId="77777777" w:rsidR="00CE7378" w:rsidRDefault="00000000">
            <w:pPr>
              <w:pStyle w:val="FORMATTEXT"/>
              <w:rPr>
                <w:sz w:val="18"/>
                <w:szCs w:val="18"/>
              </w:rPr>
            </w:pPr>
            <w:r>
              <w:rPr>
                <w:sz w:val="18"/>
                <w:szCs w:val="18"/>
              </w:rPr>
              <w:t>Линии от этажных до квартирных щитков и к расчетному счетчику</w:t>
            </w:r>
          </w:p>
        </w:tc>
        <w:tc>
          <w:tcPr>
            <w:tcW w:w="3300" w:type="dxa"/>
            <w:tcBorders>
              <w:top w:val="nil"/>
              <w:left w:val="nil"/>
              <w:bottom w:val="nil"/>
              <w:right w:val="single" w:sz="6" w:space="0" w:color="auto"/>
            </w:tcBorders>
            <w:tcMar>
              <w:top w:w="114" w:type="dxa"/>
              <w:left w:w="28" w:type="dxa"/>
              <w:bottom w:w="114" w:type="dxa"/>
              <w:right w:w="28" w:type="dxa"/>
            </w:tcMar>
          </w:tcPr>
          <w:p w14:paraId="7C73C7E0" w14:textId="77777777" w:rsidR="00CE7378" w:rsidRDefault="00000000">
            <w:pPr>
              <w:pStyle w:val="FORMATTEXT"/>
              <w:jc w:val="center"/>
              <w:rPr>
                <w:sz w:val="18"/>
                <w:szCs w:val="18"/>
              </w:rPr>
            </w:pPr>
            <w:r>
              <w:rPr>
                <w:sz w:val="18"/>
                <w:szCs w:val="18"/>
              </w:rPr>
              <w:t>2,5</w:t>
            </w:r>
          </w:p>
        </w:tc>
      </w:tr>
      <w:tr w:rsidR="00CE7378" w14:paraId="3D341149" w14:textId="77777777">
        <w:tc>
          <w:tcPr>
            <w:tcW w:w="56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96F4D4" w14:textId="77777777" w:rsidR="00CE7378" w:rsidRDefault="00000000">
            <w:pPr>
              <w:pStyle w:val="FORMATTEXT"/>
              <w:rPr>
                <w:sz w:val="18"/>
                <w:szCs w:val="18"/>
              </w:rPr>
            </w:pPr>
            <w:r>
              <w:rPr>
                <w:sz w:val="18"/>
                <w:szCs w:val="18"/>
              </w:rPr>
              <w:t>Линии распределительной сети (стояки) для питания квартир</w:t>
            </w:r>
          </w:p>
        </w:tc>
        <w:tc>
          <w:tcPr>
            <w:tcW w:w="3300" w:type="dxa"/>
            <w:tcBorders>
              <w:top w:val="nil"/>
              <w:left w:val="nil"/>
              <w:bottom w:val="single" w:sz="6" w:space="0" w:color="auto"/>
              <w:right w:val="single" w:sz="6" w:space="0" w:color="auto"/>
            </w:tcBorders>
            <w:tcMar>
              <w:top w:w="114" w:type="dxa"/>
              <w:left w:w="28" w:type="dxa"/>
              <w:bottom w:w="114" w:type="dxa"/>
              <w:right w:w="28" w:type="dxa"/>
            </w:tcMar>
          </w:tcPr>
          <w:p w14:paraId="733B18D1" w14:textId="77777777" w:rsidR="00CE7378" w:rsidRDefault="00000000">
            <w:pPr>
              <w:pStyle w:val="FORMATTEXT"/>
              <w:jc w:val="center"/>
              <w:rPr>
                <w:sz w:val="18"/>
                <w:szCs w:val="18"/>
              </w:rPr>
            </w:pPr>
            <w:r>
              <w:rPr>
                <w:sz w:val="18"/>
                <w:szCs w:val="18"/>
              </w:rPr>
              <w:t xml:space="preserve">4 </w:t>
            </w:r>
          </w:p>
        </w:tc>
      </w:tr>
    </w:tbl>
    <w:p w14:paraId="1187E96D" w14:textId="77777777" w:rsidR="00CE7378" w:rsidRDefault="00CE7378">
      <w:pPr>
        <w:widowControl w:val="0"/>
        <w:autoSpaceDE w:val="0"/>
        <w:autoSpaceDN w:val="0"/>
        <w:adjustRightInd w:val="0"/>
        <w:spacing w:after="0" w:line="240" w:lineRule="auto"/>
        <w:rPr>
          <w:rFonts w:ascii="Arial" w:hAnsi="Arial" w:cs="Arial"/>
          <w:kern w:val="0"/>
          <w:sz w:val="20"/>
          <w:szCs w:val="20"/>
        </w:rPr>
      </w:pPr>
    </w:p>
    <w:p w14:paraId="2612AE26" w14:textId="77777777" w:rsidR="00CE7378" w:rsidRDefault="00000000">
      <w:pPr>
        <w:pStyle w:val="FORMATTEXT"/>
        <w:ind w:firstLine="568"/>
        <w:jc w:val="both"/>
      </w:pPr>
      <w:r>
        <w:t>7.1.35. В жилых зданиях прокладка вертикальных участков распределительной сети внутри квартир не допускается.</w:t>
      </w:r>
    </w:p>
    <w:p w14:paraId="35AFC072" w14:textId="77777777" w:rsidR="00CE7378" w:rsidRDefault="00CE7378">
      <w:pPr>
        <w:pStyle w:val="FORMATTEXT"/>
        <w:ind w:firstLine="568"/>
        <w:jc w:val="both"/>
      </w:pPr>
    </w:p>
    <w:p w14:paraId="3276AAAF" w14:textId="77777777" w:rsidR="00CE7378" w:rsidRDefault="00000000">
      <w:pPr>
        <w:pStyle w:val="FORMATTEXT"/>
        <w:ind w:firstLine="568"/>
        <w:jc w:val="both"/>
      </w:pPr>
      <w:r>
        <w:t>Запрещается прокладка от этажного щитка в общей трубе, общем коробе или канале проводов и кабелей, питающих линии разных квартир.</w:t>
      </w:r>
    </w:p>
    <w:p w14:paraId="0D7ECA2D" w14:textId="77777777" w:rsidR="00CE7378" w:rsidRDefault="00CE7378">
      <w:pPr>
        <w:pStyle w:val="FORMATTEXT"/>
        <w:ind w:firstLine="568"/>
        <w:jc w:val="both"/>
      </w:pPr>
    </w:p>
    <w:p w14:paraId="541EE894" w14:textId="77777777" w:rsidR="00CE7378" w:rsidRDefault="00000000">
      <w:pPr>
        <w:pStyle w:val="FORMATTEXT"/>
        <w:ind w:firstLine="568"/>
        <w:jc w:val="both"/>
      </w:pPr>
      <w:r>
        <w:t>Допускается не распространяющая горение прокладка в общей трубе, общем коробе или канале строительных конструкций, выполненных из негорючих материалов, проводов и кабелей питающих линий квартир вместе с проводами и кабелями групповых линий рабочего освещения лестничных клеток, поэтажных коридоров и других внутридомовых помещений.</w:t>
      </w:r>
    </w:p>
    <w:p w14:paraId="40CD5380" w14:textId="77777777" w:rsidR="00CE7378" w:rsidRDefault="00CE7378">
      <w:pPr>
        <w:pStyle w:val="FORMATTEXT"/>
        <w:ind w:firstLine="568"/>
        <w:jc w:val="both"/>
      </w:pPr>
    </w:p>
    <w:p w14:paraId="20093842" w14:textId="77777777" w:rsidR="00CE7378" w:rsidRDefault="00000000">
      <w:pPr>
        <w:pStyle w:val="FORMATTEXT"/>
        <w:ind w:firstLine="568"/>
        <w:jc w:val="both"/>
      </w:pPr>
      <w:r>
        <w:t>7.1.36. Во всех зданиях линии групповой сети, прокладываемые от групповых, этажных и квартирных щитков до светильников общего освещения, штепсельных розеток и стационарных электроприемников, должны выполняться трехпроводными (фазный - L, нулевой рабочий - N и нулевой защитный - РЕ проводники).</w:t>
      </w:r>
    </w:p>
    <w:p w14:paraId="1CBFFEE4" w14:textId="77777777" w:rsidR="00CE7378" w:rsidRDefault="00CE7378">
      <w:pPr>
        <w:pStyle w:val="FORMATTEXT"/>
        <w:ind w:firstLine="568"/>
        <w:jc w:val="both"/>
      </w:pPr>
    </w:p>
    <w:p w14:paraId="0CA22C2D" w14:textId="77777777" w:rsidR="00CE7378" w:rsidRDefault="00000000">
      <w:pPr>
        <w:pStyle w:val="FORMATTEXT"/>
        <w:ind w:firstLine="568"/>
        <w:jc w:val="both"/>
      </w:pPr>
      <w:r>
        <w:t>Не допускается объединение нулевых рабочих и нулевых защитных проводников различных групповых линий.</w:t>
      </w:r>
    </w:p>
    <w:p w14:paraId="4485686E" w14:textId="77777777" w:rsidR="00CE7378" w:rsidRDefault="00CE7378">
      <w:pPr>
        <w:pStyle w:val="FORMATTEXT"/>
        <w:ind w:firstLine="568"/>
        <w:jc w:val="both"/>
      </w:pPr>
    </w:p>
    <w:p w14:paraId="4D0412A3" w14:textId="77777777" w:rsidR="00CE7378" w:rsidRDefault="00000000">
      <w:pPr>
        <w:pStyle w:val="FORMATTEXT"/>
        <w:ind w:firstLine="568"/>
        <w:jc w:val="both"/>
      </w:pPr>
      <w:r>
        <w:t>Нулевой рабочий и нулевой защитный проводники не допускается подключать на щитках под общий контактный зажим.</w:t>
      </w:r>
    </w:p>
    <w:p w14:paraId="304BC66A" w14:textId="77777777" w:rsidR="00CE7378" w:rsidRDefault="00CE7378">
      <w:pPr>
        <w:pStyle w:val="FORMATTEXT"/>
        <w:ind w:firstLine="568"/>
        <w:jc w:val="both"/>
      </w:pPr>
    </w:p>
    <w:p w14:paraId="6607AA1F" w14:textId="77777777" w:rsidR="00CE7378" w:rsidRDefault="00000000">
      <w:pPr>
        <w:pStyle w:val="FORMATTEXT"/>
        <w:ind w:firstLine="568"/>
        <w:jc w:val="both"/>
      </w:pPr>
      <w:r>
        <w:t xml:space="preserve">Сечения проводников должны отвечать требованиям п. </w:t>
      </w:r>
      <w:r>
        <w:fldChar w:fldCharType="begin"/>
      </w:r>
      <w:r>
        <w:instrText xml:space="preserve"> HYPERLINK "kodeks://link/d?nd=1200001642&amp;mark=000000000000000000000000000000000000000000000000007E20KE"\o"’’Правила устройства электроустановок (ПУЭ). Глава 7.1. Электрооборудование жилых, общественных ...’’</w:instrText>
      </w:r>
    </w:p>
    <w:p w14:paraId="4F164A64" w14:textId="77777777" w:rsidR="00CE7378" w:rsidRDefault="00000000">
      <w:pPr>
        <w:pStyle w:val="FORMATTEXT"/>
        <w:ind w:firstLine="568"/>
        <w:jc w:val="both"/>
      </w:pPr>
      <w:r>
        <w:instrText>(утв. Минэнерго России от 06.10.1999)</w:instrText>
      </w:r>
    </w:p>
    <w:p w14:paraId="2530C415" w14:textId="77777777" w:rsidR="00CE7378" w:rsidRDefault="00000000">
      <w:pPr>
        <w:pStyle w:val="FORMATTEXT"/>
        <w:ind w:firstLine="568"/>
        <w:jc w:val="both"/>
      </w:pPr>
      <w:r>
        <w:instrText>Отменен в части c 20.12.2017</w:instrText>
      </w:r>
    </w:p>
    <w:p w14:paraId="5ADF26BB" w14:textId="77777777" w:rsidR="00CE7378"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7.1.45</w:t>
      </w:r>
      <w:r>
        <w:fldChar w:fldCharType="end"/>
      </w:r>
      <w:r>
        <w:t>.</w:t>
      </w:r>
    </w:p>
    <w:p w14:paraId="3DDDAA40" w14:textId="77777777" w:rsidR="00CE7378" w:rsidRDefault="00CE7378">
      <w:pPr>
        <w:pStyle w:val="FORMATTEXT"/>
        <w:ind w:firstLine="568"/>
        <w:jc w:val="both"/>
      </w:pPr>
    </w:p>
    <w:p w14:paraId="7BD93CAD" w14:textId="77777777" w:rsidR="00CE7378" w:rsidRDefault="00000000">
      <w:pPr>
        <w:pStyle w:val="FORMATTEXT"/>
        <w:ind w:firstLine="568"/>
        <w:jc w:val="both"/>
      </w:pPr>
      <w:r>
        <w:t>7.1.37. Электропроводку в помещениях следует выполнять сменяемой: скрыто - в каналах строительных конструкций, замоноличенных трубах; открыто - в электротехнических плинтусах, коробах и т.п.</w:t>
      </w:r>
    </w:p>
    <w:p w14:paraId="57F9BA79" w14:textId="77777777" w:rsidR="00CE7378" w:rsidRDefault="00CE7378">
      <w:pPr>
        <w:pStyle w:val="FORMATTEXT"/>
        <w:ind w:firstLine="568"/>
        <w:jc w:val="both"/>
      </w:pPr>
    </w:p>
    <w:p w14:paraId="22739717" w14:textId="77777777" w:rsidR="00CE7378" w:rsidRDefault="00000000">
      <w:pPr>
        <w:pStyle w:val="FORMATTEXT"/>
        <w:ind w:firstLine="568"/>
        <w:jc w:val="both"/>
      </w:pPr>
      <w:r>
        <w:t>В технических этажах, подпольях, неотапливаемых подвалах, чердаках, вентиляционных камерах, сырых и особо сырых помещениях электропроводку рекомендуется выполнять открыто.</w:t>
      </w:r>
    </w:p>
    <w:p w14:paraId="47780CBF" w14:textId="77777777" w:rsidR="00CE7378" w:rsidRDefault="00CE7378">
      <w:pPr>
        <w:pStyle w:val="FORMATTEXT"/>
        <w:ind w:firstLine="568"/>
        <w:jc w:val="both"/>
      </w:pPr>
    </w:p>
    <w:p w14:paraId="638DC87C" w14:textId="77777777" w:rsidR="00CE7378" w:rsidRDefault="00000000">
      <w:pPr>
        <w:pStyle w:val="FORMATTEXT"/>
        <w:ind w:firstLine="568"/>
        <w:jc w:val="both"/>
      </w:pPr>
      <w:r>
        <w:t>В зданиях со строительными конструкциями, выполненными из негорючих материалов, допускается несменяемая замоноличенная прокладка групповых сетей в бороздах стен, перегородок, перекрытий, под штукатуркой, в слое подготовки пола или в пустотах строительных конструкций, выполняемая кабелем или изолированными проводами в защитной оболочке. Применение несменяемой замоноличенной прокладки проводов в панелях стен, перегородок и перекрытий, выполненной при их изготовлении на заводах стройиндустрии или выполняемой в монтажных стыках панелей при монтаже зданий, не допускается.</w:t>
      </w:r>
    </w:p>
    <w:p w14:paraId="515139BA" w14:textId="77777777" w:rsidR="00CE7378" w:rsidRDefault="00CE7378">
      <w:pPr>
        <w:pStyle w:val="FORMATTEXT"/>
        <w:ind w:firstLine="568"/>
        <w:jc w:val="both"/>
      </w:pPr>
    </w:p>
    <w:p w14:paraId="34207800" w14:textId="77777777" w:rsidR="00CE7378" w:rsidRDefault="00000000">
      <w:pPr>
        <w:pStyle w:val="FORMATTEXT"/>
        <w:ind w:firstLine="568"/>
        <w:jc w:val="both"/>
      </w:pPr>
      <w:r>
        <w:t xml:space="preserve">7.1.38. Электрические сети, прокладываемые за непроходными подвесными потолками и в перегородках, рассматриваются как скрытые электропроводки и их следует выполнять: за потолками и в пустотах перегородок из горючих материалов в металлических трубах, обладающих локализационной способностью, и в закрытых коробах; за потолками и в перегородках из негорючих материалов* - в выполненных из негорючих материалов трубах и коробах, а также кабелями, не распространяющими горение. При этом должна быть обеспечена возможность замены проводов и кабелей. </w:t>
      </w:r>
    </w:p>
    <w:p w14:paraId="5CA87343" w14:textId="77777777" w:rsidR="00CE7378" w:rsidRDefault="00000000">
      <w:pPr>
        <w:pStyle w:val="FORMATTEXT"/>
        <w:jc w:val="both"/>
      </w:pPr>
      <w:r>
        <w:t xml:space="preserve">_______________ </w:t>
      </w:r>
    </w:p>
    <w:p w14:paraId="455AB452" w14:textId="77777777" w:rsidR="00CE7378" w:rsidRDefault="00000000">
      <w:pPr>
        <w:pStyle w:val="FORMATTEXT"/>
        <w:ind w:firstLine="568"/>
        <w:jc w:val="both"/>
      </w:pPr>
      <w:r>
        <w:t>* Под подвесными потолками из негорючих материалов понимают такие потолки, которые выполнены из негорючих материалов, при этом другие строительные конструкции, расположенные над подвесными потолками, включая междуэтажные перекрытия, также выполнены из негорючих материалов.</w:t>
      </w:r>
    </w:p>
    <w:p w14:paraId="43C4859B" w14:textId="77777777" w:rsidR="00CE7378" w:rsidRDefault="00CE7378">
      <w:pPr>
        <w:pStyle w:val="FORMATTEXT"/>
        <w:ind w:firstLine="568"/>
        <w:jc w:val="both"/>
      </w:pPr>
    </w:p>
    <w:p w14:paraId="654660A6" w14:textId="77777777" w:rsidR="00CE7378" w:rsidRDefault="00000000">
      <w:pPr>
        <w:pStyle w:val="FORMATTEXT"/>
        <w:ind w:firstLine="568"/>
        <w:jc w:val="both"/>
      </w:pPr>
      <w:r>
        <w:t>7.1.39. В помещениях для приготовления и приема пищи, за исключением кухонь квартир, допускается открытая прокладка кабелей. Открытая прокладка проводов в этих помещениях не допускается.</w:t>
      </w:r>
    </w:p>
    <w:p w14:paraId="57F6BC3C" w14:textId="77777777" w:rsidR="00CE7378" w:rsidRDefault="00CE7378">
      <w:pPr>
        <w:pStyle w:val="FORMATTEXT"/>
        <w:ind w:firstLine="568"/>
        <w:jc w:val="both"/>
      </w:pPr>
    </w:p>
    <w:p w14:paraId="2FA03445" w14:textId="77777777" w:rsidR="00CE7378" w:rsidRDefault="00000000">
      <w:pPr>
        <w:pStyle w:val="FORMATTEXT"/>
        <w:ind w:firstLine="568"/>
        <w:jc w:val="both"/>
      </w:pPr>
      <w:r>
        <w:t>В кухнях квартир могут применяться те же виды электропроводок, что и в жилых комнатах и коридорах.</w:t>
      </w:r>
    </w:p>
    <w:p w14:paraId="3002192D" w14:textId="77777777" w:rsidR="00CE7378" w:rsidRDefault="00CE7378">
      <w:pPr>
        <w:pStyle w:val="FORMATTEXT"/>
        <w:ind w:firstLine="568"/>
        <w:jc w:val="both"/>
      </w:pPr>
    </w:p>
    <w:p w14:paraId="5B8CB295" w14:textId="77777777" w:rsidR="00CE7378" w:rsidRDefault="00000000">
      <w:pPr>
        <w:pStyle w:val="FORMATTEXT"/>
        <w:ind w:firstLine="568"/>
        <w:jc w:val="both"/>
      </w:pPr>
      <w:r>
        <w:t>7.1.40. В саунах, ванных комнатах, санузлах, душевых, как правило, должна применяться скрытая электропроводка. Допускается открытая прокладка кабелей.</w:t>
      </w:r>
    </w:p>
    <w:p w14:paraId="3FABD2CC" w14:textId="77777777" w:rsidR="00CE7378" w:rsidRDefault="00CE7378">
      <w:pPr>
        <w:pStyle w:val="FORMATTEXT"/>
        <w:ind w:firstLine="568"/>
        <w:jc w:val="both"/>
      </w:pPr>
    </w:p>
    <w:p w14:paraId="3DC2BFB1" w14:textId="77777777" w:rsidR="00CE7378" w:rsidRDefault="00000000">
      <w:pPr>
        <w:pStyle w:val="FORMATTEXT"/>
        <w:ind w:firstLine="568"/>
        <w:jc w:val="both"/>
      </w:pPr>
      <w:r>
        <w:t>В саунах, ванных комнатах, санузлах, душевых не допускается прокладка проводов с металлическими оболочками, в металлических трубах и металлических рукавах.</w:t>
      </w:r>
    </w:p>
    <w:p w14:paraId="7340AC22" w14:textId="77777777" w:rsidR="00CE7378" w:rsidRDefault="00CE7378">
      <w:pPr>
        <w:pStyle w:val="FORMATTEXT"/>
        <w:ind w:firstLine="568"/>
        <w:jc w:val="both"/>
      </w:pPr>
    </w:p>
    <w:p w14:paraId="13189575" w14:textId="77777777" w:rsidR="00CE7378" w:rsidRDefault="00000000">
      <w:pPr>
        <w:pStyle w:val="FORMATTEXT"/>
        <w:ind w:firstLine="568"/>
        <w:jc w:val="both"/>
      </w:pPr>
      <w:r>
        <w:t xml:space="preserve">В саунах для зон 3 и 4 по </w:t>
      </w:r>
      <w:r>
        <w:fldChar w:fldCharType="begin"/>
      </w:r>
      <w:r>
        <w:instrText xml:space="preserve"> HYPERLINK "kodeks://link/d?nd=1200001347&amp;mark=31FJ9303VVVVVC3H4RU3F3C3R2EO3VTNMVG06F23AK07BPUBU3VVVVV1"\o"’’ГОСТ Р 50571.12-96 (МЭК 364-7-703-84) Электроустановки зданий. Часть 7. Требования к ...’’</w:instrText>
      </w:r>
    </w:p>
    <w:p w14:paraId="312A5BC8" w14:textId="77777777" w:rsidR="00CE7378" w:rsidRDefault="00000000">
      <w:pPr>
        <w:pStyle w:val="FORMATTEXT"/>
        <w:ind w:firstLine="568"/>
        <w:jc w:val="both"/>
      </w:pPr>
      <w:r>
        <w:instrText>(утв. постановлением Госстандарта России от 10.07.1996 N 447)</w:instrText>
      </w:r>
    </w:p>
    <w:p w14:paraId="410FDCED" w14:textId="77777777" w:rsidR="00CE7378" w:rsidRDefault="00000000">
      <w:pPr>
        <w:pStyle w:val="FORMATTEXT"/>
        <w:ind w:firstLine="568"/>
        <w:jc w:val="both"/>
      </w:pPr>
      <w:r>
        <w:instrText>Применяется с 01.01.1997</w:instrText>
      </w:r>
    </w:p>
    <w:p w14:paraId="189B3EB3" w14:textId="77777777" w:rsidR="00CE7378" w:rsidRDefault="00000000">
      <w:pPr>
        <w:pStyle w:val="FORMATTEXT"/>
        <w:ind w:firstLine="568"/>
        <w:jc w:val="both"/>
      </w:pPr>
      <w:r>
        <w:instrText>Статус: Действующая редакция документа (действ. c 01.01.1997)"</w:instrText>
      </w:r>
      <w:r>
        <w:fldChar w:fldCharType="separate"/>
      </w:r>
      <w:r>
        <w:rPr>
          <w:color w:val="0000AA"/>
          <w:u w:val="single"/>
        </w:rPr>
        <w:t>ГОСТ Р 50571.12-96</w:t>
      </w:r>
      <w:r>
        <w:fldChar w:fldCharType="end"/>
      </w:r>
      <w:r>
        <w:t xml:space="preserve"> "Электроустановки зданий. Часть 7. Требования к специальным электроустановкам. Раздел 703. Помещения, содержащие нагреватели для саун" должна использоваться электропроводка с допустимой температурой изоляции 170 °С.</w:t>
      </w:r>
    </w:p>
    <w:p w14:paraId="16C12143" w14:textId="77777777" w:rsidR="00CE7378" w:rsidRDefault="00CE7378">
      <w:pPr>
        <w:pStyle w:val="FORMATTEXT"/>
        <w:ind w:firstLine="568"/>
        <w:jc w:val="both"/>
      </w:pPr>
    </w:p>
    <w:p w14:paraId="0A25BEB7" w14:textId="77777777" w:rsidR="00CE7378" w:rsidRDefault="00000000">
      <w:pPr>
        <w:pStyle w:val="FORMATTEXT"/>
        <w:ind w:firstLine="568"/>
        <w:jc w:val="both"/>
      </w:pPr>
      <w:r>
        <w:t>7.1.41. Электропроводка на чердаках должна выполняться в соответствии с требованиями разд. 2.</w:t>
      </w:r>
    </w:p>
    <w:p w14:paraId="65122EDF" w14:textId="77777777" w:rsidR="00CE7378" w:rsidRDefault="00CE7378">
      <w:pPr>
        <w:pStyle w:val="FORMATTEXT"/>
        <w:ind w:firstLine="568"/>
        <w:jc w:val="both"/>
      </w:pPr>
    </w:p>
    <w:p w14:paraId="059D0A4A" w14:textId="77777777" w:rsidR="00CE7378" w:rsidRDefault="00000000">
      <w:pPr>
        <w:pStyle w:val="FORMATTEXT"/>
        <w:ind w:firstLine="568"/>
        <w:jc w:val="both"/>
      </w:pPr>
      <w:r>
        <w:t>7.1.42. Через подвалы и технические подполья секций здания допускается прокладка силовых кабелей напряжением до 1 кВ, питающих электроприемники других секций здания. Указанные кабели не рассматриваются как транзитные, прокладка транзитных кабелей через подвалы и технические подполья зданий запрещается.</w:t>
      </w:r>
    </w:p>
    <w:p w14:paraId="74A07439" w14:textId="77777777" w:rsidR="00CE7378" w:rsidRDefault="00CE7378">
      <w:pPr>
        <w:pStyle w:val="FORMATTEXT"/>
        <w:ind w:firstLine="568"/>
        <w:jc w:val="both"/>
      </w:pPr>
    </w:p>
    <w:p w14:paraId="4A97A984" w14:textId="77777777" w:rsidR="00CE7378" w:rsidRDefault="00000000">
      <w:pPr>
        <w:pStyle w:val="FORMATTEXT"/>
        <w:ind w:firstLine="568"/>
        <w:jc w:val="both"/>
      </w:pPr>
      <w:r>
        <w:t>7.1.43. Открытая прокладка транзитных кабелей и проводов через кладовые и складские помещения не допускается.</w:t>
      </w:r>
    </w:p>
    <w:p w14:paraId="374EFBB4" w14:textId="77777777" w:rsidR="00CE7378" w:rsidRDefault="00CE7378">
      <w:pPr>
        <w:pStyle w:val="FORMATTEXT"/>
        <w:ind w:firstLine="568"/>
        <w:jc w:val="both"/>
      </w:pPr>
    </w:p>
    <w:p w14:paraId="6C1AFE8E" w14:textId="77777777" w:rsidR="00CE7378" w:rsidRDefault="00000000">
      <w:pPr>
        <w:pStyle w:val="FORMATTEXT"/>
        <w:ind w:firstLine="568"/>
        <w:jc w:val="both"/>
      </w:pPr>
      <w:r>
        <w:t>7.1.44. Линии, питающие холодильные установки предприятий торговли и общественного питания, должны быть проложены от ВРУ или ГРЩ этих предприятий.</w:t>
      </w:r>
    </w:p>
    <w:p w14:paraId="62A48971" w14:textId="77777777" w:rsidR="00CE7378" w:rsidRDefault="00CE7378">
      <w:pPr>
        <w:pStyle w:val="FORMATTEXT"/>
        <w:ind w:firstLine="568"/>
        <w:jc w:val="both"/>
      </w:pPr>
    </w:p>
    <w:p w14:paraId="5D3997A1" w14:textId="77777777" w:rsidR="00CE7378" w:rsidRDefault="00000000">
      <w:pPr>
        <w:pStyle w:val="FORMATTEXT"/>
        <w:ind w:firstLine="568"/>
        <w:jc w:val="both"/>
      </w:pPr>
      <w:r>
        <w:t xml:space="preserve">7.1.45. Выбор сечения проводников следует проводить согласно требованиям соответствующих глав </w:t>
      </w:r>
      <w:r>
        <w:fldChar w:fldCharType="begin"/>
      </w:r>
      <w:r>
        <w:instrText xml:space="preserve"> HYPERLINK "kodeks://link/d?nd=1200003114&amp;mark=000000000000000000000000000000000000000000000000007D20K3"\o"’’Правила устройства электроустановок (ПУЭ). Оглавление’’</w:instrText>
      </w:r>
    </w:p>
    <w:p w14:paraId="057AE4B1" w14:textId="77777777" w:rsidR="00CE7378" w:rsidRDefault="00000000">
      <w:pPr>
        <w:pStyle w:val="FORMATTEXT"/>
        <w:ind w:firstLine="568"/>
        <w:jc w:val="both"/>
      </w:pPr>
      <w:r>
        <w:instrText>(утв. Минэнерго России от 06.10.1999)</w:instrText>
      </w:r>
    </w:p>
    <w:p w14:paraId="56A40EAD" w14:textId="77777777" w:rsidR="00CE7378" w:rsidRDefault="00000000">
      <w:pPr>
        <w:pStyle w:val="FORMATTEXT"/>
        <w:ind w:firstLine="568"/>
        <w:jc w:val="both"/>
      </w:pPr>
      <w:r>
        <w:instrText>Статус: Статус документа не определен"</w:instrText>
      </w:r>
      <w:r>
        <w:fldChar w:fldCharType="separate"/>
      </w:r>
      <w:r>
        <w:rPr>
          <w:color w:val="E48B00"/>
          <w:u w:val="single"/>
        </w:rPr>
        <w:t>ПУЭ</w:t>
      </w:r>
      <w:r>
        <w:fldChar w:fldCharType="end"/>
      </w:r>
      <w:r>
        <w:t>.</w:t>
      </w:r>
    </w:p>
    <w:p w14:paraId="6ED3DB69" w14:textId="77777777" w:rsidR="00CE7378" w:rsidRDefault="00CE7378">
      <w:pPr>
        <w:pStyle w:val="FORMATTEXT"/>
        <w:ind w:firstLine="568"/>
        <w:jc w:val="both"/>
      </w:pPr>
    </w:p>
    <w:p w14:paraId="50953FCF" w14:textId="77777777" w:rsidR="00CE7378" w:rsidRDefault="00000000">
      <w:pPr>
        <w:pStyle w:val="FORMATTEXT"/>
        <w:ind w:firstLine="568"/>
        <w:jc w:val="both"/>
      </w:pPr>
      <w:r>
        <w:t>Однофазные двух- и трехпроводные линии, а также трехфазные четырех- и пятипроводные линии при питании однофазных нагрузок должны иметь сечение нулевых рабочих (N) проводников, равное сечению фазных проводников.</w:t>
      </w:r>
    </w:p>
    <w:p w14:paraId="08BDBB00" w14:textId="77777777" w:rsidR="00CE7378" w:rsidRDefault="00CE7378">
      <w:pPr>
        <w:pStyle w:val="FORMATTEXT"/>
        <w:ind w:firstLine="568"/>
        <w:jc w:val="both"/>
      </w:pPr>
    </w:p>
    <w:p w14:paraId="71BB9775" w14:textId="77777777" w:rsidR="00CE7378" w:rsidRDefault="00000000">
      <w:pPr>
        <w:pStyle w:val="FORMATTEXT"/>
        <w:ind w:firstLine="568"/>
        <w:jc w:val="both"/>
      </w:pPr>
      <w:r>
        <w:t>Трехфазные четырех- и пятипроводные линии при питании трехфазных симметричных нагрузок должны иметь сечение нулевых рабочих (N) проводников, равное сечению фазных проводников, если фазные проводники имеют сечение до 16 мм</w:t>
      </w:r>
      <w:r>
        <w:rPr>
          <w:position w:val="-9"/>
        </w:rPr>
        <w:pict w14:anchorId="486120D7">
          <v:shape id="_x0000_i1031" type="#_x0000_t75" style="width:8.25pt;height:15.75pt">
            <v:imagedata r:id="rId7" o:title=""/>
          </v:shape>
        </w:pict>
      </w:r>
      <w:r>
        <w:t xml:space="preserve"> по меди и 25 мм</w:t>
      </w:r>
      <w:r>
        <w:rPr>
          <w:position w:val="-9"/>
        </w:rPr>
        <w:pict w14:anchorId="5135BF5B">
          <v:shape id="_x0000_i1032" type="#_x0000_t75" style="width:8.25pt;height:15.75pt">
            <v:imagedata r:id="rId7" o:title=""/>
          </v:shape>
        </w:pict>
      </w:r>
      <w:r>
        <w:t xml:space="preserve"> по алюминию, а при больших сечениях - не менее 50% сечения фазных проводников.</w:t>
      </w:r>
    </w:p>
    <w:p w14:paraId="44AE6701" w14:textId="77777777" w:rsidR="00CE7378" w:rsidRDefault="00CE7378">
      <w:pPr>
        <w:pStyle w:val="FORMATTEXT"/>
        <w:ind w:firstLine="568"/>
        <w:jc w:val="both"/>
      </w:pPr>
    </w:p>
    <w:p w14:paraId="71B262CF" w14:textId="77777777" w:rsidR="00CE7378" w:rsidRDefault="00000000">
      <w:pPr>
        <w:pStyle w:val="FORMATTEXT"/>
        <w:ind w:firstLine="568"/>
        <w:jc w:val="both"/>
      </w:pPr>
      <w:r>
        <w:t>Сечение PEN проводников должно быть не менее сечения N проводников и не менее 10 мм</w:t>
      </w:r>
      <w:r>
        <w:rPr>
          <w:position w:val="-9"/>
        </w:rPr>
        <w:pict w14:anchorId="15FAEB71">
          <v:shape id="_x0000_i1033" type="#_x0000_t75" style="width:8.25pt;height:15.75pt">
            <v:imagedata r:id="rId7" o:title=""/>
          </v:shape>
        </w:pict>
      </w:r>
      <w:r>
        <w:t xml:space="preserve"> по меди и 16 мм</w:t>
      </w:r>
      <w:r>
        <w:rPr>
          <w:position w:val="-9"/>
        </w:rPr>
        <w:pict w14:anchorId="5626F84F">
          <v:shape id="_x0000_i1034" type="#_x0000_t75" style="width:8.25pt;height:15.75pt">
            <v:imagedata r:id="rId7" o:title=""/>
          </v:shape>
        </w:pict>
      </w:r>
      <w:r>
        <w:t xml:space="preserve"> по алюминию независимо от сечения фазных проводников.</w:t>
      </w:r>
    </w:p>
    <w:p w14:paraId="63858A0C" w14:textId="77777777" w:rsidR="00CE7378" w:rsidRDefault="00CE7378">
      <w:pPr>
        <w:pStyle w:val="FORMATTEXT"/>
        <w:ind w:firstLine="568"/>
        <w:jc w:val="both"/>
      </w:pPr>
    </w:p>
    <w:p w14:paraId="150DC91A" w14:textId="77777777" w:rsidR="00CE7378" w:rsidRDefault="00000000">
      <w:pPr>
        <w:pStyle w:val="FORMATTEXT"/>
        <w:ind w:firstLine="568"/>
        <w:jc w:val="both"/>
      </w:pPr>
      <w:r>
        <w:t>Сечение РЕ проводников должно равняться сечению фазных при сечении последних до 16 мм</w:t>
      </w:r>
      <w:r>
        <w:rPr>
          <w:position w:val="-9"/>
        </w:rPr>
        <w:pict w14:anchorId="3010D9A0">
          <v:shape id="_x0000_i1035" type="#_x0000_t75" style="width:8.25pt;height:15.75pt">
            <v:imagedata r:id="rId7" o:title=""/>
          </v:shape>
        </w:pict>
      </w:r>
      <w:r>
        <w:t>, 16 мм</w:t>
      </w:r>
      <w:r>
        <w:rPr>
          <w:position w:val="-9"/>
        </w:rPr>
        <w:pict w14:anchorId="11798A52">
          <v:shape id="_x0000_i1036" type="#_x0000_t75" style="width:8.25pt;height:15.75pt">
            <v:imagedata r:id="rId7" o:title=""/>
          </v:shape>
        </w:pict>
      </w:r>
      <w:r>
        <w:t xml:space="preserve"> при сечении фазных проводников от 16 до 35 мм</w:t>
      </w:r>
      <w:r>
        <w:rPr>
          <w:position w:val="-9"/>
        </w:rPr>
        <w:pict w14:anchorId="7EBC324B">
          <v:shape id="_x0000_i1037" type="#_x0000_t75" style="width:8.25pt;height:15.75pt">
            <v:imagedata r:id="rId7" o:title=""/>
          </v:shape>
        </w:pict>
      </w:r>
      <w:r>
        <w:t xml:space="preserve"> и 50% сечения фазных проводников при больших сечениях.</w:t>
      </w:r>
    </w:p>
    <w:p w14:paraId="4CE89CA6" w14:textId="77777777" w:rsidR="00CE7378" w:rsidRDefault="00CE7378">
      <w:pPr>
        <w:pStyle w:val="FORMATTEXT"/>
        <w:ind w:firstLine="568"/>
        <w:jc w:val="both"/>
      </w:pPr>
    </w:p>
    <w:p w14:paraId="12CE5A9C" w14:textId="77777777" w:rsidR="00CE7378" w:rsidRDefault="00000000">
      <w:pPr>
        <w:pStyle w:val="FORMATTEXT"/>
        <w:ind w:firstLine="568"/>
        <w:jc w:val="both"/>
      </w:pPr>
      <w:r>
        <w:t>Сечение РЕ проводников, не входящих в состав кабеля, должно быть не менее 2,5 мм</w:t>
      </w:r>
      <w:r>
        <w:rPr>
          <w:position w:val="-9"/>
        </w:rPr>
        <w:pict w14:anchorId="14E26487">
          <v:shape id="_x0000_i1038" type="#_x0000_t75" style="width:8.25pt;height:15.75pt">
            <v:imagedata r:id="rId7" o:title=""/>
          </v:shape>
        </w:pict>
      </w:r>
      <w:r>
        <w:t xml:space="preserve"> - при наличии механической защиты и 4 мм</w:t>
      </w:r>
      <w:r>
        <w:rPr>
          <w:position w:val="-9"/>
        </w:rPr>
        <w:pict w14:anchorId="4C375D7E">
          <v:shape id="_x0000_i1039" type="#_x0000_t75" style="width:8.25pt;height:15.75pt">
            <v:imagedata r:id="rId7" o:title=""/>
          </v:shape>
        </w:pict>
      </w:r>
      <w:r>
        <w:t xml:space="preserve"> - при ее отсутствии.</w:t>
      </w:r>
    </w:p>
    <w:p w14:paraId="1176BF08" w14:textId="77777777" w:rsidR="00CE7378" w:rsidRDefault="00CE7378">
      <w:pPr>
        <w:pStyle w:val="FORMATTEXT"/>
        <w:ind w:firstLine="568"/>
        <w:jc w:val="both"/>
      </w:pPr>
    </w:p>
    <w:p w14:paraId="138B5DC4" w14:textId="77777777" w:rsidR="00CE7378" w:rsidRDefault="00CE7378">
      <w:pPr>
        <w:pStyle w:val="HEADERTEXT"/>
        <w:rPr>
          <w:b/>
          <w:bCs/>
        </w:rPr>
      </w:pPr>
    </w:p>
    <w:p w14:paraId="6498E318" w14:textId="77777777" w:rsidR="00CE7378" w:rsidRDefault="00000000">
      <w:pPr>
        <w:pStyle w:val="HEADERTEXT"/>
        <w:jc w:val="center"/>
        <w:outlineLvl w:val="2"/>
        <w:rPr>
          <w:b/>
          <w:bCs/>
        </w:rPr>
      </w:pPr>
      <w:r>
        <w:rPr>
          <w:b/>
          <w:bCs/>
        </w:rPr>
        <w:t xml:space="preserve"> Внутреннее электрооборудование </w:t>
      </w:r>
    </w:p>
    <w:p w14:paraId="584D0714" w14:textId="77777777" w:rsidR="00CE7378" w:rsidRDefault="00000000">
      <w:pPr>
        <w:pStyle w:val="FORMATTEXT"/>
        <w:ind w:firstLine="568"/>
        <w:jc w:val="both"/>
      </w:pPr>
      <w:r>
        <w:t>7.1.46. В помещениях для приготовления пищи, кроме кухонь квартир, светильники с лампами накаливания, устанавливаемые над рабочими местами (плитами, столами и т.п.), должны иметь снизу защитное стекло. Светильники с люминесцентными лампами должны иметь решетки или сетки либо ламподержатели, исключающие выпадание ламп.</w:t>
      </w:r>
    </w:p>
    <w:p w14:paraId="1E1571AB" w14:textId="77777777" w:rsidR="00CE7378" w:rsidRDefault="00CE7378">
      <w:pPr>
        <w:pStyle w:val="FORMATTEXT"/>
        <w:ind w:firstLine="568"/>
        <w:jc w:val="both"/>
      </w:pPr>
    </w:p>
    <w:p w14:paraId="37B67A13" w14:textId="77777777" w:rsidR="00CE7378" w:rsidRDefault="00000000">
      <w:pPr>
        <w:pStyle w:val="FORMATTEXT"/>
        <w:ind w:firstLine="568"/>
        <w:jc w:val="both"/>
      </w:pPr>
      <w:r>
        <w:t xml:space="preserve">7.1.47. В ванных комнатах, душевых и санузлах должно использоваться только то </w:t>
      </w:r>
      <w:r>
        <w:lastRenderedPageBreak/>
        <w:t xml:space="preserve">электрооборудование, которое специально предназначено для установки в соответствующих зонах указанных помещений по </w:t>
      </w:r>
      <w:r>
        <w:fldChar w:fldCharType="begin"/>
      </w:r>
      <w:r>
        <w:instrText xml:space="preserve"> HYPERLINK "kodeks://link/d?nd=1200001346&amp;mark=000000000000000000000000000000000000000000000000007D20K3"\o"’’ГОСТ Р 50571.11-96 (МЭК 364-7-701-84) Электроустановки зданий. Часть 7 ...’’</w:instrText>
      </w:r>
    </w:p>
    <w:p w14:paraId="6E75F348" w14:textId="77777777" w:rsidR="00CE7378" w:rsidRDefault="00000000">
      <w:pPr>
        <w:pStyle w:val="FORMATTEXT"/>
        <w:ind w:firstLine="568"/>
        <w:jc w:val="both"/>
      </w:pPr>
      <w:r>
        <w:instrText>(утв. постановлением Госстандарта России от 10.07.1996 N 446)</w:instrText>
      </w:r>
    </w:p>
    <w:p w14:paraId="3E02FCD4" w14:textId="77777777" w:rsidR="00CE7378" w:rsidRDefault="00000000">
      <w:pPr>
        <w:pStyle w:val="FORMATTEXT"/>
        <w:ind w:firstLine="568"/>
        <w:jc w:val="both"/>
      </w:pPr>
      <w:r>
        <w:instrText>Заменен с 01.01.2015 на ГОСТ ...</w:instrText>
      </w:r>
    </w:p>
    <w:p w14:paraId="13AA2B9B" w14:textId="77777777" w:rsidR="00CE7378" w:rsidRDefault="00000000">
      <w:pPr>
        <w:pStyle w:val="FORMATTEXT"/>
        <w:ind w:firstLine="568"/>
        <w:jc w:val="both"/>
      </w:pPr>
      <w:r>
        <w:instrText>Статус: Недействующая редакция документа (действ. c 01.01.1997 по 31.12.2014)"</w:instrText>
      </w:r>
      <w:r>
        <w:fldChar w:fldCharType="separate"/>
      </w:r>
      <w:r>
        <w:rPr>
          <w:color w:val="BF2F1C"/>
          <w:u w:val="single"/>
        </w:rPr>
        <w:t>ГОСТ Р 50571.11-96</w:t>
      </w:r>
      <w:r>
        <w:fldChar w:fldCharType="end"/>
      </w:r>
      <w:r>
        <w:t xml:space="preserve"> "Электроустановки зданий. Часть 7. Требования к специальным электроустановкам. Раздел 701. Ванные и душевые помещения", при этом должны выполняться следующие требования:</w:t>
      </w:r>
    </w:p>
    <w:p w14:paraId="0257A3F1" w14:textId="77777777" w:rsidR="00CE7378" w:rsidRDefault="00CE7378">
      <w:pPr>
        <w:pStyle w:val="FORMATTEXT"/>
        <w:ind w:firstLine="568"/>
        <w:jc w:val="both"/>
      </w:pPr>
    </w:p>
    <w:p w14:paraId="773904BA" w14:textId="77777777" w:rsidR="00CE7378" w:rsidRDefault="00000000">
      <w:pPr>
        <w:pStyle w:val="FORMATTEXT"/>
        <w:ind w:firstLine="568"/>
        <w:jc w:val="both"/>
      </w:pPr>
      <w:r>
        <w:t>- электрооборудование должно иметь степень защиты по воде не ниже чем:</w:t>
      </w:r>
    </w:p>
    <w:p w14:paraId="61774BE8" w14:textId="77777777" w:rsidR="00CE7378" w:rsidRDefault="00CE7378">
      <w:pPr>
        <w:pStyle w:val="FORMATTEXT"/>
        <w:ind w:firstLine="568"/>
        <w:jc w:val="both"/>
      </w:pPr>
    </w:p>
    <w:p w14:paraId="38A7E942" w14:textId="77777777" w:rsidR="00CE7378" w:rsidRDefault="00000000">
      <w:pPr>
        <w:pStyle w:val="FORMATTEXT"/>
        <w:ind w:firstLine="568"/>
        <w:jc w:val="both"/>
      </w:pPr>
      <w:r>
        <w:t>в зоне 0 - IPХ7;</w:t>
      </w:r>
    </w:p>
    <w:p w14:paraId="1CAC6AFC" w14:textId="77777777" w:rsidR="00CE7378" w:rsidRDefault="00CE7378">
      <w:pPr>
        <w:pStyle w:val="FORMATTEXT"/>
        <w:ind w:firstLine="568"/>
        <w:jc w:val="both"/>
      </w:pPr>
    </w:p>
    <w:p w14:paraId="1D910F81" w14:textId="77777777" w:rsidR="00CE7378" w:rsidRDefault="00000000">
      <w:pPr>
        <w:pStyle w:val="FORMATTEXT"/>
        <w:ind w:firstLine="568"/>
        <w:jc w:val="both"/>
      </w:pPr>
      <w:r>
        <w:t>в зоне 1 - IPX5;</w:t>
      </w:r>
    </w:p>
    <w:p w14:paraId="610C860D" w14:textId="77777777" w:rsidR="00CE7378" w:rsidRDefault="00CE7378">
      <w:pPr>
        <w:pStyle w:val="FORMATTEXT"/>
        <w:ind w:firstLine="568"/>
        <w:jc w:val="both"/>
      </w:pPr>
    </w:p>
    <w:p w14:paraId="387F97C9" w14:textId="77777777" w:rsidR="00CE7378" w:rsidRDefault="00000000">
      <w:pPr>
        <w:pStyle w:val="FORMATTEXT"/>
        <w:ind w:firstLine="568"/>
        <w:jc w:val="both"/>
      </w:pPr>
      <w:r>
        <w:t>в зоне 2 - IPX4 (IPX5 - в ваннах общего пользования);</w:t>
      </w:r>
    </w:p>
    <w:p w14:paraId="11EEC58D" w14:textId="77777777" w:rsidR="00CE7378" w:rsidRDefault="00CE7378">
      <w:pPr>
        <w:pStyle w:val="FORMATTEXT"/>
        <w:ind w:firstLine="568"/>
        <w:jc w:val="both"/>
      </w:pPr>
    </w:p>
    <w:p w14:paraId="101D694C" w14:textId="77777777" w:rsidR="00CE7378" w:rsidRDefault="00000000">
      <w:pPr>
        <w:pStyle w:val="FORMATTEXT"/>
        <w:ind w:firstLine="568"/>
        <w:jc w:val="both"/>
      </w:pPr>
      <w:r>
        <w:t>в зоне 3 - IPX1 (IPX5 - в ваннах общего пользования);</w:t>
      </w:r>
    </w:p>
    <w:p w14:paraId="535D4F7E" w14:textId="77777777" w:rsidR="00CE7378" w:rsidRDefault="00CE7378">
      <w:pPr>
        <w:pStyle w:val="FORMATTEXT"/>
        <w:ind w:firstLine="568"/>
        <w:jc w:val="both"/>
      </w:pPr>
    </w:p>
    <w:p w14:paraId="3DBF682B" w14:textId="77777777" w:rsidR="00CE7378" w:rsidRDefault="00000000">
      <w:pPr>
        <w:pStyle w:val="FORMATTEXT"/>
        <w:ind w:firstLine="568"/>
        <w:jc w:val="both"/>
      </w:pPr>
      <w:r>
        <w:t>- в зоне 0 могут использоваться электроприборы напряжением до 12 В, предназначенные для применения в ванне, причем источник питания должен размещаться за пределами этой зоны;</w:t>
      </w:r>
    </w:p>
    <w:p w14:paraId="730C19D4" w14:textId="77777777" w:rsidR="00CE7378" w:rsidRDefault="00CE7378">
      <w:pPr>
        <w:pStyle w:val="FORMATTEXT"/>
        <w:ind w:firstLine="568"/>
        <w:jc w:val="both"/>
      </w:pPr>
    </w:p>
    <w:p w14:paraId="3247BC8C" w14:textId="77777777" w:rsidR="00CE7378" w:rsidRDefault="00000000">
      <w:pPr>
        <w:pStyle w:val="FORMATTEXT"/>
        <w:ind w:firstLine="568"/>
        <w:jc w:val="both"/>
      </w:pPr>
      <w:r>
        <w:t>- в зоне 1 могут устанавливаться только водонагреватели;</w:t>
      </w:r>
    </w:p>
    <w:p w14:paraId="05191B4F" w14:textId="77777777" w:rsidR="00CE7378" w:rsidRDefault="00CE7378">
      <w:pPr>
        <w:pStyle w:val="FORMATTEXT"/>
        <w:ind w:firstLine="568"/>
        <w:jc w:val="both"/>
      </w:pPr>
    </w:p>
    <w:p w14:paraId="2F394E03" w14:textId="77777777" w:rsidR="00CE7378" w:rsidRDefault="00000000">
      <w:pPr>
        <w:pStyle w:val="FORMATTEXT"/>
        <w:ind w:firstLine="568"/>
        <w:jc w:val="both"/>
      </w:pPr>
      <w:r>
        <w:t>- в зоне 2 могут устанавливаться водонагреватели и светильники класса защиты 2;</w:t>
      </w:r>
    </w:p>
    <w:p w14:paraId="4472984A" w14:textId="77777777" w:rsidR="00CE7378" w:rsidRDefault="00CE7378">
      <w:pPr>
        <w:pStyle w:val="FORMATTEXT"/>
        <w:ind w:firstLine="568"/>
        <w:jc w:val="both"/>
      </w:pPr>
    </w:p>
    <w:p w14:paraId="7B49287E" w14:textId="77777777" w:rsidR="00CE7378" w:rsidRDefault="00000000">
      <w:pPr>
        <w:pStyle w:val="FORMATTEXT"/>
        <w:ind w:firstLine="568"/>
        <w:jc w:val="both"/>
      </w:pPr>
      <w:r>
        <w:t>- в зонах 0, 1 и 2 не допускается установка соединительных коробок, распредустройств и устройств управления.</w:t>
      </w:r>
    </w:p>
    <w:p w14:paraId="40A37344" w14:textId="77777777" w:rsidR="00CE7378" w:rsidRDefault="00CE7378">
      <w:pPr>
        <w:pStyle w:val="FORMATTEXT"/>
        <w:ind w:firstLine="568"/>
        <w:jc w:val="both"/>
      </w:pPr>
    </w:p>
    <w:p w14:paraId="5989DD88" w14:textId="77777777" w:rsidR="00CE7378" w:rsidRDefault="00000000">
      <w:pPr>
        <w:pStyle w:val="FORMATTEXT"/>
        <w:ind w:firstLine="568"/>
        <w:jc w:val="both"/>
      </w:pPr>
      <w:r>
        <w:t>7.1.48. Установка штепсельных розеток в ванных комнатах, душевых, мыльных помещениях бань, помещениях, содержащих нагреватели для саун (далее по тексту "саунах"), а также в стиральных помещениях прачечных не допускается, за исключением ванных комнат квартир и номеров гостиниц.</w:t>
      </w:r>
    </w:p>
    <w:p w14:paraId="19047E7A" w14:textId="77777777" w:rsidR="00CE7378" w:rsidRDefault="00CE7378">
      <w:pPr>
        <w:pStyle w:val="FORMATTEXT"/>
        <w:ind w:firstLine="568"/>
        <w:jc w:val="both"/>
      </w:pPr>
    </w:p>
    <w:p w14:paraId="5C74E084" w14:textId="77777777" w:rsidR="00CE7378" w:rsidRDefault="00000000">
      <w:pPr>
        <w:pStyle w:val="FORMATTEXT"/>
        <w:ind w:firstLine="568"/>
        <w:jc w:val="both"/>
      </w:pPr>
      <w:r>
        <w:t xml:space="preserve">В ванных комнатах квартир и номеров гостиниц допускается установка штепсельных розеток в зоне 3 по </w:t>
      </w:r>
      <w:r>
        <w:fldChar w:fldCharType="begin"/>
      </w:r>
      <w:r>
        <w:instrText xml:space="preserve"> HYPERLINK "kodeks://link/d?nd=1200001346&amp;mark=000000000000000000000000000000000000000000000000007D20K3"\o"’’ГОСТ Р 50571.11-96 (МЭК 364-7-701-84) Электроустановки зданий. Часть 7 ...’’</w:instrText>
      </w:r>
    </w:p>
    <w:p w14:paraId="0AD60BC3" w14:textId="77777777" w:rsidR="00CE7378" w:rsidRDefault="00000000">
      <w:pPr>
        <w:pStyle w:val="FORMATTEXT"/>
        <w:ind w:firstLine="568"/>
        <w:jc w:val="both"/>
      </w:pPr>
      <w:r>
        <w:instrText>(утв. постановлением Госстандарта России от 10.07.1996 N 446)</w:instrText>
      </w:r>
    </w:p>
    <w:p w14:paraId="508DE938" w14:textId="77777777" w:rsidR="00CE7378" w:rsidRDefault="00000000">
      <w:pPr>
        <w:pStyle w:val="FORMATTEXT"/>
        <w:ind w:firstLine="568"/>
        <w:jc w:val="both"/>
      </w:pPr>
      <w:r>
        <w:instrText>Заменен с 01.01.2015 на ГОСТ ...</w:instrText>
      </w:r>
    </w:p>
    <w:p w14:paraId="6F38D7B7" w14:textId="77777777" w:rsidR="00CE7378" w:rsidRDefault="00000000">
      <w:pPr>
        <w:pStyle w:val="FORMATTEXT"/>
        <w:ind w:firstLine="568"/>
        <w:jc w:val="both"/>
      </w:pPr>
      <w:r>
        <w:instrText>Статус: Недействующая редакция документа (действ. c 01.01.1997 по 31.12.2014)"</w:instrText>
      </w:r>
      <w:r>
        <w:fldChar w:fldCharType="separate"/>
      </w:r>
      <w:r>
        <w:rPr>
          <w:color w:val="BF2F1C"/>
          <w:u w:val="single"/>
        </w:rPr>
        <w:t>ГОСТ Р 50571.11-96</w:t>
      </w:r>
      <w:r>
        <w:fldChar w:fldCharType="end"/>
      </w:r>
      <w:r>
        <w:t>, присоединяемых к сети через разделительные трансформаторы или защищенных устройством защитного отключения, реагирующим на дифференциальный ток, не превышающий 30 мА.</w:t>
      </w:r>
    </w:p>
    <w:p w14:paraId="72B88788" w14:textId="77777777" w:rsidR="00CE7378" w:rsidRDefault="00CE7378">
      <w:pPr>
        <w:pStyle w:val="FORMATTEXT"/>
        <w:ind w:firstLine="568"/>
        <w:jc w:val="both"/>
      </w:pPr>
    </w:p>
    <w:p w14:paraId="2C345695" w14:textId="77777777" w:rsidR="00CE7378" w:rsidRDefault="00000000">
      <w:pPr>
        <w:pStyle w:val="FORMATTEXT"/>
        <w:ind w:firstLine="568"/>
        <w:jc w:val="both"/>
      </w:pPr>
      <w:r>
        <w:t>Любые выключатели и штепсельные розетки должны находиться на расстоянии не менее 0,6 м от дверного проема душевой кабины.</w:t>
      </w:r>
    </w:p>
    <w:p w14:paraId="6EEA5470" w14:textId="77777777" w:rsidR="00CE7378" w:rsidRDefault="00CE7378">
      <w:pPr>
        <w:pStyle w:val="FORMATTEXT"/>
        <w:ind w:firstLine="568"/>
        <w:jc w:val="both"/>
      </w:pPr>
    </w:p>
    <w:p w14:paraId="2EB64360" w14:textId="77777777" w:rsidR="00CE7378" w:rsidRDefault="00000000">
      <w:pPr>
        <w:pStyle w:val="FORMATTEXT"/>
        <w:ind w:firstLine="568"/>
        <w:jc w:val="both"/>
      </w:pPr>
      <w:r>
        <w:t xml:space="preserve">7.1.49. В зданиях при трехпроводной сети (см. п. </w:t>
      </w:r>
      <w:r>
        <w:fldChar w:fldCharType="begin"/>
      </w:r>
      <w:r>
        <w:instrText xml:space="preserve"> HYPERLINK "kodeks://link/d?nd=1200001642&amp;mark=000000000000000000000000000000000000000000000000007E00KE"\o"’’Правила устройства электроустановок (ПУЭ). Глава 7.1. Электрооборудование жилых, общественных ...’’</w:instrText>
      </w:r>
    </w:p>
    <w:p w14:paraId="214388ED" w14:textId="77777777" w:rsidR="00CE7378" w:rsidRDefault="00000000">
      <w:pPr>
        <w:pStyle w:val="FORMATTEXT"/>
        <w:ind w:firstLine="568"/>
        <w:jc w:val="both"/>
      </w:pPr>
      <w:r>
        <w:instrText>(утв. Минэнерго России от 06.10.1999)</w:instrText>
      </w:r>
    </w:p>
    <w:p w14:paraId="36E8B7C7" w14:textId="77777777" w:rsidR="00CE7378" w:rsidRDefault="00000000">
      <w:pPr>
        <w:pStyle w:val="FORMATTEXT"/>
        <w:ind w:firstLine="568"/>
        <w:jc w:val="both"/>
      </w:pPr>
      <w:r>
        <w:instrText>Отменен в части c 20.12.2017</w:instrText>
      </w:r>
    </w:p>
    <w:p w14:paraId="18DF124E" w14:textId="77777777" w:rsidR="00CE7378"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7.1.36</w:t>
      </w:r>
      <w:r>
        <w:fldChar w:fldCharType="end"/>
      </w:r>
      <w:r>
        <w:t>) должны устанавливаться штепсельные розетки на ток не менее 10 А с защитным контактом.</w:t>
      </w:r>
    </w:p>
    <w:p w14:paraId="40CDF8FA" w14:textId="77777777" w:rsidR="00CE7378" w:rsidRDefault="00CE7378">
      <w:pPr>
        <w:pStyle w:val="FORMATTEXT"/>
        <w:ind w:firstLine="568"/>
        <w:jc w:val="both"/>
      </w:pPr>
    </w:p>
    <w:p w14:paraId="38D562F7" w14:textId="77777777" w:rsidR="00CE7378" w:rsidRDefault="00000000">
      <w:pPr>
        <w:pStyle w:val="FORMATTEXT"/>
        <w:ind w:firstLine="568"/>
        <w:jc w:val="both"/>
      </w:pPr>
      <w:r>
        <w:t>Штепсельные розетки, устанавливаемые в квартирах, жилых комнатах общежитий, а также в помещениях для пребывания детей в детских учреждениях (садах, яслях, школах и т.п.), должны иметь защитное устройство, автоматически закрывающее гнезда штепсельной розетки при вынутой вилке.</w:t>
      </w:r>
    </w:p>
    <w:p w14:paraId="6D4276E5" w14:textId="77777777" w:rsidR="00CE7378" w:rsidRDefault="00CE7378">
      <w:pPr>
        <w:pStyle w:val="FORMATTEXT"/>
        <w:ind w:firstLine="568"/>
        <w:jc w:val="both"/>
      </w:pPr>
    </w:p>
    <w:p w14:paraId="29D80EE0" w14:textId="77777777" w:rsidR="00CE7378" w:rsidRDefault="00000000">
      <w:pPr>
        <w:pStyle w:val="FORMATTEXT"/>
        <w:ind w:firstLine="568"/>
        <w:jc w:val="both"/>
      </w:pPr>
      <w:r>
        <w:t>7.1.50. Минимальное расстояние от выключателей, штепсельных розеток и элементов электроустановок до газопроводов должно быть не менее 0,5 м.</w:t>
      </w:r>
    </w:p>
    <w:p w14:paraId="60BF7F90" w14:textId="77777777" w:rsidR="00CE7378" w:rsidRDefault="00CE7378">
      <w:pPr>
        <w:pStyle w:val="FORMATTEXT"/>
        <w:ind w:firstLine="568"/>
        <w:jc w:val="both"/>
      </w:pPr>
    </w:p>
    <w:p w14:paraId="2D8DAF80" w14:textId="77777777" w:rsidR="00CE7378" w:rsidRDefault="00000000">
      <w:pPr>
        <w:pStyle w:val="FORMATTEXT"/>
        <w:ind w:firstLine="568"/>
        <w:jc w:val="both"/>
      </w:pPr>
      <w:r>
        <w:t>7.1.51. Выключатели рекомендуется устанавливать на стене со стороны дверной ручки на высоте до 1 м, допускается устанавливать их под потолком с управлением при помощи шнура.</w:t>
      </w:r>
    </w:p>
    <w:p w14:paraId="2F928277" w14:textId="77777777" w:rsidR="00CE7378" w:rsidRDefault="00CE7378">
      <w:pPr>
        <w:pStyle w:val="FORMATTEXT"/>
        <w:ind w:firstLine="568"/>
        <w:jc w:val="both"/>
      </w:pPr>
    </w:p>
    <w:p w14:paraId="22A3D537" w14:textId="77777777" w:rsidR="00CE7378" w:rsidRDefault="00000000">
      <w:pPr>
        <w:pStyle w:val="FORMATTEXT"/>
        <w:ind w:firstLine="568"/>
        <w:jc w:val="both"/>
      </w:pPr>
      <w:r>
        <w:t>В помещениях для пребывания детей в детских учреждениях (садах, яслях, школах и т.п.) выключатели следует устанавливать на высоте 1,8 м от пола.</w:t>
      </w:r>
    </w:p>
    <w:p w14:paraId="02376B7D" w14:textId="77777777" w:rsidR="00CE7378" w:rsidRDefault="00CE7378">
      <w:pPr>
        <w:pStyle w:val="FORMATTEXT"/>
        <w:ind w:firstLine="568"/>
        <w:jc w:val="both"/>
      </w:pPr>
    </w:p>
    <w:p w14:paraId="232338FC" w14:textId="77777777" w:rsidR="00CE7378" w:rsidRDefault="00000000">
      <w:pPr>
        <w:pStyle w:val="FORMATTEXT"/>
        <w:ind w:firstLine="568"/>
        <w:jc w:val="both"/>
      </w:pPr>
      <w:r>
        <w:t>7.1.52. В саунах, ванных комнатах, санузлах, мыльных помещениях бань, парилках, стиральных помещениях прачечных и т.п. установка распределительных устройств и устройств управления не допускается.</w:t>
      </w:r>
    </w:p>
    <w:p w14:paraId="194DD339" w14:textId="77777777" w:rsidR="00CE7378" w:rsidRDefault="00CE7378">
      <w:pPr>
        <w:pStyle w:val="FORMATTEXT"/>
        <w:ind w:firstLine="568"/>
        <w:jc w:val="both"/>
      </w:pPr>
    </w:p>
    <w:p w14:paraId="59ACFA9C" w14:textId="77777777" w:rsidR="00CE7378" w:rsidRDefault="00000000">
      <w:pPr>
        <w:pStyle w:val="FORMATTEXT"/>
        <w:ind w:firstLine="568"/>
        <w:jc w:val="both"/>
      </w:pPr>
      <w:r>
        <w:t>В помещениях умывальников и зонах 1 и 2 (</w:t>
      </w:r>
      <w:r>
        <w:fldChar w:fldCharType="begin"/>
      </w:r>
      <w:r>
        <w:instrText xml:space="preserve"> HYPERLINK "kodeks://link/d?nd=1200001346&amp;mark=000000000000000000000000000000000000000000000000007D20K3"\o"’’ГОСТ Р 50571.11-96 (МЭК 364-7-701-84) Электроустановки зданий. Часть 7 ...’’</w:instrText>
      </w:r>
    </w:p>
    <w:p w14:paraId="5C1728C2" w14:textId="77777777" w:rsidR="00CE7378" w:rsidRDefault="00000000">
      <w:pPr>
        <w:pStyle w:val="FORMATTEXT"/>
        <w:ind w:firstLine="568"/>
        <w:jc w:val="both"/>
      </w:pPr>
      <w:r>
        <w:instrText>(утв. постановлением Госстандарта России от 10.07.1996 N 446)</w:instrText>
      </w:r>
    </w:p>
    <w:p w14:paraId="7F837E81" w14:textId="77777777" w:rsidR="00CE7378" w:rsidRDefault="00000000">
      <w:pPr>
        <w:pStyle w:val="FORMATTEXT"/>
        <w:ind w:firstLine="568"/>
        <w:jc w:val="both"/>
      </w:pPr>
      <w:r>
        <w:instrText>Заменен с 01.01.2015 на ГОСТ ...</w:instrText>
      </w:r>
    </w:p>
    <w:p w14:paraId="72990782" w14:textId="77777777" w:rsidR="00CE7378" w:rsidRDefault="00000000">
      <w:pPr>
        <w:pStyle w:val="FORMATTEXT"/>
        <w:ind w:firstLine="568"/>
        <w:jc w:val="both"/>
      </w:pPr>
      <w:r>
        <w:instrText>Статус: Недействующая редакция документа (действ. c 01.01.1997 по 31.12.2014)"</w:instrText>
      </w:r>
      <w:r>
        <w:fldChar w:fldCharType="separate"/>
      </w:r>
      <w:r>
        <w:rPr>
          <w:color w:val="BF2F1C"/>
          <w:u w:val="single"/>
        </w:rPr>
        <w:t>ГОСТ Р 50571.11-96</w:t>
      </w:r>
      <w:r>
        <w:fldChar w:fldCharType="end"/>
      </w:r>
      <w:r>
        <w:t>) ванных и душевых помещений допускается установка выключателей, приводимых в действие шнуром.</w:t>
      </w:r>
    </w:p>
    <w:p w14:paraId="73C1EEC0" w14:textId="77777777" w:rsidR="00CE7378" w:rsidRDefault="00CE7378">
      <w:pPr>
        <w:pStyle w:val="FORMATTEXT"/>
        <w:ind w:firstLine="568"/>
        <w:jc w:val="both"/>
      </w:pPr>
    </w:p>
    <w:p w14:paraId="71F12492" w14:textId="77777777" w:rsidR="00CE7378" w:rsidRDefault="00000000">
      <w:pPr>
        <w:pStyle w:val="FORMATTEXT"/>
        <w:ind w:firstLine="568"/>
        <w:jc w:val="both"/>
      </w:pPr>
      <w:r>
        <w:t xml:space="preserve">7.1.53. Отключающие аппараты сети освещения чердаков, имеющих элементы строительных конструкций (кровлю, фермы, стропила, балки и т.п.) из горючих материалов, должны быть </w:t>
      </w:r>
      <w:r>
        <w:lastRenderedPageBreak/>
        <w:t>установлены вне чердака.</w:t>
      </w:r>
    </w:p>
    <w:p w14:paraId="4B14F9BD" w14:textId="77777777" w:rsidR="00CE7378" w:rsidRDefault="00CE7378">
      <w:pPr>
        <w:pStyle w:val="FORMATTEXT"/>
        <w:ind w:firstLine="568"/>
        <w:jc w:val="both"/>
      </w:pPr>
    </w:p>
    <w:p w14:paraId="7EBD9582" w14:textId="77777777" w:rsidR="00CE7378" w:rsidRDefault="00000000">
      <w:pPr>
        <w:pStyle w:val="FORMATTEXT"/>
        <w:ind w:firstLine="568"/>
        <w:jc w:val="both"/>
      </w:pPr>
      <w:r>
        <w:t>7.1.54. Выключатели светильников рабочего, безопасности и эвакуационного освещения помещений, предназначенных для пребывания большого количества людей (например, торговых помещений магазинов, столовых, вестибюлей гостиниц и т.п.), должны быть доступны только для обслуживающего персонала.</w:t>
      </w:r>
    </w:p>
    <w:p w14:paraId="4A1D91DD" w14:textId="77777777" w:rsidR="00CE7378" w:rsidRDefault="00CE7378">
      <w:pPr>
        <w:pStyle w:val="FORMATTEXT"/>
        <w:ind w:firstLine="568"/>
        <w:jc w:val="both"/>
      </w:pPr>
    </w:p>
    <w:p w14:paraId="6B71AC04" w14:textId="77777777" w:rsidR="00CE7378" w:rsidRDefault="00000000">
      <w:pPr>
        <w:pStyle w:val="FORMATTEXT"/>
        <w:ind w:firstLine="568"/>
        <w:jc w:val="both"/>
      </w:pPr>
      <w:r>
        <w:t>7.1.55. Над каждым входом в здание должен быть установлен светильник.</w:t>
      </w:r>
    </w:p>
    <w:p w14:paraId="02E10267" w14:textId="77777777" w:rsidR="00CE7378" w:rsidRDefault="00CE7378">
      <w:pPr>
        <w:pStyle w:val="FORMATTEXT"/>
        <w:ind w:firstLine="568"/>
        <w:jc w:val="both"/>
      </w:pPr>
    </w:p>
    <w:p w14:paraId="0D25E118" w14:textId="77777777" w:rsidR="00CE7378" w:rsidRDefault="00000000">
      <w:pPr>
        <w:pStyle w:val="FORMATTEXT"/>
        <w:ind w:firstLine="568"/>
        <w:jc w:val="both"/>
      </w:pPr>
      <w:r>
        <w:t>7.1.56. Домовые номерные знаки и указатели пожарных гидрантов, установленные на наружных стенах зданий, должны быть освещены. Питание электрических источников света номерных знаков и указателей гидрантов должно осуществляться от сети внутреннего освещения здания, а указателей пожарных гидрантов, установленных на опорах наружного освещения, - от сети наружного освещения.</w:t>
      </w:r>
    </w:p>
    <w:p w14:paraId="013907A1" w14:textId="77777777" w:rsidR="00CE7378" w:rsidRDefault="00CE7378">
      <w:pPr>
        <w:pStyle w:val="FORMATTEXT"/>
        <w:ind w:firstLine="568"/>
        <w:jc w:val="both"/>
      </w:pPr>
    </w:p>
    <w:p w14:paraId="03E64E8D" w14:textId="77777777" w:rsidR="00CE7378" w:rsidRDefault="00000000">
      <w:pPr>
        <w:pStyle w:val="FORMATTEXT"/>
        <w:ind w:firstLine="568"/>
        <w:jc w:val="both"/>
      </w:pPr>
      <w:r>
        <w:t>7.1.57. Противопожарные устройства и охранная сигнализация, независимо от категории по надежности электроснабжения здания, должны питаться от двух вводов, а при их отсутствии - двумя линиями от одного ввода. Переключение с одной линии на другую должно осуществляться автоматически.</w:t>
      </w:r>
    </w:p>
    <w:p w14:paraId="35601BBE" w14:textId="77777777" w:rsidR="00CE7378" w:rsidRDefault="00CE7378">
      <w:pPr>
        <w:pStyle w:val="FORMATTEXT"/>
        <w:ind w:firstLine="568"/>
        <w:jc w:val="both"/>
      </w:pPr>
    </w:p>
    <w:p w14:paraId="43152003" w14:textId="77777777" w:rsidR="00CE7378" w:rsidRDefault="00000000">
      <w:pPr>
        <w:pStyle w:val="FORMATTEXT"/>
        <w:ind w:firstLine="568"/>
        <w:jc w:val="both"/>
      </w:pPr>
      <w:r>
        <w:t>7.1.58. Устанавливаемые на чердаке электродвигатели, распределительные пункты, отдельно устанавливаемые коммутационные аппараты и аппараты защиты должны иметь степень защиты не ниже IP44.</w:t>
      </w:r>
    </w:p>
    <w:p w14:paraId="1C79F626" w14:textId="77777777" w:rsidR="00CE7378" w:rsidRDefault="00CE7378">
      <w:pPr>
        <w:pStyle w:val="FORMATTEXT"/>
        <w:ind w:firstLine="568"/>
        <w:jc w:val="both"/>
      </w:pPr>
    </w:p>
    <w:p w14:paraId="0DE4C83B" w14:textId="77777777" w:rsidR="00CE7378" w:rsidRDefault="00CE7378">
      <w:pPr>
        <w:pStyle w:val="HEADERTEXT"/>
        <w:rPr>
          <w:b/>
          <w:bCs/>
        </w:rPr>
      </w:pPr>
    </w:p>
    <w:p w14:paraId="1CE22A4C" w14:textId="77777777" w:rsidR="00CE7378" w:rsidRDefault="00000000">
      <w:pPr>
        <w:pStyle w:val="HEADERTEXT"/>
        <w:jc w:val="center"/>
        <w:outlineLvl w:val="2"/>
        <w:rPr>
          <w:b/>
          <w:bCs/>
        </w:rPr>
      </w:pPr>
      <w:r>
        <w:rPr>
          <w:b/>
          <w:bCs/>
        </w:rPr>
        <w:t xml:space="preserve"> Учет электроэнергии </w:t>
      </w:r>
    </w:p>
    <w:p w14:paraId="2B7D5531" w14:textId="77777777" w:rsidR="00CE7378" w:rsidRDefault="00000000">
      <w:pPr>
        <w:pStyle w:val="FORMATTEXT"/>
        <w:ind w:firstLine="568"/>
        <w:jc w:val="both"/>
      </w:pPr>
      <w:r>
        <w:t>7.1.59. В жилых зданиях следует устанавливать один одно- или трехфазный расчетный счетчик (при трехфазном вводе) на каждую квартиру.</w:t>
      </w:r>
    </w:p>
    <w:p w14:paraId="0239F965" w14:textId="77777777" w:rsidR="00CE7378" w:rsidRDefault="00CE7378">
      <w:pPr>
        <w:pStyle w:val="FORMATTEXT"/>
        <w:ind w:firstLine="568"/>
        <w:jc w:val="both"/>
      </w:pPr>
    </w:p>
    <w:p w14:paraId="05213AD6" w14:textId="77777777" w:rsidR="00CE7378" w:rsidRDefault="00000000">
      <w:pPr>
        <w:pStyle w:val="FORMATTEXT"/>
        <w:ind w:firstLine="568"/>
        <w:jc w:val="both"/>
      </w:pPr>
      <w:r>
        <w:t>7.1.60. Расчетные счетчики в общественных зданиях, в которых размещено несколько потребителей электроэнергии, должны предусматриваться для каждого потребителя, обособленного в административно-хозяйственном отношении (ателье, магазины, мастерские, склады, жилищно-эксплуатационные конторы и т.п.).</w:t>
      </w:r>
    </w:p>
    <w:p w14:paraId="66DADE7C" w14:textId="77777777" w:rsidR="00CE7378" w:rsidRDefault="00CE7378">
      <w:pPr>
        <w:pStyle w:val="FORMATTEXT"/>
        <w:ind w:firstLine="568"/>
        <w:jc w:val="both"/>
      </w:pPr>
    </w:p>
    <w:p w14:paraId="75963B76" w14:textId="77777777" w:rsidR="00CE7378" w:rsidRDefault="00000000">
      <w:pPr>
        <w:pStyle w:val="FORMATTEXT"/>
        <w:ind w:firstLine="568"/>
        <w:jc w:val="both"/>
      </w:pPr>
      <w:r>
        <w:t>7.1.61. В общественных зданиях расчетные счетчики электроэнергии должны устанавливаться на ВРУ (ГРЩ) в точках балансового разграничения с энергоснабжающей организацией. При наличии встроенных или пристроенных трансформаторных подстанций, мощность которых полностью используется потребителями данного здания, расчетные счетчики должны устанавливаться на выводах низшего напряжения силовых трансформаторов на совмещенных щитах низкого напряжения, являющихся одновременно ВРУ здания.</w:t>
      </w:r>
    </w:p>
    <w:p w14:paraId="1F741B86" w14:textId="77777777" w:rsidR="00CE7378" w:rsidRDefault="00CE7378">
      <w:pPr>
        <w:pStyle w:val="FORMATTEXT"/>
        <w:ind w:firstLine="568"/>
        <w:jc w:val="both"/>
      </w:pPr>
    </w:p>
    <w:p w14:paraId="4450AEAF" w14:textId="77777777" w:rsidR="00CE7378" w:rsidRDefault="00000000">
      <w:pPr>
        <w:pStyle w:val="FORMATTEXT"/>
        <w:ind w:firstLine="568"/>
        <w:jc w:val="both"/>
      </w:pPr>
      <w:r>
        <w:t>ВРУ и приборы учета разных абонентов, размещенных в одном здании, допускается устанавливать в одном общем помещении. По согласованию с энергоснабжающей организацией расчетные счетчики могут устанавливаться у одного из потребителей, от ВРУ которого питаются прочие потребители, размещенные в данном здании. При этом на вводах питающих линий в помещениях этих прочих потребителей следует устанавливать контрольные счетчики для расчета с основным абонентом.</w:t>
      </w:r>
    </w:p>
    <w:p w14:paraId="664A4298" w14:textId="77777777" w:rsidR="00CE7378" w:rsidRDefault="00CE7378">
      <w:pPr>
        <w:pStyle w:val="FORMATTEXT"/>
        <w:ind w:firstLine="568"/>
        <w:jc w:val="both"/>
      </w:pPr>
    </w:p>
    <w:p w14:paraId="49E9A4F3" w14:textId="77777777" w:rsidR="00CE7378" w:rsidRDefault="00000000">
      <w:pPr>
        <w:pStyle w:val="FORMATTEXT"/>
        <w:ind w:firstLine="568"/>
        <w:jc w:val="both"/>
      </w:pPr>
      <w:r>
        <w:t>7.1.62. Расчетные счетчики для общедомовой нагрузки жилых зданий (освещение лестничных клеток, контор домоуправлений, дворовое освещение и т.п.) рекомендуется устанавливать в шкафах ВРУ или на панелях ГРЩ.</w:t>
      </w:r>
    </w:p>
    <w:p w14:paraId="2369CF0D" w14:textId="77777777" w:rsidR="00CE7378" w:rsidRDefault="00CE7378">
      <w:pPr>
        <w:pStyle w:val="FORMATTEXT"/>
        <w:ind w:firstLine="568"/>
        <w:jc w:val="both"/>
      </w:pPr>
    </w:p>
    <w:p w14:paraId="2D38F838" w14:textId="77777777" w:rsidR="00CE7378" w:rsidRDefault="00000000">
      <w:pPr>
        <w:pStyle w:val="FORMATTEXT"/>
        <w:ind w:firstLine="568"/>
        <w:jc w:val="both"/>
      </w:pPr>
      <w:r>
        <w:t>7.1.63. Расчетные квартирные счетчики рекомендуется размещать совместно с аппаратами защиты (автоматическими выключателями, предохранителями).</w:t>
      </w:r>
    </w:p>
    <w:p w14:paraId="7D9755A8" w14:textId="77777777" w:rsidR="00CE7378" w:rsidRDefault="00CE7378">
      <w:pPr>
        <w:pStyle w:val="FORMATTEXT"/>
        <w:ind w:firstLine="568"/>
        <w:jc w:val="both"/>
      </w:pPr>
    </w:p>
    <w:p w14:paraId="31BDFBA7" w14:textId="77777777" w:rsidR="00CE7378" w:rsidRDefault="00000000">
      <w:pPr>
        <w:pStyle w:val="FORMATTEXT"/>
        <w:ind w:firstLine="568"/>
        <w:jc w:val="both"/>
      </w:pPr>
      <w:r>
        <w:t>При установке квартирных щитков в прихожих квартир счетчики, как правило, должны устанавливаться на этих щитках, допускается установка счетчиков на этажных щитках.</w:t>
      </w:r>
    </w:p>
    <w:p w14:paraId="606C059D" w14:textId="77777777" w:rsidR="00CE7378" w:rsidRDefault="00CE7378">
      <w:pPr>
        <w:pStyle w:val="FORMATTEXT"/>
        <w:ind w:firstLine="568"/>
        <w:jc w:val="both"/>
      </w:pPr>
    </w:p>
    <w:p w14:paraId="2B2050F9" w14:textId="77777777" w:rsidR="00CE7378" w:rsidRDefault="00000000">
      <w:pPr>
        <w:pStyle w:val="FORMATTEXT"/>
        <w:ind w:firstLine="568"/>
        <w:jc w:val="both"/>
      </w:pPr>
      <w:r>
        <w:t>7.1.64. Для безопасной замены счетчика, непосредственно включаемого в сеть, перед каждым счетчиком должен предусматриваться коммутационный аппарат для снятия напряжения со всех фаз, присоединенных к счетчику.</w:t>
      </w:r>
    </w:p>
    <w:p w14:paraId="11CF1A61" w14:textId="77777777" w:rsidR="00CE7378" w:rsidRDefault="00CE7378">
      <w:pPr>
        <w:pStyle w:val="FORMATTEXT"/>
        <w:ind w:firstLine="568"/>
        <w:jc w:val="both"/>
      </w:pPr>
    </w:p>
    <w:p w14:paraId="5133BE60" w14:textId="77777777" w:rsidR="00CE7378" w:rsidRDefault="00000000">
      <w:pPr>
        <w:pStyle w:val="FORMATTEXT"/>
        <w:ind w:firstLine="568"/>
        <w:jc w:val="both"/>
      </w:pPr>
      <w:r>
        <w:t>Отключающие аппараты для снятия напряжения с расчетных счетчиков, расположенных в квартирах, должны размещаться за пределами квартиры.</w:t>
      </w:r>
    </w:p>
    <w:p w14:paraId="491B391F" w14:textId="77777777" w:rsidR="00CE7378" w:rsidRDefault="00CE7378">
      <w:pPr>
        <w:pStyle w:val="FORMATTEXT"/>
        <w:ind w:firstLine="568"/>
        <w:jc w:val="both"/>
      </w:pPr>
    </w:p>
    <w:p w14:paraId="346B48B5" w14:textId="77777777" w:rsidR="00CE7378" w:rsidRDefault="00000000">
      <w:pPr>
        <w:pStyle w:val="FORMATTEXT"/>
        <w:ind w:firstLine="568"/>
        <w:jc w:val="both"/>
      </w:pPr>
      <w:r>
        <w:t>7.1.65. После счетчика, включенного непосредственно в сеть, должен быть установлен аппарат защиты. Если после счетчика отходит несколько линий, снабженных аппаратами защиты, установка общего аппарата защиты не требуется.</w:t>
      </w:r>
    </w:p>
    <w:p w14:paraId="12D1178E" w14:textId="77777777" w:rsidR="00CE7378" w:rsidRDefault="00CE7378">
      <w:pPr>
        <w:pStyle w:val="FORMATTEXT"/>
        <w:ind w:firstLine="568"/>
        <w:jc w:val="both"/>
      </w:pPr>
    </w:p>
    <w:p w14:paraId="7A816738" w14:textId="77777777" w:rsidR="00CE7378" w:rsidRDefault="00000000">
      <w:pPr>
        <w:pStyle w:val="FORMATTEXT"/>
        <w:ind w:firstLine="568"/>
        <w:jc w:val="both"/>
      </w:pPr>
      <w:r>
        <w:t>7.1.66. Рекомендуется оснащение жилых зданий системами дистанционного съема показаний счетчиков.</w:t>
      </w:r>
    </w:p>
    <w:p w14:paraId="5161B7DE" w14:textId="77777777" w:rsidR="00CE7378" w:rsidRDefault="00CE7378">
      <w:pPr>
        <w:pStyle w:val="FORMATTEXT"/>
        <w:ind w:firstLine="568"/>
        <w:jc w:val="both"/>
      </w:pPr>
    </w:p>
    <w:p w14:paraId="2CD7A87A" w14:textId="77777777" w:rsidR="00CE7378" w:rsidRDefault="00CE7378">
      <w:pPr>
        <w:pStyle w:val="HEADERTEXT"/>
        <w:rPr>
          <w:b/>
          <w:bCs/>
        </w:rPr>
      </w:pPr>
    </w:p>
    <w:p w14:paraId="68670837" w14:textId="77777777" w:rsidR="00CE7378" w:rsidRDefault="00000000">
      <w:pPr>
        <w:pStyle w:val="HEADERTEXT"/>
        <w:jc w:val="center"/>
        <w:outlineLvl w:val="2"/>
        <w:rPr>
          <w:b/>
          <w:bCs/>
        </w:rPr>
      </w:pPr>
      <w:r>
        <w:rPr>
          <w:b/>
          <w:bCs/>
        </w:rPr>
        <w:t xml:space="preserve"> Защитные меры безопасности </w:t>
      </w:r>
    </w:p>
    <w:p w14:paraId="53B31326" w14:textId="77777777" w:rsidR="00CE7378" w:rsidRDefault="00000000">
      <w:pPr>
        <w:pStyle w:val="FORMATTEXT"/>
        <w:ind w:firstLine="568"/>
        <w:jc w:val="both"/>
      </w:pPr>
      <w:r>
        <w:t xml:space="preserve">7.1.67. Заземление и защитные меры безопасности электроустановок зданий должны выполняться в соответствии с требованиями гл. </w:t>
      </w:r>
      <w:r>
        <w:fldChar w:fldCharType="begin"/>
      </w:r>
      <w:r>
        <w:instrText xml:space="preserve"> HYPERLINK "kodeks://link/d?nd=1200030218"\o"’’Правила устройства электроустановок (ПУЭ). Глава 1.7 Заземление и защитные меры ...’’</w:instrText>
      </w:r>
    </w:p>
    <w:p w14:paraId="17F28B99" w14:textId="77777777" w:rsidR="00CE7378" w:rsidRDefault="00000000">
      <w:pPr>
        <w:pStyle w:val="FORMATTEXT"/>
        <w:ind w:firstLine="568"/>
        <w:jc w:val="both"/>
      </w:pPr>
      <w:r>
        <w:instrText>(утв. приказом Минэнерго России от 08.07.2002 N 204)</w:instrText>
      </w:r>
    </w:p>
    <w:p w14:paraId="4EE22A8C" w14:textId="77777777" w:rsidR="00CE7378" w:rsidRDefault="00000000">
      <w:pPr>
        <w:pStyle w:val="FORMATTEXT"/>
        <w:ind w:firstLine="568"/>
        <w:jc w:val="both"/>
      </w:pPr>
      <w:r>
        <w:instrText xml:space="preserve"> от 08.07.2002</w:instrText>
      </w:r>
    </w:p>
    <w:p w14:paraId="55871F04" w14:textId="77777777" w:rsidR="00CE7378" w:rsidRDefault="00000000">
      <w:pPr>
        <w:pStyle w:val="FORMATTEXT"/>
        <w:ind w:firstLine="568"/>
        <w:jc w:val="both"/>
      </w:pPr>
      <w:r>
        <w:instrText>Применяется с 01.01.2003</w:instrText>
      </w:r>
    </w:p>
    <w:p w14:paraId="3BBDB458" w14:textId="77777777" w:rsidR="00CE7378" w:rsidRDefault="00000000">
      <w:pPr>
        <w:pStyle w:val="FORMATTEXT"/>
        <w:ind w:firstLine="568"/>
        <w:jc w:val="both"/>
      </w:pPr>
      <w:r>
        <w:instrText>Статус: Действующий документ (действ. c 01.01.2003)"</w:instrText>
      </w:r>
      <w:r>
        <w:fldChar w:fldCharType="separate"/>
      </w:r>
      <w:r>
        <w:rPr>
          <w:color w:val="0000AA"/>
          <w:u w:val="single"/>
        </w:rPr>
        <w:t>1.7</w:t>
      </w:r>
      <w:r>
        <w:fldChar w:fldCharType="end"/>
      </w:r>
      <w:r>
        <w:t xml:space="preserve"> и дополнительными требованиями, приведенными в данном разделе.</w:t>
      </w:r>
    </w:p>
    <w:p w14:paraId="77BC7047" w14:textId="77777777" w:rsidR="00CE7378" w:rsidRDefault="00CE7378">
      <w:pPr>
        <w:pStyle w:val="FORMATTEXT"/>
        <w:ind w:firstLine="568"/>
        <w:jc w:val="both"/>
      </w:pPr>
    </w:p>
    <w:p w14:paraId="132C4B9B" w14:textId="77777777" w:rsidR="00CE7378" w:rsidRDefault="00000000">
      <w:pPr>
        <w:pStyle w:val="FORMATTEXT"/>
        <w:ind w:firstLine="568"/>
        <w:jc w:val="both"/>
      </w:pPr>
      <w:r>
        <w:t>7.1.68. Во всех помещениях необходимо присоединять открытые проводящие части светильников общего освещения и стационарных электроприемников (электрических плит, кипятильников, бытовых кондиционеров, электрополотенец и т.п.) к нулевому защитному проводнику.</w:t>
      </w:r>
    </w:p>
    <w:p w14:paraId="255D3DDF" w14:textId="77777777" w:rsidR="00CE7378" w:rsidRDefault="00CE7378">
      <w:pPr>
        <w:pStyle w:val="FORMATTEXT"/>
        <w:ind w:firstLine="568"/>
        <w:jc w:val="both"/>
      </w:pPr>
    </w:p>
    <w:p w14:paraId="051B4F36" w14:textId="77777777" w:rsidR="00CE7378" w:rsidRDefault="00000000">
      <w:pPr>
        <w:pStyle w:val="FORMATTEXT"/>
        <w:ind w:firstLine="568"/>
        <w:jc w:val="both"/>
      </w:pPr>
      <w:r>
        <w:t xml:space="preserve">7.1.69. В помещениях зданий металлические корпуса однофазных переносных электроприборов и настольных средств оргтехники класса I по </w:t>
      </w:r>
      <w:r>
        <w:fldChar w:fldCharType="begin"/>
      </w:r>
      <w:r>
        <w:instrText xml:space="preserve"> HYPERLINK "kodeks://link/d?nd=1200008440&amp;mark=000000000000000000000000000000000000000000000000007D20K3"\o"’’ГОСТ 12.2.007.0-75 Система стандартов безопасности труда (ССБТ) ...’’</w:instrText>
      </w:r>
    </w:p>
    <w:p w14:paraId="03BA6AC4" w14:textId="77777777" w:rsidR="00CE7378" w:rsidRDefault="00000000">
      <w:pPr>
        <w:pStyle w:val="FORMATTEXT"/>
        <w:ind w:firstLine="568"/>
        <w:jc w:val="both"/>
      </w:pPr>
      <w:r>
        <w:instrText>(утв. постановлением Госстандарта СССР от 10.09.1975 N 2368)</w:instrText>
      </w:r>
    </w:p>
    <w:p w14:paraId="219E91C2" w14:textId="77777777" w:rsidR="00CE7378" w:rsidRDefault="00000000">
      <w:pPr>
        <w:pStyle w:val="FORMATTEXT"/>
        <w:ind w:firstLine="568"/>
        <w:jc w:val="both"/>
      </w:pPr>
      <w:r>
        <w:instrText>Применяется с ...</w:instrText>
      </w:r>
    </w:p>
    <w:p w14:paraId="5B4A8DED" w14:textId="77777777" w:rsidR="00CE7378" w:rsidRDefault="00000000">
      <w:pPr>
        <w:pStyle w:val="FORMATTEXT"/>
        <w:ind w:firstLine="568"/>
        <w:jc w:val="both"/>
      </w:pPr>
      <w:r>
        <w:instrText>Статус: Действующий документ. Применяется для целей технического регламента (действ. c 01.01.1978)"</w:instrText>
      </w:r>
      <w:r>
        <w:fldChar w:fldCharType="separate"/>
      </w:r>
      <w:r>
        <w:rPr>
          <w:color w:val="0000AA"/>
          <w:u w:val="single"/>
        </w:rPr>
        <w:t>ГОСТ 12.2.007.0-75 "ССБТ. Изделия электротехнические. Общие требования безопасности"</w:t>
      </w:r>
      <w:r>
        <w:fldChar w:fldCharType="end"/>
      </w:r>
      <w:r>
        <w:t xml:space="preserve"> должны присоединяться к защитным проводникам трехпроводной групповой линии (см. п. </w:t>
      </w:r>
      <w:r>
        <w:fldChar w:fldCharType="begin"/>
      </w:r>
      <w:r>
        <w:instrText xml:space="preserve"> HYPERLINK "kodeks://link/d?nd=1200001642&amp;mark=000000000000000000000000000000000000000000000000007E00KE"\o"’’Правила устройства электроустановок (ПУЭ). Глава 7.1. Электрооборудование жилых, общественных ...’’</w:instrText>
      </w:r>
    </w:p>
    <w:p w14:paraId="56339DC1" w14:textId="77777777" w:rsidR="00CE7378" w:rsidRDefault="00000000">
      <w:pPr>
        <w:pStyle w:val="FORMATTEXT"/>
        <w:ind w:firstLine="568"/>
        <w:jc w:val="both"/>
      </w:pPr>
      <w:r>
        <w:instrText>(утв. Минэнерго России от 06.10.1999)</w:instrText>
      </w:r>
    </w:p>
    <w:p w14:paraId="1537DB18" w14:textId="77777777" w:rsidR="00CE7378" w:rsidRDefault="00000000">
      <w:pPr>
        <w:pStyle w:val="FORMATTEXT"/>
        <w:ind w:firstLine="568"/>
        <w:jc w:val="both"/>
      </w:pPr>
      <w:r>
        <w:instrText>Отменен в части c 20.12.2017</w:instrText>
      </w:r>
    </w:p>
    <w:p w14:paraId="1ADCE35D" w14:textId="77777777" w:rsidR="00CE7378"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7.1.36</w:t>
      </w:r>
      <w:r>
        <w:fldChar w:fldCharType="end"/>
      </w:r>
      <w:r>
        <w:t>).</w:t>
      </w:r>
    </w:p>
    <w:p w14:paraId="270B30BE" w14:textId="77777777" w:rsidR="00CE7378" w:rsidRDefault="00CE7378">
      <w:pPr>
        <w:pStyle w:val="FORMATTEXT"/>
        <w:ind w:firstLine="568"/>
        <w:jc w:val="both"/>
      </w:pPr>
    </w:p>
    <w:p w14:paraId="7359A736" w14:textId="77777777" w:rsidR="00CE7378" w:rsidRDefault="00000000">
      <w:pPr>
        <w:pStyle w:val="FORMATTEXT"/>
        <w:ind w:firstLine="568"/>
        <w:jc w:val="both"/>
      </w:pPr>
      <w:r>
        <w:t>К защитным проводникам должны подсоединяться металлические каркасы перегородок, дверей и рам, используемых для прокладки кабелей.</w:t>
      </w:r>
    </w:p>
    <w:p w14:paraId="5170B9AD" w14:textId="77777777" w:rsidR="00CE7378" w:rsidRDefault="00CE7378">
      <w:pPr>
        <w:pStyle w:val="FORMATTEXT"/>
        <w:ind w:firstLine="568"/>
        <w:jc w:val="both"/>
      </w:pPr>
    </w:p>
    <w:p w14:paraId="6C9013D0" w14:textId="77777777" w:rsidR="00CE7378" w:rsidRDefault="00000000">
      <w:pPr>
        <w:pStyle w:val="FORMATTEXT"/>
        <w:ind w:firstLine="568"/>
        <w:jc w:val="both"/>
      </w:pPr>
      <w:r>
        <w:t xml:space="preserve">7.1.70. В помещениях без повышенной опасности допускается применение подвесных светильников, не оснащенных зажимами для подключения защитных проводников, при условии, что крюк для их подвески изолирован. Требования данного пункта не отменяют требований п. </w:t>
      </w:r>
      <w:r>
        <w:fldChar w:fldCharType="begin"/>
      </w:r>
      <w:r>
        <w:instrText xml:space="preserve"> HYPERLINK "kodeks://link/d?nd=1200001642&amp;mark=000000000000000000000000000000000000000000000000007E00KE"\o"’’Правила устройства электроустановок (ПУЭ). Глава 7.1. Электрооборудование жилых, общественных ...’’</w:instrText>
      </w:r>
    </w:p>
    <w:p w14:paraId="6E54F6F7" w14:textId="77777777" w:rsidR="00CE7378" w:rsidRDefault="00000000">
      <w:pPr>
        <w:pStyle w:val="FORMATTEXT"/>
        <w:ind w:firstLine="568"/>
        <w:jc w:val="both"/>
      </w:pPr>
      <w:r>
        <w:instrText>(утв. Минэнерго России от 06.10.1999)</w:instrText>
      </w:r>
    </w:p>
    <w:p w14:paraId="4C934ADB" w14:textId="77777777" w:rsidR="00CE7378" w:rsidRDefault="00000000">
      <w:pPr>
        <w:pStyle w:val="FORMATTEXT"/>
        <w:ind w:firstLine="568"/>
        <w:jc w:val="both"/>
      </w:pPr>
      <w:r>
        <w:instrText>Отменен в части c 20.12.2017</w:instrText>
      </w:r>
    </w:p>
    <w:p w14:paraId="49AB8767" w14:textId="77777777" w:rsidR="00CE7378"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7.1.36</w:t>
      </w:r>
      <w:r>
        <w:fldChar w:fldCharType="end"/>
      </w:r>
      <w:r>
        <w:t xml:space="preserve"> и не являются основанием для выполнения электропроводок двухпроводными.</w:t>
      </w:r>
    </w:p>
    <w:p w14:paraId="54765E12" w14:textId="77777777" w:rsidR="00CE7378" w:rsidRDefault="00CE7378">
      <w:pPr>
        <w:pStyle w:val="FORMATTEXT"/>
        <w:ind w:firstLine="568"/>
        <w:jc w:val="both"/>
      </w:pPr>
    </w:p>
    <w:p w14:paraId="5C03C8B5" w14:textId="77777777" w:rsidR="00CE7378" w:rsidRDefault="00000000">
      <w:pPr>
        <w:pStyle w:val="FORMATTEXT"/>
        <w:ind w:firstLine="568"/>
        <w:jc w:val="both"/>
      </w:pPr>
      <w:r>
        <w:t>7.1.71. Для защиты групповых линий, питающих штепсельные розетки для переносных электрических приборов, рекомендуется предусматривать устройства защитного отключения (УЗО).</w:t>
      </w:r>
    </w:p>
    <w:p w14:paraId="18379E60" w14:textId="77777777" w:rsidR="00CE7378" w:rsidRDefault="00CE7378">
      <w:pPr>
        <w:pStyle w:val="FORMATTEXT"/>
        <w:ind w:firstLine="568"/>
        <w:jc w:val="both"/>
      </w:pPr>
    </w:p>
    <w:p w14:paraId="28C37B74" w14:textId="77777777" w:rsidR="00CE7378" w:rsidRDefault="00000000">
      <w:pPr>
        <w:pStyle w:val="FORMATTEXT"/>
        <w:ind w:firstLine="568"/>
        <w:jc w:val="both"/>
      </w:pPr>
      <w:r>
        <w:t>7.1.72. Если устройство защиты от сверхтока (автоматический выключатель, предохранитель) не обеспечивает время автоматического отключения 0,4 с при номинальном напряжении 220 В из-за низких значений токов короткого замыкания и установка (квартира) не охвачена системой уравнивания потенциалов, установка УЗО является обязательной.</w:t>
      </w:r>
    </w:p>
    <w:p w14:paraId="6E63DBEB" w14:textId="77777777" w:rsidR="00CE7378" w:rsidRDefault="00CE7378">
      <w:pPr>
        <w:pStyle w:val="FORMATTEXT"/>
        <w:ind w:firstLine="568"/>
        <w:jc w:val="both"/>
      </w:pPr>
    </w:p>
    <w:p w14:paraId="07F8AADB" w14:textId="77777777" w:rsidR="00CE7378" w:rsidRDefault="00000000">
      <w:pPr>
        <w:pStyle w:val="FORMATTEXT"/>
        <w:ind w:firstLine="568"/>
        <w:jc w:val="both"/>
      </w:pPr>
      <w:r>
        <w:t>7.1.73. При установке УЗО последовательно должны выполняться требования селективности. При двух- и многоступенчатой схемах УЗО, расположенное ближе к источнику питания, должно иметь уставку и время срабатывания не менее чем в 3 раза большие, чем у УЗО, расположенного ближе к потребителю.</w:t>
      </w:r>
    </w:p>
    <w:p w14:paraId="69BF36FF" w14:textId="77777777" w:rsidR="00CE7378" w:rsidRDefault="00CE7378">
      <w:pPr>
        <w:pStyle w:val="FORMATTEXT"/>
        <w:ind w:firstLine="568"/>
        <w:jc w:val="both"/>
      </w:pPr>
    </w:p>
    <w:p w14:paraId="67ADD19D" w14:textId="77777777" w:rsidR="00CE7378" w:rsidRDefault="00000000">
      <w:pPr>
        <w:pStyle w:val="FORMATTEXT"/>
        <w:ind w:firstLine="568"/>
        <w:jc w:val="both"/>
      </w:pPr>
      <w:r>
        <w:t>7.1.74. В зоне действия УЗО нулевой рабочий проводник не должен иметь соединений с заземленными элементами и нулевым защитным проводником.</w:t>
      </w:r>
    </w:p>
    <w:p w14:paraId="124F7357" w14:textId="77777777" w:rsidR="00CE7378" w:rsidRDefault="00CE7378">
      <w:pPr>
        <w:pStyle w:val="FORMATTEXT"/>
        <w:ind w:firstLine="568"/>
        <w:jc w:val="both"/>
      </w:pPr>
    </w:p>
    <w:p w14:paraId="0D089B63" w14:textId="77777777" w:rsidR="00CE7378" w:rsidRDefault="00000000">
      <w:pPr>
        <w:pStyle w:val="FORMATTEXT"/>
        <w:ind w:firstLine="568"/>
        <w:jc w:val="both"/>
      </w:pPr>
      <w:r>
        <w:t>7.1.75. Во всех случаях применения УЗО должно обеспечивать надежную коммутацию цепей нагрузки с учетом возможных перегрузок.</w:t>
      </w:r>
    </w:p>
    <w:p w14:paraId="1E3DE315" w14:textId="77777777" w:rsidR="00CE7378" w:rsidRDefault="00CE7378">
      <w:pPr>
        <w:pStyle w:val="FORMATTEXT"/>
        <w:ind w:firstLine="568"/>
        <w:jc w:val="both"/>
      </w:pPr>
    </w:p>
    <w:p w14:paraId="473D665C" w14:textId="77777777" w:rsidR="00CE7378" w:rsidRDefault="00000000">
      <w:pPr>
        <w:pStyle w:val="FORMATTEXT"/>
        <w:ind w:firstLine="568"/>
        <w:jc w:val="both"/>
      </w:pPr>
      <w:r>
        <w:t>7.1.76. Рекомендуется использовать УЗО, представляющее собой единый аппарат с автоматическим выключателем, обеспечивающим защиту от сверхтока.</w:t>
      </w:r>
    </w:p>
    <w:p w14:paraId="198CA713" w14:textId="77777777" w:rsidR="00CE7378" w:rsidRDefault="00CE7378">
      <w:pPr>
        <w:pStyle w:val="FORMATTEXT"/>
        <w:ind w:firstLine="568"/>
        <w:jc w:val="both"/>
      </w:pPr>
    </w:p>
    <w:p w14:paraId="43F23A9A" w14:textId="77777777" w:rsidR="00CE7378" w:rsidRDefault="00000000">
      <w:pPr>
        <w:pStyle w:val="FORMATTEXT"/>
        <w:ind w:firstLine="568"/>
        <w:jc w:val="both"/>
      </w:pPr>
      <w:r>
        <w:t>Не допускается использовать УЗО в групповых линиях, не имеющих защиты от сверхтока, без дополнительного аппарата, обеспечивающего эту защиту.</w:t>
      </w:r>
    </w:p>
    <w:p w14:paraId="3EBEF059" w14:textId="77777777" w:rsidR="00CE7378" w:rsidRDefault="00CE7378">
      <w:pPr>
        <w:pStyle w:val="FORMATTEXT"/>
        <w:ind w:firstLine="568"/>
        <w:jc w:val="both"/>
      </w:pPr>
    </w:p>
    <w:p w14:paraId="3E176E55" w14:textId="77777777" w:rsidR="00CE7378" w:rsidRDefault="00000000">
      <w:pPr>
        <w:pStyle w:val="FORMATTEXT"/>
        <w:ind w:firstLine="568"/>
        <w:jc w:val="both"/>
      </w:pPr>
      <w:r>
        <w:t>При использовании УЗО, не имеющих защиты от сверхтока, необходима их расчетная проверка в режимах сверхтока с учетом защитных характеристик вышестоящего аппарата, обеспечивающего защиту от сверхтока.</w:t>
      </w:r>
    </w:p>
    <w:p w14:paraId="23F09137" w14:textId="77777777" w:rsidR="00CE7378" w:rsidRDefault="00CE7378">
      <w:pPr>
        <w:pStyle w:val="FORMATTEXT"/>
        <w:ind w:firstLine="568"/>
        <w:jc w:val="both"/>
      </w:pPr>
    </w:p>
    <w:p w14:paraId="5EFFB8C1" w14:textId="77777777" w:rsidR="00CE7378" w:rsidRDefault="00000000">
      <w:pPr>
        <w:pStyle w:val="FORMATTEXT"/>
        <w:ind w:firstLine="568"/>
        <w:jc w:val="both"/>
      </w:pPr>
      <w:r>
        <w:t>7.1.77. В жилых зданиях не допускается применять УЗО, автоматически отключающие потребителя от сети при исчезновении или недопустимом падении напряжения сети. При этом УЗО должно сохранять работоспособность на время не менее 5 с при снижении напряжения до 50% номинального.</w:t>
      </w:r>
    </w:p>
    <w:p w14:paraId="135FB2C9" w14:textId="77777777" w:rsidR="00CE7378" w:rsidRDefault="00CE7378">
      <w:pPr>
        <w:pStyle w:val="FORMATTEXT"/>
        <w:ind w:firstLine="568"/>
        <w:jc w:val="both"/>
      </w:pPr>
    </w:p>
    <w:p w14:paraId="595A875C" w14:textId="77777777" w:rsidR="00CE7378" w:rsidRDefault="00000000">
      <w:pPr>
        <w:pStyle w:val="FORMATTEXT"/>
        <w:ind w:firstLine="568"/>
        <w:jc w:val="both"/>
      </w:pPr>
      <w:r>
        <w:t>7.1.78. В зданиях могут применяться УЗО типа "А", реагирующие как на переменные, так и на пульсирующие токи повреждений, или "АС", реагирующие только на переменные токи утечки.</w:t>
      </w:r>
    </w:p>
    <w:p w14:paraId="0107B30F" w14:textId="77777777" w:rsidR="00CE7378" w:rsidRDefault="00CE7378">
      <w:pPr>
        <w:pStyle w:val="FORMATTEXT"/>
        <w:ind w:firstLine="568"/>
        <w:jc w:val="both"/>
      </w:pPr>
    </w:p>
    <w:p w14:paraId="1F6D09BD" w14:textId="77777777" w:rsidR="00CE7378" w:rsidRDefault="00000000">
      <w:pPr>
        <w:pStyle w:val="FORMATTEXT"/>
        <w:ind w:firstLine="568"/>
        <w:jc w:val="both"/>
      </w:pPr>
      <w:r>
        <w:t>Источником пульсирующего тока являются, например, стиральные машины с регуляторами скорости, регулируемые источники света, телевизоры, видеомагнитофоны, персональные компьютеры и др.</w:t>
      </w:r>
    </w:p>
    <w:p w14:paraId="351B4F7C" w14:textId="77777777" w:rsidR="00CE7378" w:rsidRDefault="00CE7378">
      <w:pPr>
        <w:pStyle w:val="FORMATTEXT"/>
        <w:ind w:firstLine="568"/>
        <w:jc w:val="both"/>
      </w:pPr>
    </w:p>
    <w:p w14:paraId="73C51362" w14:textId="77777777" w:rsidR="00CE7378" w:rsidRDefault="00000000">
      <w:pPr>
        <w:pStyle w:val="FORMATTEXT"/>
        <w:ind w:firstLine="568"/>
        <w:jc w:val="both"/>
      </w:pPr>
      <w:r>
        <w:t>7.1.79. В групповых сетях, питающих штепсельные розетки, следует применять УЗО с номинальным током срабатывания не более 30 мА.</w:t>
      </w:r>
    </w:p>
    <w:p w14:paraId="6A859C29" w14:textId="77777777" w:rsidR="00CE7378" w:rsidRDefault="00CE7378">
      <w:pPr>
        <w:pStyle w:val="FORMATTEXT"/>
        <w:ind w:firstLine="568"/>
        <w:jc w:val="both"/>
      </w:pPr>
    </w:p>
    <w:p w14:paraId="22C4B560" w14:textId="77777777" w:rsidR="00CE7378" w:rsidRDefault="00000000">
      <w:pPr>
        <w:pStyle w:val="FORMATTEXT"/>
        <w:ind w:firstLine="568"/>
        <w:jc w:val="both"/>
      </w:pPr>
      <w:r>
        <w:t>Допускается присоединение к одному УЗО нескольких групповых линий через отдельные автоматические выключатели (предохранители).</w:t>
      </w:r>
    </w:p>
    <w:p w14:paraId="6F6EED9A" w14:textId="77777777" w:rsidR="00CE7378" w:rsidRDefault="00CE7378">
      <w:pPr>
        <w:pStyle w:val="FORMATTEXT"/>
        <w:ind w:firstLine="568"/>
        <w:jc w:val="both"/>
      </w:pPr>
    </w:p>
    <w:p w14:paraId="0D9E22F6" w14:textId="77777777" w:rsidR="00CE7378" w:rsidRDefault="00000000">
      <w:pPr>
        <w:pStyle w:val="FORMATTEXT"/>
        <w:ind w:firstLine="568"/>
        <w:jc w:val="both"/>
      </w:pPr>
      <w:r>
        <w:t>Установка УЗО в линиях, питающих стационарное оборудование и светильники, а также в общих осветительных сетях, как правило, не требуется.</w:t>
      </w:r>
    </w:p>
    <w:p w14:paraId="06AFEE25" w14:textId="77777777" w:rsidR="00CE7378" w:rsidRDefault="00CE7378">
      <w:pPr>
        <w:pStyle w:val="FORMATTEXT"/>
        <w:ind w:firstLine="568"/>
        <w:jc w:val="both"/>
      </w:pPr>
    </w:p>
    <w:p w14:paraId="264FAC74" w14:textId="77777777" w:rsidR="00CE7378" w:rsidRDefault="00000000">
      <w:pPr>
        <w:pStyle w:val="FORMATTEXT"/>
        <w:ind w:firstLine="568"/>
        <w:jc w:val="both"/>
      </w:pPr>
      <w:r>
        <w:t>7.1.80. В жилых зданиях УЗО рекомендуется устанавливать на квартирных щитках, допускается их установка на этажных щитках.</w:t>
      </w:r>
    </w:p>
    <w:p w14:paraId="59979BA8" w14:textId="77777777" w:rsidR="00CE7378" w:rsidRDefault="00CE7378">
      <w:pPr>
        <w:pStyle w:val="FORMATTEXT"/>
        <w:ind w:firstLine="568"/>
        <w:jc w:val="both"/>
      </w:pPr>
    </w:p>
    <w:p w14:paraId="283B5ABE" w14:textId="77777777" w:rsidR="00CE7378" w:rsidRDefault="00000000">
      <w:pPr>
        <w:pStyle w:val="FORMATTEXT"/>
        <w:ind w:firstLine="568"/>
        <w:jc w:val="both"/>
      </w:pPr>
      <w:r>
        <w:t>7.1.81. Установка УЗО запрещается для электроприемников, отключение которых может привести к ситуациям, опасным для потребителей (отключению пожарной сигнализации и т.п.).</w:t>
      </w:r>
    </w:p>
    <w:p w14:paraId="0814F548" w14:textId="77777777" w:rsidR="00CE7378" w:rsidRDefault="00CE7378">
      <w:pPr>
        <w:pStyle w:val="FORMATTEXT"/>
        <w:ind w:firstLine="568"/>
        <w:jc w:val="both"/>
      </w:pPr>
    </w:p>
    <w:p w14:paraId="27127EDC" w14:textId="77777777" w:rsidR="00CE7378" w:rsidRDefault="00000000">
      <w:pPr>
        <w:pStyle w:val="FORMATTEXT"/>
        <w:ind w:firstLine="568"/>
        <w:jc w:val="both"/>
      </w:pPr>
      <w:r>
        <w:t>7.1.82. Обязательной является установка УЗО с номинальным током срабатывания не более 30 мА для групповых линий, питающих розеточные сети, находящиеся вне помещений и в помещениях особо опасных и с повышенной опасностью, например в зоне 3 ванных и душевых помещений квартир и номеров гостиниц.</w:t>
      </w:r>
    </w:p>
    <w:p w14:paraId="0B997E24" w14:textId="77777777" w:rsidR="00CE7378" w:rsidRDefault="00CE7378">
      <w:pPr>
        <w:pStyle w:val="FORMATTEXT"/>
        <w:ind w:firstLine="568"/>
        <w:jc w:val="both"/>
      </w:pPr>
    </w:p>
    <w:p w14:paraId="1A88D1BE" w14:textId="77777777" w:rsidR="00CE7378" w:rsidRDefault="00000000">
      <w:pPr>
        <w:pStyle w:val="FORMATTEXT"/>
        <w:ind w:firstLine="568"/>
        <w:jc w:val="both"/>
      </w:pPr>
      <w:r>
        <w:t>7.1.83. Суммарный ток утечки сети с учетом присоединяемых стационарных и переносных электроприемников в нормальном режиме работы не должен превосходить 1/3 номинального тока УЗО. При отсутствии данных ток утечки электроприемников следует принимать из расчета 0,4 мА на 1 А тока нагрузки, а ток утечки сети - из расчета 10 мкА на 1 м длины фазного проводника.</w:t>
      </w:r>
    </w:p>
    <w:p w14:paraId="0DE33560" w14:textId="77777777" w:rsidR="00CE7378" w:rsidRDefault="00CE7378">
      <w:pPr>
        <w:pStyle w:val="FORMATTEXT"/>
        <w:ind w:firstLine="568"/>
        <w:jc w:val="both"/>
      </w:pPr>
    </w:p>
    <w:p w14:paraId="60836510" w14:textId="77777777" w:rsidR="00CE7378" w:rsidRDefault="00000000">
      <w:pPr>
        <w:pStyle w:val="FORMATTEXT"/>
        <w:ind w:firstLine="568"/>
        <w:jc w:val="both"/>
      </w:pPr>
      <w:r>
        <w:t>7.1.84. Для повышения уровня защиты от возгорания при замыканиях на заземленные части, когда величина тока недостаточна для срабатывания максимальной токовой защиты, на вводе в квартиру, индивидуальный дом и т.п. рекомендуется установка УЗО с током срабатывания до 300 мА.</w:t>
      </w:r>
    </w:p>
    <w:p w14:paraId="2BC8F1B4" w14:textId="77777777" w:rsidR="00CE7378" w:rsidRDefault="00CE7378">
      <w:pPr>
        <w:pStyle w:val="FORMATTEXT"/>
        <w:ind w:firstLine="568"/>
        <w:jc w:val="both"/>
      </w:pPr>
    </w:p>
    <w:p w14:paraId="56ED4687" w14:textId="77777777" w:rsidR="00CE7378" w:rsidRDefault="00000000">
      <w:pPr>
        <w:pStyle w:val="FORMATTEXT"/>
        <w:ind w:firstLine="568"/>
        <w:jc w:val="both"/>
      </w:pPr>
      <w:r>
        <w:t xml:space="preserve">7.1.85. Для жилых зданий при выполнении требований п. </w:t>
      </w:r>
      <w:r>
        <w:fldChar w:fldCharType="begin"/>
      </w:r>
      <w:r>
        <w:instrText xml:space="preserve"> HYPERLINK "kodeks://link/d?nd=1200001642&amp;mark=000000000000000000000000000000000000000000000000007EK0KJ"\o"’’Правила устройства электроустановок (ПУЭ). Глава 7.1. Электрооборудование жилых, общественных ...’’</w:instrText>
      </w:r>
    </w:p>
    <w:p w14:paraId="67B79576" w14:textId="77777777" w:rsidR="00CE7378" w:rsidRDefault="00000000">
      <w:pPr>
        <w:pStyle w:val="FORMATTEXT"/>
        <w:ind w:firstLine="568"/>
        <w:jc w:val="both"/>
      </w:pPr>
      <w:r>
        <w:instrText>(утв. Минэнерго России от 06.10.1999)</w:instrText>
      </w:r>
    </w:p>
    <w:p w14:paraId="08EDC9B4" w14:textId="77777777" w:rsidR="00CE7378" w:rsidRDefault="00000000">
      <w:pPr>
        <w:pStyle w:val="FORMATTEXT"/>
        <w:ind w:firstLine="568"/>
        <w:jc w:val="both"/>
      </w:pPr>
      <w:r>
        <w:instrText>Отменен в части c 20.12.2017</w:instrText>
      </w:r>
    </w:p>
    <w:p w14:paraId="255FBF35" w14:textId="77777777" w:rsidR="00CE7378"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7.1.83</w:t>
      </w:r>
      <w:r>
        <w:fldChar w:fldCharType="end"/>
      </w:r>
      <w:r>
        <w:t xml:space="preserve"> функции УЗО по пп. </w:t>
      </w:r>
      <w:r>
        <w:fldChar w:fldCharType="begin"/>
      </w:r>
      <w:r>
        <w:instrText xml:space="preserve"> HYPERLINK "kodeks://link/d?nd=1200001642&amp;mark=000000000000000000000000000000000000000000000000007EC0KF"\o"’’Правила устройства электроустановок (ПУЭ). Глава 7.1. Электрооборудование жилых, общественных ...’’</w:instrText>
      </w:r>
    </w:p>
    <w:p w14:paraId="65370C4C" w14:textId="77777777" w:rsidR="00CE7378" w:rsidRDefault="00000000">
      <w:pPr>
        <w:pStyle w:val="FORMATTEXT"/>
        <w:ind w:firstLine="568"/>
        <w:jc w:val="both"/>
      </w:pPr>
      <w:r>
        <w:instrText>(утв. Минэнерго России от 06.10.1999)</w:instrText>
      </w:r>
    </w:p>
    <w:p w14:paraId="0BDFBAB8" w14:textId="77777777" w:rsidR="00CE7378" w:rsidRDefault="00000000">
      <w:pPr>
        <w:pStyle w:val="FORMATTEXT"/>
        <w:ind w:firstLine="568"/>
        <w:jc w:val="both"/>
      </w:pPr>
      <w:r>
        <w:instrText>Отменен в части c 20.12.2017</w:instrText>
      </w:r>
    </w:p>
    <w:p w14:paraId="210AE908" w14:textId="77777777" w:rsidR="00CE7378"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7.1.79</w:t>
      </w:r>
      <w:r>
        <w:fldChar w:fldCharType="end"/>
      </w:r>
      <w:r>
        <w:t xml:space="preserve"> и </w:t>
      </w:r>
      <w:r>
        <w:fldChar w:fldCharType="begin"/>
      </w:r>
      <w:r>
        <w:instrText xml:space="preserve"> HYPERLINK "kodeks://link/d?nd=1200001642&amp;mark=000000000000000000000000000000000000000000000000007EM0KK"\o"’’Правила устройства электроустановок (ПУЭ). Глава 7.1. Электрооборудование жилых, общественных ...’’</w:instrText>
      </w:r>
    </w:p>
    <w:p w14:paraId="3A9A969F" w14:textId="77777777" w:rsidR="00CE7378" w:rsidRDefault="00000000">
      <w:pPr>
        <w:pStyle w:val="FORMATTEXT"/>
        <w:ind w:firstLine="568"/>
        <w:jc w:val="both"/>
      </w:pPr>
      <w:r>
        <w:instrText>(утв. Минэнерго России от 06.10.1999)</w:instrText>
      </w:r>
    </w:p>
    <w:p w14:paraId="57912CE0" w14:textId="77777777" w:rsidR="00CE7378" w:rsidRDefault="00000000">
      <w:pPr>
        <w:pStyle w:val="FORMATTEXT"/>
        <w:ind w:firstLine="568"/>
        <w:jc w:val="both"/>
      </w:pPr>
      <w:r>
        <w:instrText>Отменен в части c 20.12.2017</w:instrText>
      </w:r>
    </w:p>
    <w:p w14:paraId="7773626A" w14:textId="77777777" w:rsidR="00CE7378" w:rsidRDefault="00000000">
      <w:pPr>
        <w:pStyle w:val="FORMATTEXT"/>
        <w:ind w:firstLine="568"/>
        <w:jc w:val="both"/>
      </w:pPr>
      <w:r>
        <w:instrText>Статус: Действующий. Документ отменен в части"</w:instrText>
      </w:r>
      <w:r>
        <w:fldChar w:fldCharType="separate"/>
      </w:r>
      <w:r>
        <w:rPr>
          <w:color w:val="E48B00"/>
          <w:u w:val="single"/>
        </w:rPr>
        <w:t>7.1.84</w:t>
      </w:r>
      <w:r>
        <w:fldChar w:fldCharType="end"/>
      </w:r>
      <w:r>
        <w:t xml:space="preserve"> могут выполняться одним аппаратом с током срабатывания не более 30 мА.</w:t>
      </w:r>
    </w:p>
    <w:p w14:paraId="209382EE" w14:textId="77777777" w:rsidR="00CE7378" w:rsidRDefault="00CE7378">
      <w:pPr>
        <w:pStyle w:val="FORMATTEXT"/>
        <w:ind w:firstLine="568"/>
        <w:jc w:val="both"/>
      </w:pPr>
    </w:p>
    <w:p w14:paraId="5612B934" w14:textId="77777777" w:rsidR="00CE7378" w:rsidRDefault="00000000">
      <w:pPr>
        <w:pStyle w:val="FORMATTEXT"/>
        <w:ind w:firstLine="568"/>
        <w:jc w:val="both"/>
      </w:pPr>
      <w:r>
        <w:t>7.1.86. Если УЗО предназначено для защиты от поражения электрическим током и возгорания или только для защиты от возгораниия, то оно должно отключать как фазный, так и нулевой рабочие проводники, защита от сверхтока в нулевом рабочем проводнике не требуется.</w:t>
      </w:r>
    </w:p>
    <w:p w14:paraId="2757EA71" w14:textId="77777777" w:rsidR="00CE7378" w:rsidRDefault="00CE7378">
      <w:pPr>
        <w:pStyle w:val="FORMATTEXT"/>
        <w:ind w:firstLine="568"/>
        <w:jc w:val="both"/>
      </w:pPr>
    </w:p>
    <w:p w14:paraId="72C9AFC3" w14:textId="77777777" w:rsidR="00CE7378" w:rsidRDefault="00000000">
      <w:pPr>
        <w:pStyle w:val="FORMATTEXT"/>
        <w:ind w:firstLine="568"/>
        <w:jc w:val="both"/>
      </w:pPr>
      <w:r>
        <w:t>7.1.87. На вводе в здание должна быть выполнена система уравнивания потенциалов путем объединения следующих проводящих частей:</w:t>
      </w:r>
    </w:p>
    <w:p w14:paraId="3E68CD51" w14:textId="77777777" w:rsidR="00CE7378" w:rsidRDefault="00CE7378">
      <w:pPr>
        <w:pStyle w:val="FORMATTEXT"/>
        <w:ind w:firstLine="568"/>
        <w:jc w:val="both"/>
      </w:pPr>
    </w:p>
    <w:p w14:paraId="55997178" w14:textId="77777777" w:rsidR="00CE7378" w:rsidRDefault="00000000">
      <w:pPr>
        <w:pStyle w:val="FORMATTEXT"/>
        <w:ind w:firstLine="568"/>
        <w:jc w:val="both"/>
      </w:pPr>
      <w:r>
        <w:t>- основной (магистральный) защитный проводник;</w:t>
      </w:r>
    </w:p>
    <w:p w14:paraId="7AA2E8A6" w14:textId="77777777" w:rsidR="00CE7378" w:rsidRDefault="00CE7378">
      <w:pPr>
        <w:pStyle w:val="FORMATTEXT"/>
        <w:ind w:firstLine="568"/>
        <w:jc w:val="both"/>
      </w:pPr>
    </w:p>
    <w:p w14:paraId="56C42343" w14:textId="77777777" w:rsidR="00CE7378" w:rsidRDefault="00000000">
      <w:pPr>
        <w:pStyle w:val="FORMATTEXT"/>
        <w:ind w:firstLine="568"/>
        <w:jc w:val="both"/>
      </w:pPr>
      <w:r>
        <w:t>- основной (магистральный) заземляющий проводник или основной заземляющий зажим;</w:t>
      </w:r>
    </w:p>
    <w:p w14:paraId="3D899E07" w14:textId="77777777" w:rsidR="00CE7378" w:rsidRDefault="00CE7378">
      <w:pPr>
        <w:pStyle w:val="FORMATTEXT"/>
        <w:ind w:firstLine="568"/>
        <w:jc w:val="both"/>
      </w:pPr>
    </w:p>
    <w:p w14:paraId="63804077" w14:textId="77777777" w:rsidR="00CE7378" w:rsidRDefault="00000000">
      <w:pPr>
        <w:pStyle w:val="FORMATTEXT"/>
        <w:ind w:firstLine="568"/>
        <w:jc w:val="both"/>
      </w:pPr>
      <w:r>
        <w:t>- стальные трубы коммуникаций зданий и между зданиями;</w:t>
      </w:r>
    </w:p>
    <w:p w14:paraId="4A3611D6" w14:textId="77777777" w:rsidR="00CE7378" w:rsidRDefault="00CE7378">
      <w:pPr>
        <w:pStyle w:val="FORMATTEXT"/>
        <w:ind w:firstLine="568"/>
        <w:jc w:val="both"/>
      </w:pPr>
    </w:p>
    <w:p w14:paraId="17571B35" w14:textId="77777777" w:rsidR="00CE7378" w:rsidRDefault="00000000">
      <w:pPr>
        <w:pStyle w:val="FORMATTEXT"/>
        <w:ind w:firstLine="568"/>
        <w:jc w:val="both"/>
      </w:pPr>
      <w:r>
        <w:t>- металлические части строительных конструкций, молниезащиты, системы центрального отопления, вентиляции и кондиционирования. Такие проводящие части должны быть соединены между собой на вводе в здание.</w:t>
      </w:r>
    </w:p>
    <w:p w14:paraId="03BB7947" w14:textId="77777777" w:rsidR="00CE7378" w:rsidRDefault="00CE7378">
      <w:pPr>
        <w:pStyle w:val="FORMATTEXT"/>
        <w:ind w:firstLine="568"/>
        <w:jc w:val="both"/>
      </w:pPr>
    </w:p>
    <w:p w14:paraId="4A285509" w14:textId="77777777" w:rsidR="00CE7378" w:rsidRDefault="00000000">
      <w:pPr>
        <w:pStyle w:val="FORMATTEXT"/>
        <w:ind w:firstLine="568"/>
        <w:jc w:val="both"/>
      </w:pPr>
      <w:r>
        <w:t>Рекомендуется по ходу передачи электроэнергии повторно выполнять дополнительные системы уравнивания потенциалов.</w:t>
      </w:r>
    </w:p>
    <w:p w14:paraId="0853159C" w14:textId="77777777" w:rsidR="00CE7378" w:rsidRDefault="00CE7378">
      <w:pPr>
        <w:pStyle w:val="FORMATTEXT"/>
        <w:ind w:firstLine="568"/>
        <w:jc w:val="both"/>
      </w:pPr>
    </w:p>
    <w:p w14:paraId="7670C541" w14:textId="77777777" w:rsidR="00CE7378" w:rsidRDefault="00000000">
      <w:pPr>
        <w:pStyle w:val="FORMATTEXT"/>
        <w:ind w:firstLine="568"/>
        <w:jc w:val="both"/>
      </w:pPr>
      <w:r>
        <w:t>7.1.88. К дополнительной системе уравнивания потенциалов должны быть подключены все доступные прикосновению открытые проводящие части стационарных электроустановок, сторонние проводящие части и нулевые защитные проводники всего электрооборудования (в том числе штепсельных розеток).</w:t>
      </w:r>
    </w:p>
    <w:p w14:paraId="5F4C48AB" w14:textId="77777777" w:rsidR="00CE7378" w:rsidRDefault="00CE7378">
      <w:pPr>
        <w:pStyle w:val="FORMATTEXT"/>
        <w:ind w:firstLine="568"/>
        <w:jc w:val="both"/>
      </w:pPr>
    </w:p>
    <w:p w14:paraId="0C8CC448" w14:textId="77777777" w:rsidR="00CE7378" w:rsidRDefault="00000000">
      <w:pPr>
        <w:pStyle w:val="FORMATTEXT"/>
        <w:ind w:firstLine="568"/>
        <w:jc w:val="both"/>
      </w:pPr>
      <w:r>
        <w:t>Для ванных и душевых помещений дополнительная система уравнивания потенциалов является обязательной и должна предусматривать, в том числе, подключение сторонних проводящих частей, выходящих за пределы помещений. Если отсутствует электрооборудование с подключенными к системе уравнивания потенциалов нулевыми защитными проводниками, то систему уравнивания потенциалов следует подключить к РЕ шине (зажиму) на вводе. Нагревательные элементы, замоноличенные в пол, должны быть покрыты заземленной металлической сеткой или заземленной металлической оболочкой, подсоединенными к системе уравнивания потенциалов. В качестве дополнительной защиты для нагревательных элементов рекомендуется использовать УЗО на ток до 30 мА.</w:t>
      </w:r>
    </w:p>
    <w:p w14:paraId="0F52B0D0" w14:textId="77777777" w:rsidR="00CE7378" w:rsidRDefault="00CE7378">
      <w:pPr>
        <w:pStyle w:val="FORMATTEXT"/>
        <w:ind w:firstLine="568"/>
        <w:jc w:val="both"/>
      </w:pPr>
    </w:p>
    <w:p w14:paraId="7255C6F1" w14:textId="77777777" w:rsidR="00CE7378" w:rsidRDefault="00000000">
      <w:pPr>
        <w:pStyle w:val="FORMATTEXT"/>
        <w:ind w:firstLine="568"/>
        <w:jc w:val="both"/>
      </w:pPr>
      <w:r>
        <w:t xml:space="preserve">Не допускается использовать для саун, ванных и душевых помещений системы местного уравнивания потенциалов. </w:t>
      </w:r>
    </w:p>
    <w:p w14:paraId="6930098F" w14:textId="77777777" w:rsidR="009E06BD" w:rsidRDefault="00000000" w:rsidP="009E06BD">
      <w:r>
        <w:rPr>
          <w:rFonts w:ascii="Arial, sans-serif" w:hAnsi="Arial, sans-serif"/>
          <w:kern w:val="0"/>
        </w:rPr>
        <w:t xml:space="preserve"> </w:t>
      </w:r>
      <w:r w:rsidR="009E06BD">
        <w:t>&lt;&lt;ТЕКСТ НОРМАТИВА КОНЕЦ&gt;&gt;</w:t>
      </w:r>
    </w:p>
    <w:p w14:paraId="72EB9088" w14:textId="77777777" w:rsidR="009E06BD" w:rsidRDefault="009E06BD" w:rsidP="009E06BD">
      <w:r>
        <w:t>Запрос пользователя:</w:t>
      </w:r>
    </w:p>
    <w:p w14:paraId="79185FC5" w14:textId="5214AC96" w:rsidR="00261C17" w:rsidRDefault="00261C17">
      <w:pPr>
        <w:widowControl w:val="0"/>
        <w:autoSpaceDE w:val="0"/>
        <w:autoSpaceDN w:val="0"/>
        <w:adjustRightInd w:val="0"/>
        <w:spacing w:after="0" w:line="240" w:lineRule="auto"/>
      </w:pPr>
    </w:p>
    <w:sectPr w:rsidR="00261C17">
      <w:headerReference w:type="even" r:id="rId9"/>
      <w:headerReference w:type="default" r:id="rId10"/>
      <w:footerReference w:type="even" r:id="rId11"/>
      <w:footerReference w:type="default" r:id="rId12"/>
      <w:headerReference w:type="first" r:id="rId13"/>
      <w:footerReference w:type="first" r:id="rId14"/>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708C" w14:textId="77777777" w:rsidR="008B672B" w:rsidRDefault="008B672B">
      <w:pPr>
        <w:spacing w:after="0" w:line="240" w:lineRule="auto"/>
      </w:pPr>
      <w:r>
        <w:separator/>
      </w:r>
    </w:p>
  </w:endnote>
  <w:endnote w:type="continuationSeparator" w:id="0">
    <w:p w14:paraId="75BD2EFF" w14:textId="77777777" w:rsidR="008B672B" w:rsidRDefault="008B6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1B49" w14:textId="77777777" w:rsidR="003A5146" w:rsidRDefault="003A514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9BC48" w14:textId="77777777" w:rsidR="00CE7378" w:rsidRDefault="00000000">
    <w:r>
      <w:rPr>
        <w:rFonts w:ascii="Arial, sans-serif" w:hAnsi="Arial, sans-serif"/>
        <w:kern w:val="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E9BB" w14:textId="77777777" w:rsidR="003A5146" w:rsidRDefault="003A514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AD2C4" w14:textId="77777777" w:rsidR="008B672B" w:rsidRDefault="008B672B">
      <w:pPr>
        <w:spacing w:after="0" w:line="240" w:lineRule="auto"/>
      </w:pPr>
      <w:r>
        <w:separator/>
      </w:r>
    </w:p>
  </w:footnote>
  <w:footnote w:type="continuationSeparator" w:id="0">
    <w:p w14:paraId="093E4487" w14:textId="77777777" w:rsidR="008B672B" w:rsidRDefault="008B67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95E8" w14:textId="77777777" w:rsidR="003A5146" w:rsidRDefault="003A514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CD441" w14:textId="77777777" w:rsidR="00CE7378" w:rsidRDefault="00000000">
    <w:r>
      <w:rPr>
        <w:rFonts w:ascii="Arial, sans-serif" w:hAnsi="Arial, sans-serif"/>
        <w:kern w:val="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04F22" w14:textId="77777777" w:rsidR="003A5146" w:rsidRDefault="003A514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000C"/>
    <w:multiLevelType w:val="multilevel"/>
    <w:tmpl w:val="E01E5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DA93BDD"/>
    <w:multiLevelType w:val="multilevel"/>
    <w:tmpl w:val="9154E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0435141">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0726330">
    <w:abstractNumId w:val="1"/>
    <w:lvlOverride w:ilvl="0"/>
    <w:lvlOverride w:ilvl="1">
      <w:startOverride w:val="1"/>
    </w:lvlOverride>
    <w:lvlOverride w:ilvl="2"/>
    <w:lvlOverride w:ilvl="3"/>
    <w:lvlOverride w:ilvl="4"/>
    <w:lvlOverride w:ilvl="5"/>
    <w:lvlOverride w:ilvl="6"/>
    <w:lvlOverride w:ilvl="7"/>
    <w:lvlOverride w:ilvl="8"/>
  </w:num>
  <w:num w:numId="3" w16cid:durableId="228349099">
    <w:abstractNumId w:val="1"/>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5F86"/>
    <w:rsid w:val="000E4640"/>
    <w:rsid w:val="001D5F86"/>
    <w:rsid w:val="00261C17"/>
    <w:rsid w:val="00265D3A"/>
    <w:rsid w:val="003A5146"/>
    <w:rsid w:val="00527AC6"/>
    <w:rsid w:val="007B6ED9"/>
    <w:rsid w:val="00835370"/>
    <w:rsid w:val="00863AEC"/>
    <w:rsid w:val="008B672B"/>
    <w:rsid w:val="009E06BD"/>
    <w:rsid w:val="00B34BA0"/>
    <w:rsid w:val="00C15346"/>
    <w:rsid w:val="00CE7378"/>
    <w:rsid w:val="00E96A6B"/>
    <w:rsid w:val="00EB42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F5F598"/>
  <w14:defaultImageDpi w14:val="0"/>
  <w15:docId w15:val="{B15375EA-ADF4-4F8B-97C1-3D675F0CE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paragraph" w:styleId="a3">
    <w:name w:val="header"/>
    <w:basedOn w:val="a"/>
    <w:link w:val="a4"/>
    <w:uiPriority w:val="99"/>
    <w:unhideWhenUsed/>
    <w:rsid w:val="003A5146"/>
    <w:pPr>
      <w:tabs>
        <w:tab w:val="center" w:pos="4513"/>
        <w:tab w:val="right" w:pos="9026"/>
      </w:tabs>
    </w:pPr>
  </w:style>
  <w:style w:type="character" w:customStyle="1" w:styleId="a4">
    <w:name w:val="Верхний колонтитул Знак"/>
    <w:link w:val="a3"/>
    <w:uiPriority w:val="99"/>
    <w:rsid w:val="003A5146"/>
    <w:rPr>
      <w:kern w:val="2"/>
      <w:sz w:val="24"/>
      <w:szCs w:val="24"/>
    </w:rPr>
  </w:style>
  <w:style w:type="paragraph" w:styleId="a5">
    <w:name w:val="footer"/>
    <w:basedOn w:val="a"/>
    <w:link w:val="a6"/>
    <w:uiPriority w:val="99"/>
    <w:unhideWhenUsed/>
    <w:rsid w:val="003A5146"/>
    <w:pPr>
      <w:tabs>
        <w:tab w:val="center" w:pos="4513"/>
        <w:tab w:val="right" w:pos="9026"/>
      </w:tabs>
    </w:pPr>
  </w:style>
  <w:style w:type="character" w:customStyle="1" w:styleId="a6">
    <w:name w:val="Нижний колонтитул Знак"/>
    <w:link w:val="a5"/>
    <w:uiPriority w:val="99"/>
    <w:rsid w:val="003A5146"/>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066580">
      <w:bodyDiv w:val="1"/>
      <w:marLeft w:val="0"/>
      <w:marRight w:val="0"/>
      <w:marTop w:val="0"/>
      <w:marBottom w:val="0"/>
      <w:divBdr>
        <w:top w:val="none" w:sz="0" w:space="0" w:color="auto"/>
        <w:left w:val="none" w:sz="0" w:space="0" w:color="auto"/>
        <w:bottom w:val="none" w:sz="0" w:space="0" w:color="auto"/>
        <w:right w:val="none" w:sz="0" w:space="0" w:color="auto"/>
      </w:divBdr>
    </w:div>
    <w:div w:id="1764302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7474</Words>
  <Characters>42605</Characters>
  <Application>Microsoft Office Word</Application>
  <DocSecurity>0</DocSecurity>
  <Lines>355</Lines>
  <Paragraphs>99</Paragraphs>
  <ScaleCrop>false</ScaleCrop>
  <Company/>
  <LinksUpToDate>false</LinksUpToDate>
  <CharactersWithSpaces>49980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Правила устройства электроустановок (ПУЭ). Глава 7.1. Электрооборудование жилых, общественных, административных и бытовых зданий (Издание седьмое) </dc:title>
  <dc:subject/>
  <dc:creator>Хроменок Никита</dc:creator>
  <cp:keywords/>
  <dc:description/>
  <cp:lastModifiedBy>Хроменок Никита</cp:lastModifiedBy>
  <cp:revision>8</cp:revision>
  <dcterms:created xsi:type="dcterms:W3CDTF">2025-05-17T21:07:00Z</dcterms:created>
  <dcterms:modified xsi:type="dcterms:W3CDTF">2025-05-19T07:27:00Z</dcterms:modified>
</cp:coreProperties>
</file>