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AFB6" w14:textId="3F3DC950" w:rsidR="00F36AF7" w:rsidRPr="002A1F22" w:rsidRDefault="00925D7B" w:rsidP="002A1F2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A1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60D7A2" w14:textId="2A1B5D54" w:rsidR="00F03A6E" w:rsidRPr="002A1F22" w:rsidRDefault="00F03A6E" w:rsidP="002A1F2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A1F22">
        <w:rPr>
          <w:rFonts w:ascii="Times New Roman" w:hAnsi="Times New Roman" w:cs="Times New Roman"/>
          <w:sz w:val="24"/>
          <w:szCs w:val="24"/>
        </w:rPr>
        <w:t>Ibarra, 2</w:t>
      </w:r>
      <w:r w:rsidR="00457A0A" w:rsidRPr="002A1F22">
        <w:rPr>
          <w:rFonts w:ascii="Times New Roman" w:hAnsi="Times New Roman" w:cs="Times New Roman"/>
          <w:sz w:val="24"/>
          <w:szCs w:val="24"/>
        </w:rPr>
        <w:t>0</w:t>
      </w:r>
      <w:r w:rsidRPr="002A1F22">
        <w:rPr>
          <w:rFonts w:ascii="Times New Roman" w:hAnsi="Times New Roman" w:cs="Times New Roman"/>
          <w:sz w:val="24"/>
          <w:szCs w:val="24"/>
        </w:rPr>
        <w:t xml:space="preserve"> de </w:t>
      </w:r>
      <w:r w:rsidR="00457A0A" w:rsidRPr="002A1F22">
        <w:rPr>
          <w:rFonts w:ascii="Times New Roman" w:hAnsi="Times New Roman" w:cs="Times New Roman"/>
          <w:sz w:val="24"/>
          <w:szCs w:val="24"/>
        </w:rPr>
        <w:t>marzo</w:t>
      </w:r>
      <w:r w:rsidRPr="002A1F22">
        <w:rPr>
          <w:rFonts w:ascii="Times New Roman" w:hAnsi="Times New Roman" w:cs="Times New Roman"/>
          <w:sz w:val="24"/>
          <w:szCs w:val="24"/>
        </w:rPr>
        <w:t xml:space="preserve"> del 202</w:t>
      </w:r>
      <w:r w:rsidR="00457A0A" w:rsidRPr="002A1F22">
        <w:rPr>
          <w:rFonts w:ascii="Times New Roman" w:hAnsi="Times New Roman" w:cs="Times New Roman"/>
          <w:sz w:val="24"/>
          <w:szCs w:val="24"/>
        </w:rPr>
        <w:t>6</w:t>
      </w:r>
    </w:p>
    <w:p w14:paraId="5F7872E2" w14:textId="77777777" w:rsidR="00457A0A" w:rsidRPr="00457A0A" w:rsidRDefault="00457A0A" w:rsidP="002A1F2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CONTRATO DE PRESTACIÓN DE SERVICIOS DE DESARROLLO DE SOFTWARE</w:t>
      </w:r>
    </w:p>
    <w:p w14:paraId="500FEB8F" w14:textId="77777777" w:rsidR="00457A0A" w:rsidRPr="002A1F22" w:rsidRDefault="00457A0A" w:rsidP="002A1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PRESTADOR: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REDEX (Representada por Ing. Juan Chávez) </w:t>
      </w:r>
    </w:p>
    <w:p w14:paraId="7E97AB84" w14:textId="77777777" w:rsidR="00457A0A" w:rsidRPr="002A1F22" w:rsidRDefault="00457A0A" w:rsidP="002A1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[Nombre de la Clínica/Dueño] </w:t>
      </w:r>
    </w:p>
    <w:p w14:paraId="2ADC2DEE" w14:textId="0DCCA30C" w:rsidR="00457A0A" w:rsidRPr="00457A0A" w:rsidRDefault="00457A0A" w:rsidP="002A1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PROYECTO: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Aplicación Móvil "333K Odontología" (Fase 1)</w:t>
      </w:r>
    </w:p>
    <w:p w14:paraId="5BDAD787" w14:textId="77777777" w:rsidR="00457A0A" w:rsidRPr="00457A0A" w:rsidRDefault="00457A0A" w:rsidP="002A1F2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ALCANCE DEL PROYECTO (FASE 1)</w:t>
      </w:r>
    </w:p>
    <w:p w14:paraId="758B4E9A" w14:textId="77777777" w:rsidR="00457A0A" w:rsidRPr="00457A0A" w:rsidRDefault="00457A0A" w:rsidP="002A1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El presente contrato cubre exclusivamente el desarrollo de las siguientes funcionalidades:</w:t>
      </w:r>
    </w:p>
    <w:p w14:paraId="7C534DBF" w14:textId="77777777" w:rsidR="00457A0A" w:rsidRPr="00457A0A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 de Autenticación (Registro/Login).</w:t>
      </w:r>
    </w:p>
    <w:p w14:paraId="22DA967E" w14:textId="77777777" w:rsidR="00457A0A" w:rsidRPr="00457A0A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Perfil de Paciente.</w:t>
      </w:r>
    </w:p>
    <w:p w14:paraId="36CC2E39" w14:textId="77777777" w:rsidR="00457A0A" w:rsidRPr="00457A0A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Módulo de Agendamiento de Citas (Calendario y horarios).</w:t>
      </w:r>
    </w:p>
    <w:p w14:paraId="5216215D" w14:textId="77777777" w:rsidR="00457A0A" w:rsidRPr="00457A0A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Visualización de Citas del Usuario.</w:t>
      </w:r>
    </w:p>
    <w:p w14:paraId="360AD2C3" w14:textId="1B9BF4F2" w:rsidR="00457A0A" w:rsidRPr="002A1F22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Panel Administrativo básico (Visualización de agenda y registro manual).</w:t>
      </w:r>
    </w:p>
    <w:p w14:paraId="4910A37B" w14:textId="06E6559D" w:rsidR="00457A0A" w:rsidRPr="002A1F22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Servicios Odontológicos</w:t>
      </w:r>
    </w:p>
    <w:p w14:paraId="4D6F14D7" w14:textId="345881C5" w:rsidR="00457A0A" w:rsidRPr="002A1F22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Contacto vía whatsapp.</w:t>
      </w:r>
    </w:p>
    <w:p w14:paraId="4277397C" w14:textId="0A11CC66" w:rsidR="00457A0A" w:rsidRPr="00457A0A" w:rsidRDefault="00457A0A" w:rsidP="002A1F2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Calificación del Servicio(Opcional):</w:t>
      </w:r>
    </w:p>
    <w:p w14:paraId="584464D8" w14:textId="77777777" w:rsidR="00457A0A" w:rsidRPr="00457A0A" w:rsidRDefault="00457A0A" w:rsidP="002A1F2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 CONSIDERACIONES ECONÓMICAS</w:t>
      </w:r>
    </w:p>
    <w:p w14:paraId="52DDA2C9" w14:textId="77777777" w:rsidR="00457A0A" w:rsidRPr="00457A0A" w:rsidRDefault="00457A0A" w:rsidP="002A1F2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Valor del Desarrollo: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500 USD.</w:t>
      </w:r>
    </w:p>
    <w:p w14:paraId="1BBADD93" w14:textId="55BBBD81" w:rsidR="00457A0A" w:rsidRPr="00457A0A" w:rsidRDefault="00457A0A" w:rsidP="002A1F2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 de Pago: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400 USD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inicio y </w:t>
      </w: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100 USD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 entrega de la APK funcional.</w:t>
      </w:r>
    </w:p>
    <w:p w14:paraId="6AD32119" w14:textId="35E76D31" w:rsidR="00457A0A" w:rsidRPr="00457A0A" w:rsidRDefault="00457A0A" w:rsidP="002A1F2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 COSTOS ADICIONALES Y TERCEROS</w:t>
      </w:r>
    </w:p>
    <w:p w14:paraId="40A9ADF9" w14:textId="39BA1F88" w:rsidR="00457A0A" w:rsidRPr="00457A0A" w:rsidRDefault="00457A0A" w:rsidP="002A1F2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Cliente reconoce que el pago de 500 USD corresponde 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únicamente a la mano de obra de desarrollo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Los </w:t>
      </w: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costos que corresponden a uso de las plataformas necesarias para la </w:t>
      </w: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publicación y funcionamiento de la APK en la nube 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serán asumidos directamente por el </w:t>
      </w: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c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liente</w:t>
      </w:r>
      <w:r w:rsidRPr="002A1F22">
        <w:rPr>
          <w:rFonts w:ascii="Times New Roman" w:eastAsia="Times New Roman" w:hAnsi="Times New Roman" w:cs="Times New Roman"/>
          <w:sz w:val="24"/>
          <w:szCs w:val="24"/>
          <w:lang w:eastAsia="es-MX"/>
        </w:rPr>
        <w:t>, estos son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88406E4" w14:textId="77777777" w:rsidR="00457A0A" w:rsidRPr="00457A0A" w:rsidRDefault="00457A0A" w:rsidP="002A1F2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Plataformas de Terceros: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uso de Google Firebase es gratuito hasta ciertos límites. Si el tráfico de la clínica excede la cuota gratuita (</w:t>
      </w:r>
      <w:r w:rsidRPr="00457A0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Blaze Plan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), el Cliente pagará directamente a Google.</w:t>
      </w:r>
    </w:p>
    <w:p w14:paraId="7C96B246" w14:textId="68C518DF" w:rsidR="00457A0A" w:rsidRPr="002A1F22" w:rsidRDefault="00457A0A" w:rsidP="004333B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Despliegue en Tiendas: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* Cuenta de Google Play Console (Android): Pago único de 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25 USD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 nombre del Cliente).</w:t>
      </w:r>
    </w:p>
    <w:p w14:paraId="5AD21A4C" w14:textId="5634D452" w:rsidR="00457A0A" w:rsidRPr="00457A0A" w:rsidRDefault="00457A0A" w:rsidP="002A1F2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Cuenta de Apple Developer (iOS): Pago anual de 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99 USD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se requiere en el futuro).</w:t>
      </w:r>
    </w:p>
    <w:p w14:paraId="4947B5D1" w14:textId="29CA52E9" w:rsidR="00457A0A" w:rsidRPr="00457A0A" w:rsidRDefault="00457A0A" w:rsidP="002A1F2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Mantenimiento Mensual: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partir del segundo mes, se establece una tarifa de </w:t>
      </w:r>
      <w:r w:rsidRPr="002A1F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25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USD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soporte técnico, respaldos y actualizaciones de seguridad menores.</w:t>
      </w:r>
    </w:p>
    <w:p w14:paraId="5F16F574" w14:textId="77777777" w:rsidR="00457A0A" w:rsidRPr="00457A0A" w:rsidRDefault="00457A0A" w:rsidP="002A1F2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 NUEVOS MÓDULOS Y CAMBIOS DE ALCANCE</w:t>
      </w:r>
    </w:p>
    <w:p w14:paraId="0ED35DE0" w14:textId="77777777" w:rsidR="00457A0A" w:rsidRPr="00457A0A" w:rsidRDefault="00457A0A" w:rsidP="002A1F2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Cualquier funcionalidad no descrita en la Cláusula 1 (ej. Pasarelas de pago, Historias Clínicas detalladas, Chat en vivo, Módulo de Inventario) se considerará un 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"Módulo Adicional"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DC52214" w14:textId="324EC463" w:rsidR="00457A0A" w:rsidRPr="00457A0A" w:rsidRDefault="00457A0A" w:rsidP="002A1F2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módulo nuevo será cotizado de forma independiente bajo una nueva orden de trabajo de 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REDEX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con un costo base sugerido de </w:t>
      </w:r>
      <w:r w:rsidR="002A1F22" w:rsidRPr="002A1F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100</w:t>
      </w: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USD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hora de desarrollo o precio cerrado por módulo.</w:t>
      </w:r>
    </w:p>
    <w:p w14:paraId="6EB952F2" w14:textId="77777777" w:rsidR="00457A0A" w:rsidRPr="00457A0A" w:rsidRDefault="00457A0A" w:rsidP="002A1F2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5. PROPIEDAD INTELECTUAL Y GARANTÍA</w:t>
      </w:r>
    </w:p>
    <w:p w14:paraId="56B00D84" w14:textId="77777777" w:rsidR="00457A0A" w:rsidRPr="00457A0A" w:rsidRDefault="00457A0A" w:rsidP="002A1F2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Garantía: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REDEX ofrece 30 días de garantía tras la entrega para corrección de errores (</w:t>
      </w:r>
      <w:r w:rsidRPr="00457A0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bugs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>) sin costo adicional.</w:t>
      </w:r>
    </w:p>
    <w:p w14:paraId="3B0367AE" w14:textId="6C581460" w:rsidR="00457A0A" w:rsidRDefault="00457A0A" w:rsidP="002A1F2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57A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Propiedad:</w:t>
      </w:r>
      <w:r w:rsidRPr="00457A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Tras el pago total, el Cliente posee el derecho de uso de la APK. El código fuente permanece bajo custodia de REDEX para fines de mantenimiento, a menos que se pacte lo contrario.</w:t>
      </w:r>
    </w:p>
    <w:p w14:paraId="0A12A043" w14:textId="079AE7B6" w:rsidR="002A1F22" w:rsidRDefault="002A1F22" w:rsidP="002A1F2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CB7DB86" w14:textId="77777777" w:rsidR="002A1F22" w:rsidRPr="002A1F22" w:rsidRDefault="002A1F22" w:rsidP="002A1F2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7B66BB6" w14:textId="7BEACDFD" w:rsidR="002A1F22" w:rsidRPr="002A1F22" w:rsidRDefault="002A1F22" w:rsidP="002A1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A1F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6. </w:t>
      </w:r>
      <w:r w:rsidRPr="002A1F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PROTECCIÓN DE DATOS Y PRIVACIDAD (LOPD)</w:t>
      </w:r>
    </w:p>
    <w:p w14:paraId="7C4ED4EB" w14:textId="77777777" w:rsidR="002A1F22" w:rsidRPr="002A1F22" w:rsidRDefault="002A1F22" w:rsidP="002A1F22">
      <w:pPr>
        <w:pStyle w:val="NormalWeb"/>
        <w:spacing w:line="360" w:lineRule="auto"/>
        <w:jc w:val="both"/>
      </w:pPr>
      <w:r w:rsidRPr="002A1F22">
        <w:rPr>
          <w:b/>
          <w:bCs/>
        </w:rPr>
        <w:t>Tratamiento de Datos Sensibles:</w:t>
      </w:r>
      <w:r w:rsidRPr="002A1F22">
        <w:t xml:space="preserve"> El Cliente reconoce que la App gestionará datos de salud (historias clínicas, diagnósticos). </w:t>
      </w:r>
      <w:r w:rsidRPr="002A1F22">
        <w:rPr>
          <w:b/>
          <w:bCs/>
        </w:rPr>
        <w:t>REDEX</w:t>
      </w:r>
      <w:r w:rsidRPr="002A1F22">
        <w:t xml:space="preserve"> entregará la APK con cifrado de datos en tránsito y reposo siguiendo estándares de industria.</w:t>
      </w:r>
    </w:p>
    <w:p w14:paraId="774B3739" w14:textId="01F3B610" w:rsidR="002A1F22" w:rsidRPr="002A1F22" w:rsidRDefault="002A1F22" w:rsidP="002A1F22">
      <w:pPr>
        <w:pStyle w:val="NormalWeb"/>
        <w:spacing w:line="360" w:lineRule="auto"/>
        <w:jc w:val="both"/>
      </w:pPr>
      <w:r w:rsidRPr="002A1F22">
        <w:rPr>
          <w:b/>
          <w:bCs/>
        </w:rPr>
        <w:t>Adecuación Normativa:</w:t>
      </w:r>
      <w:r w:rsidRPr="002A1F22">
        <w:t xml:space="preserve"> Por un valor adicional de </w:t>
      </w:r>
      <w:r w:rsidRPr="002A1F22">
        <w:rPr>
          <w:b/>
          <w:bCs/>
        </w:rPr>
        <w:t>4</w:t>
      </w:r>
      <w:r w:rsidRPr="002A1F22">
        <w:rPr>
          <w:b/>
          <w:bCs/>
        </w:rPr>
        <w:t>00 USD</w:t>
      </w:r>
      <w:r w:rsidRPr="002A1F22">
        <w:t xml:space="preserve">, REDEX </w:t>
      </w:r>
      <w:r w:rsidRPr="002A1F22">
        <w:t xml:space="preserve">podría </w:t>
      </w:r>
      <w:r w:rsidRPr="002A1F22">
        <w:t>realizar la implementación del esquema de seguridad de datos, que incluye:</w:t>
      </w:r>
    </w:p>
    <w:p w14:paraId="1B928FA7" w14:textId="77777777" w:rsidR="002A1F22" w:rsidRPr="002A1F22" w:rsidRDefault="002A1F22" w:rsidP="002A1F22">
      <w:pPr>
        <w:pStyle w:val="NormalWeb"/>
        <w:numPr>
          <w:ilvl w:val="1"/>
          <w:numId w:val="9"/>
        </w:numPr>
        <w:spacing w:line="360" w:lineRule="auto"/>
      </w:pPr>
      <w:r w:rsidRPr="002A1F22">
        <w:t>Redacción de Política de Privacidad y Términos y Condiciones específicos para la App.</w:t>
      </w:r>
    </w:p>
    <w:p w14:paraId="609DBC94" w14:textId="77777777" w:rsidR="002A1F22" w:rsidRPr="002A1F22" w:rsidRDefault="002A1F22" w:rsidP="002A1F22">
      <w:pPr>
        <w:pStyle w:val="NormalWeb"/>
        <w:numPr>
          <w:ilvl w:val="1"/>
          <w:numId w:val="9"/>
        </w:numPr>
        <w:spacing w:line="360" w:lineRule="auto"/>
      </w:pPr>
      <w:r w:rsidRPr="002A1F22">
        <w:t>Configuración de consentimiento informado explícito para pacientes (Checkboxes legales).</w:t>
      </w:r>
    </w:p>
    <w:p w14:paraId="1E585B79" w14:textId="77777777" w:rsidR="002A1F22" w:rsidRPr="002A1F22" w:rsidRDefault="002A1F22" w:rsidP="002A1F22">
      <w:pPr>
        <w:pStyle w:val="NormalWeb"/>
        <w:numPr>
          <w:ilvl w:val="1"/>
          <w:numId w:val="9"/>
        </w:numPr>
        <w:spacing w:line="360" w:lineRule="auto"/>
      </w:pPr>
      <w:r w:rsidRPr="002A1F22">
        <w:t>Registro de la base de datos ante la autoridad competente (si aplica).</w:t>
      </w:r>
    </w:p>
    <w:p w14:paraId="3EBA0567" w14:textId="77777777" w:rsidR="002A1F22" w:rsidRPr="002A1F22" w:rsidRDefault="002A1F22" w:rsidP="002A1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A1F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7. SERVICIO DE DELEGADO DE PROTECCIÓN DE DATOS (DPO)</w:t>
      </w:r>
    </w:p>
    <w:p w14:paraId="016E0F19" w14:textId="77777777" w:rsidR="002A1F22" w:rsidRPr="002A1F22" w:rsidRDefault="002A1F22" w:rsidP="002A1F22">
      <w:pPr>
        <w:pStyle w:val="NormalWeb"/>
        <w:numPr>
          <w:ilvl w:val="0"/>
          <w:numId w:val="10"/>
        </w:numPr>
        <w:spacing w:line="360" w:lineRule="auto"/>
        <w:jc w:val="both"/>
      </w:pPr>
      <w:r w:rsidRPr="002A1F22">
        <w:rPr>
          <w:b/>
          <w:bCs/>
        </w:rPr>
        <w:t>Acompañamiento Continuo:</w:t>
      </w:r>
      <w:r w:rsidRPr="002A1F22">
        <w:t xml:space="preserve"> Se ofrece al Cliente la opción de mantener a un especialista de </w:t>
      </w:r>
      <w:r w:rsidRPr="002A1F22">
        <w:rPr>
          <w:b/>
          <w:bCs/>
        </w:rPr>
        <w:t>REDEX</w:t>
      </w:r>
      <w:r w:rsidRPr="002A1F22">
        <w:t xml:space="preserve"> como su </w:t>
      </w:r>
      <w:r w:rsidRPr="002A1F22">
        <w:rPr>
          <w:b/>
          <w:bCs/>
        </w:rPr>
        <w:t>DPO Externo</w:t>
      </w:r>
      <w:r w:rsidRPr="002A1F22">
        <w:t>.</w:t>
      </w:r>
    </w:p>
    <w:p w14:paraId="7645DAEA" w14:textId="77777777" w:rsidR="002A1F22" w:rsidRPr="002A1F22" w:rsidRDefault="002A1F22" w:rsidP="002A1F22">
      <w:pPr>
        <w:pStyle w:val="NormalWeb"/>
        <w:numPr>
          <w:ilvl w:val="0"/>
          <w:numId w:val="10"/>
        </w:numPr>
        <w:spacing w:line="360" w:lineRule="auto"/>
        <w:jc w:val="both"/>
      </w:pPr>
      <w:r w:rsidRPr="002A1F22">
        <w:rPr>
          <w:b/>
          <w:bCs/>
        </w:rPr>
        <w:t>Responsabilidades del DPO:</w:t>
      </w:r>
      <w:r w:rsidRPr="002A1F22">
        <w:t xml:space="preserve"> Auditoría semestral de accesos a la base de datos, atención a ejercicios de derechos ARCO (Acceso, Rectificación, Cancelación, Oposición) de los pacientes y respuesta ante posibles brechas de seguridad.</w:t>
      </w:r>
    </w:p>
    <w:p w14:paraId="6FCC2985" w14:textId="654A0F03" w:rsidR="002A1F22" w:rsidRDefault="002A1F22" w:rsidP="002A1F22">
      <w:pPr>
        <w:pStyle w:val="NormalWeb"/>
        <w:numPr>
          <w:ilvl w:val="0"/>
          <w:numId w:val="10"/>
        </w:numPr>
        <w:spacing w:line="360" w:lineRule="auto"/>
        <w:jc w:val="both"/>
      </w:pPr>
      <w:r w:rsidRPr="002A1F22">
        <w:rPr>
          <w:b/>
          <w:bCs/>
        </w:rPr>
        <w:t>Honorarios DPO:</w:t>
      </w:r>
      <w:r w:rsidRPr="002A1F22">
        <w:t xml:space="preserve"> Este servicio se cotizará bajo un </w:t>
      </w:r>
      <w:r w:rsidRPr="002A1F22">
        <w:rPr>
          <w:i/>
          <w:iCs/>
        </w:rPr>
        <w:t>fee</w:t>
      </w:r>
      <w:r w:rsidRPr="002A1F22">
        <w:t xml:space="preserve"> mensual independiente</w:t>
      </w:r>
      <w:r>
        <w:t xml:space="preserve"> de 50 USD</w:t>
      </w:r>
      <w:r w:rsidRPr="002A1F22">
        <w:t>, asegurando que la clínica cumpla permanentemente con la normativa vigente.</w:t>
      </w:r>
    </w:p>
    <w:p w14:paraId="652EE22B" w14:textId="123E2C85" w:rsidR="002A1F22" w:rsidRDefault="002A1F22" w:rsidP="002A1F22">
      <w:pPr>
        <w:pStyle w:val="NormalWeb"/>
        <w:spacing w:line="360" w:lineRule="auto"/>
        <w:jc w:val="both"/>
      </w:pPr>
      <w:r>
        <w:t>Para constancia del acuerdo firman las partes y suscriben el presente contrato en la ciudad de Ibarra, a los 20 días del mes de marzo del 2026.</w:t>
      </w:r>
    </w:p>
    <w:p w14:paraId="29729913" w14:textId="77777777" w:rsidR="002A1F22" w:rsidRDefault="002A1F22" w:rsidP="002A1F22">
      <w:pPr>
        <w:pStyle w:val="NormalWeb"/>
        <w:spacing w:line="360" w:lineRule="auto"/>
        <w:jc w:val="both"/>
      </w:pPr>
    </w:p>
    <w:p w14:paraId="763E98FE" w14:textId="0D577FD6" w:rsidR="002A1F22" w:rsidRDefault="00BA3B55" w:rsidP="00BA3B55">
      <w:pPr>
        <w:pStyle w:val="NormalWeb"/>
        <w:spacing w:line="360" w:lineRule="auto"/>
        <w:ind w:firstLine="708"/>
      </w:pPr>
      <w:r>
        <w:t xml:space="preserve">   </w:t>
      </w:r>
      <w:r w:rsidR="002A1F22">
        <w:t>Bladimir Benavides</w:t>
      </w:r>
      <w:r w:rsidR="002A1F22">
        <w:tab/>
      </w:r>
      <w:r w:rsidR="002A1F22">
        <w:tab/>
      </w:r>
      <w:r w:rsidR="002A1F22">
        <w:tab/>
      </w:r>
      <w:r w:rsidR="002A1F22">
        <w:tab/>
      </w:r>
      <w:r w:rsidR="002A1F22">
        <w:tab/>
      </w:r>
      <w:r w:rsidR="002A1F22">
        <w:tab/>
      </w:r>
      <w:r>
        <w:t xml:space="preserve">    </w:t>
      </w:r>
      <w:r w:rsidR="002A1F22">
        <w:t>Juan Chávez</w:t>
      </w:r>
    </w:p>
    <w:p w14:paraId="76D81EAD" w14:textId="0BD698AA" w:rsidR="00457A0A" w:rsidRPr="002A1F22" w:rsidRDefault="002A1F22" w:rsidP="00BA3B55">
      <w:pPr>
        <w:pStyle w:val="NormalWeb"/>
        <w:spacing w:line="360" w:lineRule="auto"/>
        <w:jc w:val="center"/>
      </w:pPr>
      <w:r>
        <w:t>BBK Odontología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A3B55">
        <w:t>CEO REDEX</w:t>
      </w:r>
    </w:p>
    <w:sectPr w:rsidR="00457A0A" w:rsidRPr="002A1F2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67ABD" w14:textId="77777777" w:rsidR="00CE346A" w:rsidRDefault="00CE346A" w:rsidP="00C77282">
      <w:pPr>
        <w:spacing w:after="0" w:line="240" w:lineRule="auto"/>
      </w:pPr>
      <w:r>
        <w:separator/>
      </w:r>
    </w:p>
  </w:endnote>
  <w:endnote w:type="continuationSeparator" w:id="0">
    <w:p w14:paraId="17EB0E99" w14:textId="77777777" w:rsidR="00CE346A" w:rsidRDefault="00CE346A" w:rsidP="00C77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16783" w14:textId="65C1487E" w:rsidR="00C77282" w:rsidRDefault="00E37199">
    <w:pPr>
      <w:pStyle w:val="Piedepgina"/>
    </w:pPr>
    <w:r>
      <w:rPr>
        <w:noProof/>
      </w:rPr>
      <w:drawing>
        <wp:anchor distT="0" distB="0" distL="114300" distR="114300" simplePos="0" relativeHeight="251673600" behindDoc="0" locked="0" layoutInCell="1" allowOverlap="1" wp14:anchorId="27C9E79C" wp14:editId="00EC2AFA">
          <wp:simplePos x="0" y="0"/>
          <wp:positionH relativeFrom="margin">
            <wp:posOffset>-777875</wp:posOffset>
          </wp:positionH>
          <wp:positionV relativeFrom="paragraph">
            <wp:posOffset>20320</wp:posOffset>
          </wp:positionV>
          <wp:extent cx="160020" cy="160020"/>
          <wp:effectExtent l="0" t="0" r="0" b="0"/>
          <wp:wrapThrough wrapText="bothSides">
            <wp:wrapPolygon edited="0">
              <wp:start x="0" y="0"/>
              <wp:lineTo x="0" y="18000"/>
              <wp:lineTo x="18000" y="18000"/>
              <wp:lineTo x="18000" y="0"/>
              <wp:lineTo x="0" y="0"/>
            </wp:wrapPolygon>
          </wp:wrapThrough>
          <wp:docPr id="14" name="Imagen 14" descr="Icono Correo Electrónico Naranja PNG transparente - Stick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cono Correo Electrónico Naranja PNG transparente - Stick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5D7B">
      <w:rPr>
        <w:noProof/>
      </w:rPr>
      <w:drawing>
        <wp:anchor distT="0" distB="0" distL="114300" distR="114300" simplePos="0" relativeHeight="251668480" behindDoc="0" locked="0" layoutInCell="1" allowOverlap="1" wp14:anchorId="182C4166" wp14:editId="17E198E9">
          <wp:simplePos x="0" y="0"/>
          <wp:positionH relativeFrom="column">
            <wp:posOffset>-779780</wp:posOffset>
          </wp:positionH>
          <wp:positionV relativeFrom="paragraph">
            <wp:posOffset>276860</wp:posOffset>
          </wp:positionV>
          <wp:extent cx="160020" cy="160655"/>
          <wp:effectExtent l="0" t="0" r="0" b="0"/>
          <wp:wrapThrough wrapText="bothSides">
            <wp:wrapPolygon edited="0">
              <wp:start x="0" y="0"/>
              <wp:lineTo x="0" y="17929"/>
              <wp:lineTo x="18000" y="17929"/>
              <wp:lineTo x="18000" y="0"/>
              <wp:lineTo x="0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65" t="4641" r="5480" b="5475"/>
                  <a:stretch/>
                </pic:blipFill>
                <pic:spPr bwMode="auto">
                  <a:xfrm>
                    <a:off x="0" y="0"/>
                    <a:ext cx="160020" cy="1606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574E">
      <w:rPr>
        <w:noProof/>
      </w:rPr>
      <w:drawing>
        <wp:anchor distT="0" distB="0" distL="114300" distR="114300" simplePos="0" relativeHeight="251667456" behindDoc="0" locked="0" layoutInCell="1" allowOverlap="1" wp14:anchorId="566F32B0" wp14:editId="1730A59B">
          <wp:simplePos x="0" y="0"/>
          <wp:positionH relativeFrom="margin">
            <wp:posOffset>-961390</wp:posOffset>
          </wp:positionH>
          <wp:positionV relativeFrom="paragraph">
            <wp:posOffset>240030</wp:posOffset>
          </wp:positionV>
          <wp:extent cx="295910" cy="243205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hrough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22767" t="488106" r="628433" b="-465600"/>
                  <a:stretch/>
                </pic:blipFill>
                <pic:spPr bwMode="auto">
                  <a:xfrm>
                    <a:off x="0" y="0"/>
                    <a:ext cx="295910" cy="2432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7282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5C4FB3" wp14:editId="06CEAF6D">
              <wp:simplePos x="0" y="0"/>
              <wp:positionH relativeFrom="column">
                <wp:posOffset>-1061085</wp:posOffset>
              </wp:positionH>
              <wp:positionV relativeFrom="paragraph">
                <wp:posOffset>-265430</wp:posOffset>
              </wp:positionV>
              <wp:extent cx="7745730" cy="885825"/>
              <wp:effectExtent l="0" t="0" r="26670" b="28575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5730" cy="8858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4D8BF7" w14:textId="0EFBC990" w:rsidR="007B574E" w:rsidRPr="007B574E" w:rsidRDefault="007B574E" w:rsidP="007B574E">
                          <w:pPr>
                            <w:spacing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“Somos expertos</w:t>
                          </w:r>
                          <w:r w:rsidRPr="007B574E">
                            <w:rPr>
                              <w:sz w:val="20"/>
                              <w:szCs w:val="20"/>
                            </w:rPr>
                            <w:t xml:space="preserve"> en telecomunicaciones, desarrollo de Software y Gestión de Seguridad de la Información</w:t>
                          </w:r>
                          <w:r>
                            <w:rPr>
                              <w:sz w:val="20"/>
                              <w:szCs w:val="20"/>
                            </w:rPr>
                            <w:t>”</w:t>
                          </w:r>
                        </w:p>
                        <w:p w14:paraId="3E4DED22" w14:textId="77777777" w:rsidR="007B574E" w:rsidRDefault="00C77282" w:rsidP="007B574E">
                          <w:pPr>
                            <w:spacing w:line="240" w:lineRule="auto"/>
                            <w:ind w:firstLine="708"/>
                            <w:rPr>
                              <w:sz w:val="20"/>
                              <w:szCs w:val="20"/>
                            </w:rPr>
                          </w:pPr>
                          <w:r w:rsidRPr="007B574E">
                            <w:rPr>
                              <w:sz w:val="20"/>
                              <w:szCs w:val="20"/>
                            </w:rPr>
                            <w:t>juanchavez123@hotmail.es</w:t>
                          </w:r>
                        </w:p>
                        <w:p w14:paraId="6B5DC54D" w14:textId="258F0414" w:rsidR="00C77282" w:rsidRPr="007B574E" w:rsidRDefault="007B574E" w:rsidP="007B574E">
                          <w:pPr>
                            <w:spacing w:line="240" w:lineRule="auto"/>
                            <w:ind w:firstLine="708"/>
                            <w:rPr>
                              <w:sz w:val="20"/>
                              <w:szCs w:val="20"/>
                            </w:rPr>
                          </w:pPr>
                          <w:r w:rsidRPr="007B574E">
                            <w:rPr>
                              <w:sz w:val="20"/>
                              <w:szCs w:val="20"/>
                            </w:rPr>
                            <w:t>0969743150</w:t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     @Msc. Juan G. Chávez</w:t>
                          </w:r>
                        </w:p>
                        <w:p w14:paraId="4CBAE360" w14:textId="77777777" w:rsidR="007B574E" w:rsidRDefault="007B574E" w:rsidP="00C7728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5C4FB3" id="Rectángulo 5" o:spid="_x0000_s1027" style="position:absolute;margin-left:-83.55pt;margin-top:-20.9pt;width:609.9pt;height:6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" fillcolor="#212934 [1615]" strokecolor="#1f3763 [1604]" strokeweight="1pt">
              <v:textbox>
                <w:txbxContent>
                  <w:p w14:paraId="404D8BF7" w14:textId="0EFBC990" w:rsidR="007B574E" w:rsidRPr="007B574E" w:rsidRDefault="007B574E" w:rsidP="007B574E">
                    <w:pPr>
                      <w:spacing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“Somos expertos</w:t>
                    </w:r>
                    <w:r w:rsidRPr="007B574E">
                      <w:rPr>
                        <w:sz w:val="20"/>
                        <w:szCs w:val="20"/>
                      </w:rPr>
                      <w:t xml:space="preserve"> en telecomunicaciones, desarrollo de Software y Gestión de Seguridad de la Información</w:t>
                    </w:r>
                    <w:r>
                      <w:rPr>
                        <w:sz w:val="20"/>
                        <w:szCs w:val="20"/>
                      </w:rPr>
                      <w:t>”</w:t>
                    </w:r>
                  </w:p>
                  <w:p w14:paraId="3E4DED22" w14:textId="77777777" w:rsidR="007B574E" w:rsidRDefault="00C77282" w:rsidP="007B574E">
                    <w:pPr>
                      <w:spacing w:line="240" w:lineRule="auto"/>
                      <w:ind w:firstLine="708"/>
                      <w:rPr>
                        <w:sz w:val="20"/>
                        <w:szCs w:val="20"/>
                      </w:rPr>
                    </w:pPr>
                    <w:r w:rsidRPr="007B574E">
                      <w:rPr>
                        <w:sz w:val="20"/>
                        <w:szCs w:val="20"/>
                      </w:rPr>
                      <w:t>juanchavez123@hotmail.es</w:t>
                    </w:r>
                  </w:p>
                  <w:p w14:paraId="6B5DC54D" w14:textId="258F0414" w:rsidR="00C77282" w:rsidRPr="007B574E" w:rsidRDefault="007B574E" w:rsidP="007B574E">
                    <w:pPr>
                      <w:spacing w:line="240" w:lineRule="auto"/>
                      <w:ind w:firstLine="708"/>
                      <w:rPr>
                        <w:sz w:val="20"/>
                        <w:szCs w:val="20"/>
                      </w:rPr>
                    </w:pPr>
                    <w:r w:rsidRPr="007B574E">
                      <w:rPr>
                        <w:sz w:val="20"/>
                        <w:szCs w:val="20"/>
                      </w:rPr>
                      <w:t>0969743150</w:t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  <w:t xml:space="preserve">       @Msc. Juan G. Chávez</w:t>
                    </w:r>
                  </w:p>
                  <w:p w14:paraId="4CBAE360" w14:textId="77777777" w:rsidR="007B574E" w:rsidRDefault="007B574E" w:rsidP="00C7728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2000C" w14:textId="77777777" w:rsidR="00CE346A" w:rsidRDefault="00CE346A" w:rsidP="00C77282">
      <w:pPr>
        <w:spacing w:after="0" w:line="240" w:lineRule="auto"/>
      </w:pPr>
      <w:r>
        <w:separator/>
      </w:r>
    </w:p>
  </w:footnote>
  <w:footnote w:type="continuationSeparator" w:id="0">
    <w:p w14:paraId="507D427A" w14:textId="77777777" w:rsidR="00CE346A" w:rsidRDefault="00CE346A" w:rsidP="00C77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3992C" w14:textId="768204BA" w:rsidR="00C1543B" w:rsidRDefault="00000000">
    <w:pPr>
      <w:pStyle w:val="Encabezado"/>
    </w:pPr>
    <w:r>
      <w:rPr>
        <w:noProof/>
      </w:rPr>
      <w:pict w14:anchorId="74FC42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035391" o:spid="_x0000_s1026" type="#_x0000_t75" style="position:absolute;margin-left:0;margin-top:0;width:441.6pt;height:441.6pt;z-index:-251644928;mso-position-horizontal:center;mso-position-horizontal-relative:margin;mso-position-vertical:center;mso-position-vertical-relative:margin" o:allowincell="f">
          <v:imagedata r:id="rId1" o:title="Gemini_Generated_Image_wghyhmwghyhmwgh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0C63" w14:textId="0C9FE1DA" w:rsidR="00C77282" w:rsidRDefault="00000000">
    <w:pPr>
      <w:pStyle w:val="Encabezado"/>
    </w:pPr>
    <w:r>
      <w:rPr>
        <w:noProof/>
      </w:rPr>
      <w:pict w14:anchorId="6CA82F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035392" o:spid="_x0000_s1027" type="#_x0000_t75" style="position:absolute;margin-left:0;margin-top:0;width:441.6pt;height:441.6pt;z-index:-251643904;mso-position-horizontal:center;mso-position-horizontal-relative:margin;mso-position-vertical:center;mso-position-vertical-relative:margin" o:allowincell="f">
          <v:imagedata r:id="rId1" o:title="Gemini_Generated_Image_wghyhmwghyhmwghy" gain="19661f" blacklevel="22938f"/>
          <w10:wrap anchorx="margin" anchory="margin"/>
        </v:shape>
      </w:pict>
    </w:r>
    <w:r w:rsidR="00925D7B">
      <w:rPr>
        <w:noProof/>
      </w:rPr>
      <w:drawing>
        <wp:anchor distT="0" distB="0" distL="114300" distR="114300" simplePos="0" relativeHeight="251669504" behindDoc="0" locked="0" layoutInCell="1" allowOverlap="1" wp14:anchorId="2718581D" wp14:editId="57D19116">
          <wp:simplePos x="0" y="0"/>
          <wp:positionH relativeFrom="column">
            <wp:posOffset>5958840</wp:posOffset>
          </wp:positionH>
          <wp:positionV relativeFrom="paragraph">
            <wp:posOffset>-113665</wp:posOffset>
          </wp:positionV>
          <wp:extent cx="457200" cy="443230"/>
          <wp:effectExtent l="0" t="0" r="0" b="0"/>
          <wp:wrapThrough wrapText="bothSides">
            <wp:wrapPolygon edited="0">
              <wp:start x="0" y="0"/>
              <wp:lineTo x="0" y="20424"/>
              <wp:lineTo x="20700" y="20424"/>
              <wp:lineTo x="20700" y="0"/>
              <wp:lineTo x="0" y="0"/>
            </wp:wrapPolygon>
          </wp:wrapThrough>
          <wp:docPr id="9" name="Imagen 9" descr="La nueva norma ISO 27001:2022 - Amb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a nueva norma ISO 27001:2022 - Ambical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546" t="23452" r="29318" b="24395"/>
                  <a:stretch/>
                </pic:blipFill>
                <pic:spPr bwMode="auto">
                  <a:xfrm>
                    <a:off x="0" y="0"/>
                    <a:ext cx="457200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728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A6F739" wp14:editId="4F6D7F7E">
              <wp:simplePos x="0" y="0"/>
              <wp:positionH relativeFrom="column">
                <wp:posOffset>2701290</wp:posOffset>
              </wp:positionH>
              <wp:positionV relativeFrom="paragraph">
                <wp:posOffset>7620</wp:posOffset>
              </wp:positionV>
              <wp:extent cx="0" cy="184150"/>
              <wp:effectExtent l="19050" t="0" r="19050" b="2540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18415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81C914" id="Conector recto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7pt,.6pt" to="212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" strokecolor="#4472c4 [3204]" strokeweight="3pt">
              <v:stroke joinstyle="miter"/>
            </v:line>
          </w:pict>
        </mc:Fallback>
      </mc:AlternateContent>
    </w:r>
    <w:r w:rsidR="00C7728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9ACDE9F" wp14:editId="22D50F1B">
              <wp:simplePos x="0" y="0"/>
              <wp:positionH relativeFrom="column">
                <wp:posOffset>-718185</wp:posOffset>
              </wp:positionH>
              <wp:positionV relativeFrom="paragraph">
                <wp:posOffset>379095</wp:posOffset>
              </wp:positionV>
              <wp:extent cx="7029450" cy="9525"/>
              <wp:effectExtent l="0" t="0" r="19050" b="2857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952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8C3D73" id="Conector recto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55pt,29.85pt" to="496.9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" strokecolor="black [3213]" strokeweight="1.5pt">
              <v:stroke joinstyle="miter"/>
            </v:line>
          </w:pict>
        </mc:Fallback>
      </mc:AlternateContent>
    </w:r>
    <w:r w:rsidR="00C77282">
      <w:rPr>
        <w:noProof/>
      </w:rPr>
      <w:drawing>
        <wp:anchor distT="0" distB="0" distL="114300" distR="114300" simplePos="0" relativeHeight="251660288" behindDoc="0" locked="0" layoutInCell="1" allowOverlap="1" wp14:anchorId="3B44D63B" wp14:editId="28AA1C31">
          <wp:simplePos x="0" y="0"/>
          <wp:positionH relativeFrom="column">
            <wp:posOffset>-680085</wp:posOffset>
          </wp:positionH>
          <wp:positionV relativeFrom="paragraph">
            <wp:posOffset>-468630</wp:posOffset>
          </wp:positionV>
          <wp:extent cx="990600" cy="827405"/>
          <wp:effectExtent l="0" t="0" r="0" b="0"/>
          <wp:wrapThrough wrapText="bothSides">
            <wp:wrapPolygon edited="0">
              <wp:start x="0" y="0"/>
              <wp:lineTo x="0" y="20887"/>
              <wp:lineTo x="21185" y="20887"/>
              <wp:lineTo x="21185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056"/>
                  <a:stretch/>
                </pic:blipFill>
                <pic:spPr bwMode="auto">
                  <a:xfrm>
                    <a:off x="0" y="0"/>
                    <a:ext cx="990600" cy="827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728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A89741" wp14:editId="02F57436">
              <wp:simplePos x="0" y="0"/>
              <wp:positionH relativeFrom="column">
                <wp:posOffset>1993265</wp:posOffset>
              </wp:positionH>
              <wp:positionV relativeFrom="paragraph">
                <wp:posOffset>7620</wp:posOffset>
              </wp:positionV>
              <wp:extent cx="0" cy="184150"/>
              <wp:effectExtent l="19050" t="0" r="19050" b="2540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18415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BBA346" id="Conector recto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95pt,.6pt" to="156.9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" strokecolor="#4472c4 [3204]" strokeweight="3pt">
              <v:stroke joinstyle="miter"/>
            </v:line>
          </w:pict>
        </mc:Fallback>
      </mc:AlternateContent>
    </w:r>
    <w:r w:rsidR="00C77282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ED571A" wp14:editId="2EFB3EED">
              <wp:simplePos x="0" y="0"/>
              <wp:positionH relativeFrom="page">
                <wp:align>right</wp:align>
              </wp:positionH>
              <wp:positionV relativeFrom="page">
                <wp:posOffset>19050</wp:posOffset>
              </wp:positionV>
              <wp:extent cx="2468880" cy="269875"/>
              <wp:effectExtent l="0" t="0" r="7620" b="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888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734AE82" w14:textId="49B25D0F" w:rsidR="00C77282" w:rsidRDefault="00C77282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RUC: 1002705216001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ED571A" id="Rectángulo 197" o:spid="_x0000_s1026" style="position:absolute;margin-left:143.2pt;margin-top:1.5pt;width:194.4pt;height:21.25pt;z-index:-251657216;visibility:visible;mso-wrap-style:square;mso-width-percent:0;mso-height-percent:27;mso-wrap-distance-left:9.35pt;mso-wrap-distance-top:0;mso-wrap-distance-right:9.35pt;mso-wrap-distance-bottom:0;mso-position-horizontal:right;mso-position-horizontal-relative:page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734AE82" w14:textId="49B25D0F" w:rsidR="00C77282" w:rsidRDefault="00C77282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RUC: 1002705216001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  <w:r w:rsidR="00C77282">
      <w:rPr>
        <w:color w:val="4472C4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TELECOMUNICACIONES     SISTEMAS     SEGURIDAD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2F32D" w14:textId="7756EB3E" w:rsidR="00C1543B" w:rsidRDefault="00000000">
    <w:pPr>
      <w:pStyle w:val="Encabezado"/>
    </w:pPr>
    <w:r>
      <w:rPr>
        <w:noProof/>
      </w:rPr>
      <w:pict w14:anchorId="5C8BB3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035390" o:spid="_x0000_s1025" type="#_x0000_t75" style="position:absolute;margin-left:0;margin-top:0;width:441.6pt;height:441.6pt;z-index:-251645952;mso-position-horizontal:center;mso-position-horizontal-relative:margin;mso-position-vertical:center;mso-position-vertical-relative:margin" o:allowincell="f">
          <v:imagedata r:id="rId1" o:title="Gemini_Generated_Image_wghyhmwghyhmwgh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2BAF"/>
    <w:multiLevelType w:val="multilevel"/>
    <w:tmpl w:val="39D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07E1"/>
    <w:multiLevelType w:val="multilevel"/>
    <w:tmpl w:val="035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2EB5"/>
    <w:multiLevelType w:val="multilevel"/>
    <w:tmpl w:val="1DB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1847"/>
    <w:multiLevelType w:val="multilevel"/>
    <w:tmpl w:val="24C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714E3"/>
    <w:multiLevelType w:val="multilevel"/>
    <w:tmpl w:val="E29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37687"/>
    <w:multiLevelType w:val="multilevel"/>
    <w:tmpl w:val="E44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C521C"/>
    <w:multiLevelType w:val="multilevel"/>
    <w:tmpl w:val="99C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84C3D"/>
    <w:multiLevelType w:val="hybridMultilevel"/>
    <w:tmpl w:val="15A6C4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67B03"/>
    <w:multiLevelType w:val="multilevel"/>
    <w:tmpl w:val="E08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633C0"/>
    <w:multiLevelType w:val="multilevel"/>
    <w:tmpl w:val="147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83CB5"/>
    <w:multiLevelType w:val="multilevel"/>
    <w:tmpl w:val="6AD2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719102">
    <w:abstractNumId w:val="6"/>
  </w:num>
  <w:num w:numId="2" w16cid:durableId="1301183881">
    <w:abstractNumId w:val="4"/>
  </w:num>
  <w:num w:numId="3" w16cid:durableId="1371110800">
    <w:abstractNumId w:val="7"/>
  </w:num>
  <w:num w:numId="4" w16cid:durableId="770784634">
    <w:abstractNumId w:val="0"/>
  </w:num>
  <w:num w:numId="5" w16cid:durableId="1136143102">
    <w:abstractNumId w:val="3"/>
  </w:num>
  <w:num w:numId="6" w16cid:durableId="424232711">
    <w:abstractNumId w:val="8"/>
  </w:num>
  <w:num w:numId="7" w16cid:durableId="519203111">
    <w:abstractNumId w:val="2"/>
  </w:num>
  <w:num w:numId="8" w16cid:durableId="1312980408">
    <w:abstractNumId w:val="1"/>
  </w:num>
  <w:num w:numId="9" w16cid:durableId="1872693415">
    <w:abstractNumId w:val="5"/>
  </w:num>
  <w:num w:numId="10" w16cid:durableId="617102991">
    <w:abstractNumId w:val="9"/>
  </w:num>
  <w:num w:numId="11" w16cid:durableId="8238561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82"/>
    <w:rsid w:val="000773C7"/>
    <w:rsid w:val="002A1F22"/>
    <w:rsid w:val="00457A0A"/>
    <w:rsid w:val="00750787"/>
    <w:rsid w:val="007B574E"/>
    <w:rsid w:val="00925D7B"/>
    <w:rsid w:val="00B47700"/>
    <w:rsid w:val="00BA3B55"/>
    <w:rsid w:val="00C1543B"/>
    <w:rsid w:val="00C77282"/>
    <w:rsid w:val="00CE346A"/>
    <w:rsid w:val="00E37199"/>
    <w:rsid w:val="00F03A6E"/>
    <w:rsid w:val="00F3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2EF50"/>
  <w15:chartTrackingRefBased/>
  <w15:docId w15:val="{19E767AB-F799-4B06-93DE-8EA54E24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57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457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F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72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282"/>
  </w:style>
  <w:style w:type="paragraph" w:styleId="Piedepgina">
    <w:name w:val="footer"/>
    <w:basedOn w:val="Normal"/>
    <w:link w:val="PiedepginaCar"/>
    <w:uiPriority w:val="99"/>
    <w:unhideWhenUsed/>
    <w:rsid w:val="00C772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282"/>
  </w:style>
  <w:style w:type="character" w:styleId="Hipervnculo">
    <w:name w:val="Hyperlink"/>
    <w:basedOn w:val="Fuentedeprrafopredeter"/>
    <w:uiPriority w:val="99"/>
    <w:unhideWhenUsed/>
    <w:rsid w:val="00C772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72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3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E3719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57A0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457A0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F2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0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RUC: 1002705216001</vt:lpstr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RUC: 1002705216001</dc:title>
  <dc:subject/>
  <dc:creator>Usuario</dc:creator>
  <cp:keywords/>
  <dc:description/>
  <cp:lastModifiedBy>Usuario</cp:lastModifiedBy>
  <cp:revision>3</cp:revision>
  <dcterms:created xsi:type="dcterms:W3CDTF">2026-03-20T21:44:00Z</dcterms:created>
  <dcterms:modified xsi:type="dcterms:W3CDTF">2026-03-20T22:06:00Z</dcterms:modified>
</cp:coreProperties>
</file>