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2680" w:rsidRPr="0047590F" w:rsidRDefault="0047590F" w:rsidP="0047590F">
      <w:pPr>
        <w:jc w:val="center"/>
        <w:rPr>
          <w:b/>
          <w:bCs/>
          <w:sz w:val="48"/>
          <w:szCs w:val="48"/>
        </w:rPr>
      </w:pPr>
      <w:r w:rsidRPr="0047590F">
        <w:rPr>
          <w:b/>
          <w:bCs/>
          <w:sz w:val="48"/>
          <w:szCs w:val="48"/>
        </w:rPr>
        <w:t>Guide Étienne</w:t>
      </w:r>
    </w:p>
    <w:p w:rsidR="0047590F" w:rsidRDefault="0047590F"/>
    <w:p w:rsidR="0047590F" w:rsidRDefault="0047590F">
      <w:r>
        <w:t>Salut Etienne,</w:t>
      </w:r>
    </w:p>
    <w:p w:rsidR="0047590F" w:rsidRDefault="0047590F"/>
    <w:p w:rsidR="0047590F" w:rsidRDefault="0047590F">
      <w:r>
        <w:t xml:space="preserve">Voici un gros </w:t>
      </w:r>
      <w:proofErr w:type="spellStart"/>
      <w:r>
        <w:t>gros</w:t>
      </w:r>
      <w:proofErr w:type="spellEnd"/>
      <w:r>
        <w:t xml:space="preserve"> </w:t>
      </w:r>
      <w:proofErr w:type="spellStart"/>
      <w:r>
        <w:t>gros</w:t>
      </w:r>
      <w:proofErr w:type="spellEnd"/>
      <w:r>
        <w:t xml:space="preserve"> documents de retour pour toi. Et il contient bcp d’informations, </w:t>
      </w:r>
    </w:p>
    <w:p w:rsidR="0047590F" w:rsidRDefault="0047590F"/>
    <w:p w:rsidR="0047590F" w:rsidRDefault="0047590F">
      <w:r>
        <w:t xml:space="preserve">Voici un petit guide pour te repérer. </w:t>
      </w:r>
    </w:p>
    <w:p w:rsidR="0047590F" w:rsidRDefault="0047590F"/>
    <w:p w:rsidR="0047590F" w:rsidRDefault="0047590F" w:rsidP="0047590F">
      <w:pPr>
        <w:pStyle w:val="Paragraphedeliste"/>
        <w:numPr>
          <w:ilvl w:val="0"/>
          <w:numId w:val="1"/>
        </w:numPr>
      </w:pPr>
      <w:r>
        <w:t xml:space="preserve">Je t’ai envoyé l’intégralité du dossier </w:t>
      </w:r>
      <w:proofErr w:type="spellStart"/>
      <w:r>
        <w:t>qualiopi</w:t>
      </w:r>
      <w:proofErr w:type="spellEnd"/>
      <w:r>
        <w:t xml:space="preserve">, mais l’intégralité ne te concerne pas, j’ai mis les retours, dans le dossier « indicateur 32 » De cette manière je m’habitue déjà à être conforme </w:t>
      </w:r>
      <w:proofErr w:type="spellStart"/>
      <w:r>
        <w:t>qualiopi</w:t>
      </w:r>
      <w:proofErr w:type="spellEnd"/>
      <w:r>
        <w:t>.</w:t>
      </w:r>
    </w:p>
    <w:p w:rsidR="0047590F" w:rsidRDefault="0047590F" w:rsidP="0047590F">
      <w:pPr>
        <w:pStyle w:val="Paragraphedeliste"/>
        <w:numPr>
          <w:ilvl w:val="0"/>
          <w:numId w:val="1"/>
        </w:numPr>
      </w:pPr>
      <w:r>
        <w:t xml:space="preserve">J’ai </w:t>
      </w:r>
      <w:proofErr w:type="gramStart"/>
      <w:r>
        <w:t>condense</w:t>
      </w:r>
      <w:proofErr w:type="gramEnd"/>
      <w:r>
        <w:t xml:space="preserve"> les retours dans le dossier 32. Dans le document de retour, certains points sont précédés d’un XXXX ou d’un ????? c’est qu’ils sont sujets à questionnement ensemble.</w:t>
      </w:r>
    </w:p>
    <w:p w:rsidR="0047590F" w:rsidRDefault="0047590F" w:rsidP="0047590F">
      <w:pPr>
        <w:pStyle w:val="Paragraphedeliste"/>
        <w:numPr>
          <w:ilvl w:val="0"/>
          <w:numId w:val="1"/>
        </w:numPr>
      </w:pPr>
      <w:r>
        <w:t xml:space="preserve">Ensuite tu as le parcours utilisateur. Un document que j’ai créé pour qu’on puisse imaginer le parcours à la place de l’utilisateur. </w:t>
      </w:r>
      <w:proofErr w:type="gramStart"/>
      <w:r>
        <w:t>Ca</w:t>
      </w:r>
      <w:proofErr w:type="gramEnd"/>
      <w:r>
        <w:t xml:space="preserve"> m’a pris du temps, mais je pense que </w:t>
      </w:r>
      <w:proofErr w:type="spellStart"/>
      <w:r>
        <w:t>ca</w:t>
      </w:r>
      <w:proofErr w:type="spellEnd"/>
      <w:r>
        <w:t xml:space="preserve"> peut t’être très utile. Et plus simple que le cahier des charges brut comme il est. Si </w:t>
      </w:r>
      <w:proofErr w:type="spellStart"/>
      <w:proofErr w:type="gramStart"/>
      <w:r>
        <w:t>ca</w:t>
      </w:r>
      <w:proofErr w:type="spellEnd"/>
      <w:proofErr w:type="gramEnd"/>
      <w:r>
        <w:t xml:space="preserve"> t’aide je peux faire la </w:t>
      </w:r>
      <w:proofErr w:type="spellStart"/>
      <w:r>
        <w:t>meme</w:t>
      </w:r>
      <w:proofErr w:type="spellEnd"/>
      <w:r>
        <w:t xml:space="preserve"> chose cote admin. </w:t>
      </w:r>
    </w:p>
    <w:p w:rsidR="0047590F" w:rsidRDefault="0047590F" w:rsidP="0047590F">
      <w:pPr>
        <w:pStyle w:val="Paragraphedeliste"/>
        <w:numPr>
          <w:ilvl w:val="0"/>
          <w:numId w:val="1"/>
        </w:numPr>
      </w:pPr>
      <w:r>
        <w:t xml:space="preserve">Tu as aussi le cahier des charges </w:t>
      </w:r>
      <w:proofErr w:type="spellStart"/>
      <w:r>
        <w:t>qualiopi</w:t>
      </w:r>
      <w:proofErr w:type="spellEnd"/>
      <w:r>
        <w:t xml:space="preserve">. Pour être certifié, le site web, le LMS doit répondre à) certaines charges. Du coup, tu as une liste des indicateurs qui nous concerne et ceux </w:t>
      </w:r>
      <w:proofErr w:type="gramStart"/>
      <w:r>
        <w:t>qui nous concerne pas</w:t>
      </w:r>
      <w:proofErr w:type="gramEnd"/>
      <w:r w:rsidR="00173508">
        <w:t>, et bien souvent par indicateur, tu as des documents qui sont déjà écrits et faits</w:t>
      </w:r>
      <w:r>
        <w:t xml:space="preserve">. </w:t>
      </w:r>
    </w:p>
    <w:p w:rsidR="0047590F" w:rsidRDefault="0047590F" w:rsidP="0047590F"/>
    <w:p w:rsidR="0047590F" w:rsidRDefault="0047590F" w:rsidP="0047590F"/>
    <w:p w:rsidR="0047590F" w:rsidRDefault="0047590F" w:rsidP="0047590F"/>
    <w:p w:rsidR="0047590F" w:rsidRDefault="0047590F" w:rsidP="0047590F">
      <w:proofErr w:type="spellStart"/>
      <w:r>
        <w:t>Voila</w:t>
      </w:r>
      <w:proofErr w:type="spellEnd"/>
      <w:r>
        <w:t xml:space="preserve">, comme </w:t>
      </w:r>
      <w:proofErr w:type="spellStart"/>
      <w:proofErr w:type="gramStart"/>
      <w:r>
        <w:t>ca</w:t>
      </w:r>
      <w:proofErr w:type="spellEnd"/>
      <w:r>
        <w:t xml:space="preserve"> ,c’est</w:t>
      </w:r>
      <w:proofErr w:type="gramEnd"/>
      <w:r>
        <w:t xml:space="preserve"> carré. </w:t>
      </w:r>
      <w:r w:rsidR="00173508">
        <w:t xml:space="preserve">Hésites pas à me </w:t>
      </w:r>
      <w:proofErr w:type="spellStart"/>
      <w:r w:rsidR="00173508">
        <w:t>renvoyuer</w:t>
      </w:r>
      <w:proofErr w:type="spellEnd"/>
      <w:r w:rsidR="00173508">
        <w:t xml:space="preserve"> un retour également </w:t>
      </w:r>
      <w:r w:rsidR="00173508">
        <w:sym w:font="Wingdings" w:char="F04A"/>
      </w:r>
      <w:r w:rsidR="00173508">
        <w:t xml:space="preserve"> </w:t>
      </w:r>
    </w:p>
    <w:sectPr w:rsidR="004759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4E29D2"/>
    <w:multiLevelType w:val="hybridMultilevel"/>
    <w:tmpl w:val="703E934E"/>
    <w:lvl w:ilvl="0" w:tplc="4F1C6808">
      <w:start w:val="1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744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90F"/>
    <w:rsid w:val="00152680"/>
    <w:rsid w:val="00173508"/>
    <w:rsid w:val="0047590F"/>
    <w:rsid w:val="004E10C3"/>
    <w:rsid w:val="009E2F40"/>
    <w:rsid w:val="00D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445D78"/>
  <w15:chartTrackingRefBased/>
  <w15:docId w15:val="{66160FD3-86B1-CD4E-9A78-C8B55508B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759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196</Words>
  <Characters>1043</Characters>
  <Application>Microsoft Office Word</Application>
  <DocSecurity>0</DocSecurity>
  <Lines>43</Lines>
  <Paragraphs>19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2</cp:revision>
  <dcterms:created xsi:type="dcterms:W3CDTF">2026-04-15T08:32:00Z</dcterms:created>
  <dcterms:modified xsi:type="dcterms:W3CDTF">2026-04-15T08:38:00Z</dcterms:modified>
</cp:coreProperties>
</file>