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32C" w:rsidRPr="0069132C" w:rsidRDefault="0069132C" w:rsidP="006913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1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Politique de développement des compétences</w:t>
      </w:r>
    </w:p>
    <w:p w:rsidR="0069132C" w:rsidRPr="0069132C" w:rsidRDefault="0069132C" w:rsidP="00691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50C0" w:rsidRDefault="006950C0" w:rsidP="006950C0">
      <w:pPr>
        <w:pStyle w:val="Titre3"/>
      </w:pPr>
      <w:r>
        <w:t>Développement et entretien des compétences mobilisées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Institut La Clé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Présentation générale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L’Institut La Clé veille au maintien, à l’actualisation et au développement des compétences nécessaires à la qualité de ses prestations.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 xml:space="preserve">Compte tenu de la structure actuelle de l’organisme, reposant sur un modèle resserré, cette </w:t>
      </w:r>
      <w:proofErr w:type="gramStart"/>
      <w:r>
        <w:t>démarche</w:t>
      </w:r>
      <w:proofErr w:type="gramEnd"/>
      <w:r>
        <w:t xml:space="preserve"> s’appuie :</w:t>
      </w:r>
    </w:p>
    <w:p w:rsidR="006950C0" w:rsidRDefault="006950C0" w:rsidP="006950C0">
      <w:pPr>
        <w:pStyle w:val="p1"/>
        <w:numPr>
          <w:ilvl w:val="0"/>
          <w:numId w:val="4"/>
        </w:numPr>
      </w:pPr>
      <w:proofErr w:type="gramStart"/>
      <w:r>
        <w:t>sur</w:t>
      </w:r>
      <w:proofErr w:type="gramEnd"/>
      <w:r>
        <w:t xml:space="preserve"> le développement continu des compétences du fondateur / responsable pédagogique,</w:t>
      </w:r>
    </w:p>
    <w:p w:rsidR="006950C0" w:rsidRDefault="006950C0" w:rsidP="006950C0">
      <w:pPr>
        <w:pStyle w:val="p1"/>
        <w:numPr>
          <w:ilvl w:val="0"/>
          <w:numId w:val="4"/>
        </w:numPr>
      </w:pPr>
      <w:proofErr w:type="gramStart"/>
      <w:r>
        <w:t>sur</w:t>
      </w:r>
      <w:proofErr w:type="gramEnd"/>
      <w:r>
        <w:t xml:space="preserve"> le recours ciblé à des prestataires externes spécialisés pour les fonctions support,</w:t>
      </w:r>
    </w:p>
    <w:p w:rsidR="006950C0" w:rsidRDefault="006950C0" w:rsidP="006950C0">
      <w:pPr>
        <w:pStyle w:val="p1"/>
        <w:numPr>
          <w:ilvl w:val="0"/>
          <w:numId w:val="4"/>
        </w:numPr>
      </w:pPr>
      <w:proofErr w:type="gramStart"/>
      <w:r>
        <w:t>sur</w:t>
      </w:r>
      <w:proofErr w:type="gramEnd"/>
      <w:r>
        <w:t xml:space="preserve"> une logique d’amélioration continue fondée sur les retours terrain et les résultats apprenants.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Cette organisation garantit l’adéquation constante entre les compétences mobilisées et les besoins réels de la prestation.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1. Développement des compétences du fondateur / responsable pédagogique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Le fondateur, également formateur principal, assure les fonctions pédagogiques centrales de l’organisme :</w:t>
      </w:r>
    </w:p>
    <w:p w:rsidR="006950C0" w:rsidRDefault="006950C0" w:rsidP="006950C0">
      <w:pPr>
        <w:pStyle w:val="p1"/>
        <w:numPr>
          <w:ilvl w:val="0"/>
          <w:numId w:val="5"/>
        </w:numPr>
      </w:pPr>
      <w:proofErr w:type="gramStart"/>
      <w:r>
        <w:lastRenderedPageBreak/>
        <w:t>conception</w:t>
      </w:r>
      <w:proofErr w:type="gramEnd"/>
      <w:r>
        <w:t xml:space="preserve"> des parcours,</w:t>
      </w:r>
    </w:p>
    <w:p w:rsidR="006950C0" w:rsidRDefault="006950C0" w:rsidP="006950C0">
      <w:pPr>
        <w:pStyle w:val="p1"/>
        <w:numPr>
          <w:ilvl w:val="0"/>
          <w:numId w:val="5"/>
        </w:numPr>
      </w:pPr>
      <w:proofErr w:type="gramStart"/>
      <w:r>
        <w:t>animation</w:t>
      </w:r>
      <w:proofErr w:type="gramEnd"/>
      <w:r>
        <w:t xml:space="preserve"> pédagogique,</w:t>
      </w:r>
    </w:p>
    <w:p w:rsidR="006950C0" w:rsidRDefault="006950C0" w:rsidP="006950C0">
      <w:pPr>
        <w:pStyle w:val="p1"/>
        <w:numPr>
          <w:ilvl w:val="0"/>
          <w:numId w:val="5"/>
        </w:numPr>
      </w:pPr>
      <w:proofErr w:type="gramStart"/>
      <w:r>
        <w:t>évaluation</w:t>
      </w:r>
      <w:proofErr w:type="gramEnd"/>
      <w:r>
        <w:t xml:space="preserve"> des acquis,</w:t>
      </w:r>
    </w:p>
    <w:p w:rsidR="006950C0" w:rsidRDefault="006950C0" w:rsidP="006950C0">
      <w:pPr>
        <w:pStyle w:val="p1"/>
        <w:numPr>
          <w:ilvl w:val="0"/>
          <w:numId w:val="5"/>
        </w:numPr>
      </w:pPr>
      <w:proofErr w:type="gramStart"/>
      <w:r>
        <w:t>amélioration</w:t>
      </w:r>
      <w:proofErr w:type="gramEnd"/>
      <w:r>
        <w:t xml:space="preserve"> continue des contenus,</w:t>
      </w:r>
    </w:p>
    <w:p w:rsidR="006950C0" w:rsidRDefault="006950C0" w:rsidP="006950C0">
      <w:pPr>
        <w:pStyle w:val="p1"/>
        <w:numPr>
          <w:ilvl w:val="0"/>
          <w:numId w:val="5"/>
        </w:numPr>
      </w:pPr>
      <w:proofErr w:type="gramStart"/>
      <w:r>
        <w:t>supervision</w:t>
      </w:r>
      <w:proofErr w:type="gramEnd"/>
      <w:r>
        <w:t xml:space="preserve"> de la qualité pédagogique.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Afin de maintenir un haut niveau d’exigence, ses compétences font l’objet d’un entretien continu à travers :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Veille professionnelle</w:t>
      </w:r>
    </w:p>
    <w:p w:rsidR="006950C0" w:rsidRDefault="006950C0" w:rsidP="006950C0">
      <w:pPr>
        <w:pStyle w:val="p1"/>
        <w:numPr>
          <w:ilvl w:val="0"/>
          <w:numId w:val="6"/>
        </w:numPr>
      </w:pPr>
      <w:proofErr w:type="gramStart"/>
      <w:r>
        <w:t>veille</w:t>
      </w:r>
      <w:proofErr w:type="gramEnd"/>
      <w:r>
        <w:t xml:space="preserve"> sur les approches pédagogiques distancielles,</w:t>
      </w:r>
    </w:p>
    <w:p w:rsidR="006950C0" w:rsidRDefault="006950C0" w:rsidP="006950C0">
      <w:pPr>
        <w:pStyle w:val="p1"/>
        <w:numPr>
          <w:ilvl w:val="0"/>
          <w:numId w:val="6"/>
        </w:numPr>
      </w:pPr>
      <w:proofErr w:type="gramStart"/>
      <w:r>
        <w:t>veille</w:t>
      </w:r>
      <w:proofErr w:type="gramEnd"/>
      <w:r>
        <w:t xml:space="preserve"> sur l’accompagnement humain et les pratiques de formation,</w:t>
      </w:r>
    </w:p>
    <w:p w:rsidR="006950C0" w:rsidRDefault="006950C0" w:rsidP="006950C0">
      <w:pPr>
        <w:pStyle w:val="p1"/>
        <w:numPr>
          <w:ilvl w:val="0"/>
          <w:numId w:val="6"/>
        </w:numPr>
      </w:pPr>
      <w:proofErr w:type="gramStart"/>
      <w:r>
        <w:t>observation</w:t>
      </w:r>
      <w:proofErr w:type="gramEnd"/>
      <w:r>
        <w:t xml:space="preserve"> des évolutions du secteur.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Actualisation des pratiques</w:t>
      </w:r>
    </w:p>
    <w:p w:rsidR="006950C0" w:rsidRDefault="006950C0" w:rsidP="006950C0">
      <w:pPr>
        <w:pStyle w:val="p1"/>
        <w:numPr>
          <w:ilvl w:val="0"/>
          <w:numId w:val="7"/>
        </w:numPr>
      </w:pPr>
      <w:proofErr w:type="gramStart"/>
      <w:r>
        <w:t>lectures</w:t>
      </w:r>
      <w:proofErr w:type="gramEnd"/>
      <w:r>
        <w:t xml:space="preserve"> spécialisées,</w:t>
      </w:r>
    </w:p>
    <w:p w:rsidR="006950C0" w:rsidRDefault="006950C0" w:rsidP="006950C0">
      <w:pPr>
        <w:pStyle w:val="p1"/>
        <w:numPr>
          <w:ilvl w:val="0"/>
          <w:numId w:val="7"/>
        </w:numPr>
      </w:pPr>
      <w:proofErr w:type="gramStart"/>
      <w:r>
        <w:t>analyse</w:t>
      </w:r>
      <w:proofErr w:type="gramEnd"/>
      <w:r>
        <w:t xml:space="preserve"> de situations terrain,</w:t>
      </w:r>
    </w:p>
    <w:p w:rsidR="006950C0" w:rsidRDefault="006950C0" w:rsidP="006950C0">
      <w:pPr>
        <w:pStyle w:val="p1"/>
        <w:numPr>
          <w:ilvl w:val="0"/>
          <w:numId w:val="7"/>
        </w:numPr>
      </w:pPr>
      <w:proofErr w:type="gramStart"/>
      <w:r>
        <w:t>enrichissement</w:t>
      </w:r>
      <w:proofErr w:type="gramEnd"/>
      <w:r>
        <w:t xml:space="preserve"> méthodologique continu.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Amélioration continue fondée sur les données</w:t>
      </w:r>
    </w:p>
    <w:p w:rsidR="006950C0" w:rsidRDefault="006950C0" w:rsidP="006950C0">
      <w:pPr>
        <w:pStyle w:val="p1"/>
        <w:numPr>
          <w:ilvl w:val="0"/>
          <w:numId w:val="8"/>
        </w:numPr>
      </w:pPr>
      <w:proofErr w:type="gramStart"/>
      <w:r>
        <w:t>analyse</w:t>
      </w:r>
      <w:proofErr w:type="gramEnd"/>
      <w:r>
        <w:t xml:space="preserve"> des résultats aux évaluations,</w:t>
      </w:r>
    </w:p>
    <w:p w:rsidR="006950C0" w:rsidRDefault="006950C0" w:rsidP="006950C0">
      <w:pPr>
        <w:pStyle w:val="p1"/>
        <w:numPr>
          <w:ilvl w:val="0"/>
          <w:numId w:val="8"/>
        </w:numPr>
      </w:pPr>
      <w:proofErr w:type="gramStart"/>
      <w:r>
        <w:t>repérage</w:t>
      </w:r>
      <w:proofErr w:type="gramEnd"/>
      <w:r>
        <w:t xml:space="preserve"> des notions fragiles,</w:t>
      </w:r>
    </w:p>
    <w:p w:rsidR="006950C0" w:rsidRDefault="006950C0" w:rsidP="006950C0">
      <w:pPr>
        <w:pStyle w:val="p1"/>
        <w:numPr>
          <w:ilvl w:val="0"/>
          <w:numId w:val="8"/>
        </w:numPr>
      </w:pPr>
      <w:proofErr w:type="gramStart"/>
      <w:r>
        <w:t>ajustement</w:t>
      </w:r>
      <w:proofErr w:type="gramEnd"/>
      <w:r>
        <w:t xml:space="preserve"> des contenus pédagogiques,</w:t>
      </w:r>
    </w:p>
    <w:p w:rsidR="006950C0" w:rsidRDefault="006950C0" w:rsidP="006950C0">
      <w:pPr>
        <w:pStyle w:val="p1"/>
        <w:numPr>
          <w:ilvl w:val="0"/>
          <w:numId w:val="8"/>
        </w:numPr>
      </w:pPr>
      <w:proofErr w:type="gramStart"/>
      <w:r>
        <w:t>amélioration</w:t>
      </w:r>
      <w:proofErr w:type="gramEnd"/>
      <w:r>
        <w:t xml:space="preserve"> des séquences de formation.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Développement externe lorsque pertinent</w:t>
      </w:r>
    </w:p>
    <w:p w:rsidR="006950C0" w:rsidRDefault="006950C0" w:rsidP="006950C0">
      <w:pPr>
        <w:pStyle w:val="p1"/>
        <w:numPr>
          <w:ilvl w:val="0"/>
          <w:numId w:val="9"/>
        </w:numPr>
      </w:pPr>
      <w:proofErr w:type="gramStart"/>
      <w:r>
        <w:t>participation</w:t>
      </w:r>
      <w:proofErr w:type="gramEnd"/>
      <w:r>
        <w:t xml:space="preserve"> à formations, conférences, ateliers ou temps de professionnalisation adaptés aux besoins identifiés.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2. Gestion des compétences des prestataires externes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L’Institut mobilise également des compétences externes sur les fonctions non pédagogiques.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 xml:space="preserve">À ce jour, les missions digitales et commerciales sont confiées à </w:t>
      </w:r>
      <w:hyperlink r:id="rId5" w:history="1">
        <w:proofErr w:type="spellStart"/>
        <w:r>
          <w:rPr>
            <w:rStyle w:val="s2"/>
            <w:color w:val="0000FF"/>
            <w:u w:val="single"/>
          </w:rPr>
          <w:t>Propulseo</w:t>
        </w:r>
        <w:proofErr w:type="spellEnd"/>
      </w:hyperlink>
      <w:r>
        <w:t>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Le recours à ce prestataire répond à une logique de spécialisation des compétences.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Critères de sélection</w:t>
      </w:r>
    </w:p>
    <w:p w:rsidR="006950C0" w:rsidRDefault="006950C0" w:rsidP="006950C0">
      <w:pPr>
        <w:pStyle w:val="p1"/>
        <w:numPr>
          <w:ilvl w:val="0"/>
          <w:numId w:val="10"/>
        </w:numPr>
      </w:pPr>
      <w:proofErr w:type="gramStart"/>
      <w:r>
        <w:t>expertise</w:t>
      </w:r>
      <w:proofErr w:type="gramEnd"/>
      <w:r>
        <w:t xml:space="preserve"> technique,</w:t>
      </w:r>
    </w:p>
    <w:p w:rsidR="006950C0" w:rsidRDefault="006950C0" w:rsidP="006950C0">
      <w:pPr>
        <w:pStyle w:val="p1"/>
        <w:numPr>
          <w:ilvl w:val="0"/>
          <w:numId w:val="10"/>
        </w:numPr>
      </w:pPr>
      <w:proofErr w:type="gramStart"/>
      <w:r>
        <w:t>compréhension</w:t>
      </w:r>
      <w:proofErr w:type="gramEnd"/>
      <w:r>
        <w:t xml:space="preserve"> des besoins de l’organisme,</w:t>
      </w:r>
    </w:p>
    <w:p w:rsidR="006950C0" w:rsidRDefault="006950C0" w:rsidP="006950C0">
      <w:pPr>
        <w:pStyle w:val="p1"/>
        <w:numPr>
          <w:ilvl w:val="0"/>
          <w:numId w:val="10"/>
        </w:numPr>
      </w:pPr>
      <w:proofErr w:type="gramStart"/>
      <w:r>
        <w:t>qualité</w:t>
      </w:r>
      <w:proofErr w:type="gramEnd"/>
      <w:r>
        <w:t xml:space="preserve"> des réalisations,</w:t>
      </w:r>
    </w:p>
    <w:p w:rsidR="006950C0" w:rsidRDefault="006950C0" w:rsidP="006950C0">
      <w:pPr>
        <w:pStyle w:val="p1"/>
        <w:numPr>
          <w:ilvl w:val="0"/>
          <w:numId w:val="10"/>
        </w:numPr>
      </w:pPr>
      <w:proofErr w:type="gramStart"/>
      <w:r>
        <w:t>réactivité</w:t>
      </w:r>
      <w:proofErr w:type="gramEnd"/>
      <w:r>
        <w:t>,</w:t>
      </w:r>
    </w:p>
    <w:p w:rsidR="006950C0" w:rsidRDefault="006950C0" w:rsidP="006950C0">
      <w:pPr>
        <w:pStyle w:val="p1"/>
        <w:numPr>
          <w:ilvl w:val="0"/>
          <w:numId w:val="10"/>
        </w:numPr>
      </w:pPr>
      <w:proofErr w:type="gramStart"/>
      <w:r>
        <w:t>fiabilité</w:t>
      </w:r>
      <w:proofErr w:type="gramEnd"/>
      <w:r>
        <w:t>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Suivi des prestations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Les interventions externes font l’objet d’un suivi régulier basé sur :</w:t>
      </w:r>
    </w:p>
    <w:p w:rsidR="006950C0" w:rsidRDefault="006950C0" w:rsidP="006950C0">
      <w:pPr>
        <w:pStyle w:val="p1"/>
        <w:numPr>
          <w:ilvl w:val="0"/>
          <w:numId w:val="11"/>
        </w:numPr>
      </w:pPr>
      <w:proofErr w:type="gramStart"/>
      <w:r>
        <w:t>adéquation</w:t>
      </w:r>
      <w:proofErr w:type="gramEnd"/>
      <w:r>
        <w:t xml:space="preserve"> aux objectifs fixés,</w:t>
      </w:r>
    </w:p>
    <w:p w:rsidR="006950C0" w:rsidRDefault="006950C0" w:rsidP="006950C0">
      <w:pPr>
        <w:pStyle w:val="p1"/>
        <w:numPr>
          <w:ilvl w:val="0"/>
          <w:numId w:val="11"/>
        </w:numPr>
      </w:pPr>
      <w:proofErr w:type="gramStart"/>
      <w:r>
        <w:t>qualité</w:t>
      </w:r>
      <w:proofErr w:type="gramEnd"/>
      <w:r>
        <w:t xml:space="preserve"> des livrables,</w:t>
      </w:r>
    </w:p>
    <w:p w:rsidR="006950C0" w:rsidRDefault="006950C0" w:rsidP="006950C0">
      <w:pPr>
        <w:pStyle w:val="p1"/>
        <w:numPr>
          <w:ilvl w:val="0"/>
          <w:numId w:val="11"/>
        </w:numPr>
      </w:pPr>
      <w:proofErr w:type="gramStart"/>
      <w:r>
        <w:t>respect</w:t>
      </w:r>
      <w:proofErr w:type="gramEnd"/>
      <w:r>
        <w:t xml:space="preserve"> des délais,</w:t>
      </w:r>
    </w:p>
    <w:p w:rsidR="006950C0" w:rsidRDefault="006950C0" w:rsidP="006950C0">
      <w:pPr>
        <w:pStyle w:val="p1"/>
        <w:numPr>
          <w:ilvl w:val="0"/>
          <w:numId w:val="11"/>
        </w:numPr>
      </w:pPr>
      <w:proofErr w:type="gramStart"/>
      <w:r>
        <w:t>contribution</w:t>
      </w:r>
      <w:proofErr w:type="gramEnd"/>
      <w:r>
        <w:t xml:space="preserve"> au bon fonctionnement global.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Les fonctions pédagogiques demeurent pilotées exclusivement en interne.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3. Identification régulière des besoins en compétences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L’Institut procède périodiquement à une analyse des besoins liés :</w:t>
      </w:r>
    </w:p>
    <w:p w:rsidR="006950C0" w:rsidRDefault="006950C0" w:rsidP="006950C0">
      <w:pPr>
        <w:pStyle w:val="p1"/>
        <w:numPr>
          <w:ilvl w:val="0"/>
          <w:numId w:val="12"/>
        </w:numPr>
      </w:pPr>
      <w:proofErr w:type="gramStart"/>
      <w:r>
        <w:lastRenderedPageBreak/>
        <w:t>à</w:t>
      </w:r>
      <w:proofErr w:type="gramEnd"/>
      <w:r>
        <w:t xml:space="preserve"> l’évolution des parcours proposés,</w:t>
      </w:r>
    </w:p>
    <w:p w:rsidR="006950C0" w:rsidRDefault="006950C0" w:rsidP="006950C0">
      <w:pPr>
        <w:pStyle w:val="p1"/>
        <w:numPr>
          <w:ilvl w:val="0"/>
          <w:numId w:val="12"/>
        </w:numPr>
      </w:pPr>
      <w:proofErr w:type="gramStart"/>
      <w:r>
        <w:t>aux</w:t>
      </w:r>
      <w:proofErr w:type="gramEnd"/>
      <w:r>
        <w:t xml:space="preserve"> attentes des apprenants,</w:t>
      </w:r>
    </w:p>
    <w:p w:rsidR="006950C0" w:rsidRDefault="006950C0" w:rsidP="006950C0">
      <w:pPr>
        <w:pStyle w:val="p1"/>
        <w:numPr>
          <w:ilvl w:val="0"/>
          <w:numId w:val="12"/>
        </w:numPr>
      </w:pPr>
      <w:proofErr w:type="gramStart"/>
      <w:r>
        <w:t>aux</w:t>
      </w:r>
      <w:proofErr w:type="gramEnd"/>
      <w:r>
        <w:t xml:space="preserve"> évolutions numériques,</w:t>
      </w:r>
    </w:p>
    <w:p w:rsidR="006950C0" w:rsidRDefault="006950C0" w:rsidP="006950C0">
      <w:pPr>
        <w:pStyle w:val="p1"/>
        <w:numPr>
          <w:ilvl w:val="0"/>
          <w:numId w:val="12"/>
        </w:numPr>
      </w:pPr>
      <w:proofErr w:type="gramStart"/>
      <w:r>
        <w:t>aux</w:t>
      </w:r>
      <w:proofErr w:type="gramEnd"/>
      <w:r>
        <w:t xml:space="preserve"> exigences réglementaires et qualité,</w:t>
      </w:r>
    </w:p>
    <w:p w:rsidR="006950C0" w:rsidRDefault="006950C0" w:rsidP="006950C0">
      <w:pPr>
        <w:pStyle w:val="p1"/>
        <w:numPr>
          <w:ilvl w:val="0"/>
          <w:numId w:val="12"/>
        </w:numPr>
      </w:pPr>
      <w:proofErr w:type="gramStart"/>
      <w:r>
        <w:t>aux</w:t>
      </w:r>
      <w:proofErr w:type="gramEnd"/>
      <w:r>
        <w:t xml:space="preserve"> perspectives de développement futur.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Cette analyse permet d’anticiper les compétences à renforcer ou à mobiliser.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4. Modalités d’amélioration continue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Le développement des compétences repose également sur l’exploitation des retours concrets issus de l’activité :</w:t>
      </w:r>
    </w:p>
    <w:p w:rsidR="006950C0" w:rsidRDefault="006950C0" w:rsidP="006950C0">
      <w:pPr>
        <w:pStyle w:val="p1"/>
        <w:numPr>
          <w:ilvl w:val="0"/>
          <w:numId w:val="13"/>
        </w:numPr>
      </w:pPr>
      <w:proofErr w:type="gramStart"/>
      <w:r>
        <w:t>retours</w:t>
      </w:r>
      <w:proofErr w:type="gramEnd"/>
      <w:r>
        <w:t xml:space="preserve"> apprenants,</w:t>
      </w:r>
    </w:p>
    <w:p w:rsidR="006950C0" w:rsidRDefault="006950C0" w:rsidP="006950C0">
      <w:pPr>
        <w:pStyle w:val="p1"/>
        <w:numPr>
          <w:ilvl w:val="0"/>
          <w:numId w:val="13"/>
        </w:numPr>
      </w:pPr>
      <w:proofErr w:type="gramStart"/>
      <w:r>
        <w:t>questionnaires</w:t>
      </w:r>
      <w:proofErr w:type="gramEnd"/>
      <w:r>
        <w:t xml:space="preserve"> qualité,</w:t>
      </w:r>
    </w:p>
    <w:p w:rsidR="006950C0" w:rsidRDefault="006950C0" w:rsidP="006950C0">
      <w:pPr>
        <w:pStyle w:val="p1"/>
        <w:numPr>
          <w:ilvl w:val="0"/>
          <w:numId w:val="13"/>
        </w:numPr>
      </w:pPr>
      <w:proofErr w:type="gramStart"/>
      <w:r>
        <w:t>résultats</w:t>
      </w:r>
      <w:proofErr w:type="gramEnd"/>
      <w:r>
        <w:t xml:space="preserve"> pédagogiques,</w:t>
      </w:r>
    </w:p>
    <w:p w:rsidR="006950C0" w:rsidRDefault="006950C0" w:rsidP="006950C0">
      <w:pPr>
        <w:pStyle w:val="p1"/>
        <w:numPr>
          <w:ilvl w:val="0"/>
          <w:numId w:val="13"/>
        </w:numPr>
      </w:pPr>
      <w:proofErr w:type="gramStart"/>
      <w:r>
        <w:t>observations</w:t>
      </w:r>
      <w:proofErr w:type="gramEnd"/>
      <w:r>
        <w:t xml:space="preserve"> d’usage de la plateforme,</w:t>
      </w:r>
    </w:p>
    <w:p w:rsidR="006950C0" w:rsidRDefault="006950C0" w:rsidP="006950C0">
      <w:pPr>
        <w:pStyle w:val="p1"/>
        <w:numPr>
          <w:ilvl w:val="0"/>
          <w:numId w:val="13"/>
        </w:numPr>
      </w:pPr>
      <w:proofErr w:type="gramStart"/>
      <w:r>
        <w:t>difficultés</w:t>
      </w:r>
      <w:proofErr w:type="gramEnd"/>
      <w:r>
        <w:t xml:space="preserve"> récurrentes identifiées.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Ces éléments nourrissent les décisions de montée en compétences ou d’ajustement organisationnel.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5. Éléments de preuve mobilisables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Selon les besoins de l’audit :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Fondateur</w:t>
      </w:r>
    </w:p>
    <w:p w:rsidR="006950C0" w:rsidRDefault="006950C0" w:rsidP="006950C0">
      <w:pPr>
        <w:pStyle w:val="p1"/>
        <w:numPr>
          <w:ilvl w:val="0"/>
          <w:numId w:val="14"/>
        </w:numPr>
      </w:pPr>
      <w:r>
        <w:t>CV / parcours professionnel,</w:t>
      </w:r>
    </w:p>
    <w:p w:rsidR="006950C0" w:rsidRDefault="006950C0" w:rsidP="006950C0">
      <w:pPr>
        <w:pStyle w:val="p1"/>
        <w:numPr>
          <w:ilvl w:val="0"/>
          <w:numId w:val="14"/>
        </w:numPr>
      </w:pPr>
      <w:proofErr w:type="gramStart"/>
      <w:r>
        <w:t>formations</w:t>
      </w:r>
      <w:proofErr w:type="gramEnd"/>
      <w:r>
        <w:t xml:space="preserve"> suivies,</w:t>
      </w:r>
    </w:p>
    <w:p w:rsidR="006950C0" w:rsidRDefault="006950C0" w:rsidP="006950C0">
      <w:pPr>
        <w:pStyle w:val="p1"/>
        <w:numPr>
          <w:ilvl w:val="0"/>
          <w:numId w:val="14"/>
        </w:numPr>
      </w:pPr>
      <w:proofErr w:type="gramStart"/>
      <w:r>
        <w:t>travaux</w:t>
      </w:r>
      <w:proofErr w:type="gramEnd"/>
      <w:r>
        <w:t xml:space="preserve"> de veille,</w:t>
      </w:r>
    </w:p>
    <w:p w:rsidR="006950C0" w:rsidRDefault="006950C0" w:rsidP="006950C0">
      <w:pPr>
        <w:pStyle w:val="p1"/>
        <w:numPr>
          <w:ilvl w:val="0"/>
          <w:numId w:val="14"/>
        </w:numPr>
      </w:pPr>
      <w:r>
        <w:t>notes d’amélioration pédagogique,</w:t>
      </w:r>
      <w:r>
        <w:t xml:space="preserve"> (le cours tourné est en vidéo </w:t>
      </w:r>
      <w:proofErr w:type="spellStart"/>
      <w:r>
        <w:t>correpsond</w:t>
      </w:r>
      <w:proofErr w:type="spellEnd"/>
      <w:r>
        <w:t xml:space="preserve"> à la 5eme réécriture)</w:t>
      </w:r>
    </w:p>
    <w:p w:rsidR="006950C0" w:rsidRDefault="006950C0" w:rsidP="006950C0">
      <w:pPr>
        <w:pStyle w:val="p1"/>
        <w:numPr>
          <w:ilvl w:val="0"/>
          <w:numId w:val="14"/>
        </w:numPr>
      </w:pPr>
      <w:proofErr w:type="gramStart"/>
      <w:r>
        <w:t>évolutions</w:t>
      </w:r>
      <w:proofErr w:type="gramEnd"/>
      <w:r>
        <w:t xml:space="preserve"> du programme.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Titre3"/>
      </w:pPr>
      <w:r>
        <w:t>Prestataire externe</w:t>
      </w:r>
    </w:p>
    <w:p w:rsidR="006950C0" w:rsidRDefault="006950C0" w:rsidP="006950C0">
      <w:pPr>
        <w:pStyle w:val="p1"/>
        <w:numPr>
          <w:ilvl w:val="0"/>
          <w:numId w:val="15"/>
        </w:numPr>
      </w:pPr>
      <w:proofErr w:type="gramStart"/>
      <w:r>
        <w:t>devis</w:t>
      </w:r>
      <w:proofErr w:type="gramEnd"/>
      <w:r>
        <w:t xml:space="preserve"> / contrat / factures,</w:t>
      </w:r>
    </w:p>
    <w:p w:rsidR="006950C0" w:rsidRDefault="006950C0" w:rsidP="006950C0">
      <w:pPr>
        <w:pStyle w:val="p1"/>
        <w:numPr>
          <w:ilvl w:val="0"/>
          <w:numId w:val="15"/>
        </w:numPr>
      </w:pPr>
      <w:proofErr w:type="gramStart"/>
      <w:r>
        <w:t>description</w:t>
      </w:r>
      <w:proofErr w:type="gramEnd"/>
      <w:r>
        <w:t xml:space="preserve"> de mission,</w:t>
      </w:r>
    </w:p>
    <w:p w:rsidR="006950C0" w:rsidRDefault="006950C0" w:rsidP="006950C0">
      <w:pPr>
        <w:pStyle w:val="p1"/>
        <w:numPr>
          <w:ilvl w:val="0"/>
          <w:numId w:val="15"/>
        </w:numPr>
      </w:pPr>
      <w:proofErr w:type="gramStart"/>
      <w:r>
        <w:t>livrables</w:t>
      </w:r>
      <w:proofErr w:type="gramEnd"/>
      <w:r>
        <w:t xml:space="preserve"> réalisés,</w:t>
      </w:r>
    </w:p>
    <w:p w:rsidR="006950C0" w:rsidRDefault="006950C0" w:rsidP="006950C0">
      <w:pPr>
        <w:pStyle w:val="p1"/>
        <w:numPr>
          <w:ilvl w:val="0"/>
          <w:numId w:val="15"/>
        </w:numPr>
      </w:pPr>
      <w:proofErr w:type="gramStart"/>
      <w:r>
        <w:t>échanges</w:t>
      </w:r>
      <w:proofErr w:type="gramEnd"/>
      <w:r>
        <w:t xml:space="preserve"> de pilotage.</w:t>
      </w:r>
    </w:p>
    <w:p w:rsidR="006950C0" w:rsidRDefault="00785377" w:rsidP="006950C0">
      <w:pPr>
        <w:rPr>
          <w:rStyle w:val="s1"/>
        </w:rPr>
      </w:pPr>
      <w:r>
        <w:rPr>
          <w:rStyle w:val="s1"/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6950C0" w:rsidRDefault="006950C0" w:rsidP="006950C0">
      <w:pPr>
        <w:pStyle w:val="Titre1"/>
      </w:pPr>
      <w:r>
        <w:t>6. Conclusion pour l’auditeur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L’Institut La Clé dispose d’une démarche proportionnée et effective de gestion des compétences.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Dans une structure volontairement agile, le développement des compétences repose :</w:t>
      </w:r>
    </w:p>
    <w:p w:rsidR="006950C0" w:rsidRDefault="006950C0" w:rsidP="006950C0">
      <w:pPr>
        <w:pStyle w:val="p1"/>
        <w:numPr>
          <w:ilvl w:val="0"/>
          <w:numId w:val="16"/>
        </w:numPr>
      </w:pPr>
      <w:proofErr w:type="gramStart"/>
      <w:r>
        <w:t>sur</w:t>
      </w:r>
      <w:proofErr w:type="gramEnd"/>
      <w:r>
        <w:t xml:space="preserve"> la professionnalisation continue du responsable pédagogique,</w:t>
      </w:r>
    </w:p>
    <w:p w:rsidR="006950C0" w:rsidRDefault="006950C0" w:rsidP="006950C0">
      <w:pPr>
        <w:pStyle w:val="p1"/>
        <w:numPr>
          <w:ilvl w:val="0"/>
          <w:numId w:val="16"/>
        </w:numPr>
      </w:pPr>
      <w:proofErr w:type="gramStart"/>
      <w:r>
        <w:t>sur</w:t>
      </w:r>
      <w:proofErr w:type="gramEnd"/>
      <w:r>
        <w:t xml:space="preserve"> la mobilisation encadrée d’expertises externes lorsque nécessaire,</w:t>
      </w:r>
    </w:p>
    <w:p w:rsidR="006950C0" w:rsidRDefault="006950C0" w:rsidP="006950C0">
      <w:pPr>
        <w:pStyle w:val="p1"/>
        <w:numPr>
          <w:ilvl w:val="0"/>
          <w:numId w:val="16"/>
        </w:numPr>
      </w:pPr>
      <w:proofErr w:type="gramStart"/>
      <w:r>
        <w:t>sur</w:t>
      </w:r>
      <w:proofErr w:type="gramEnd"/>
      <w:r>
        <w:t xml:space="preserve"> une amélioration continue guidée par les résultats observés.</w:t>
      </w:r>
    </w:p>
    <w:p w:rsidR="006950C0" w:rsidRDefault="006950C0" w:rsidP="006950C0">
      <w:pPr>
        <w:pStyle w:val="p2"/>
      </w:pPr>
    </w:p>
    <w:p w:rsidR="006950C0" w:rsidRDefault="006950C0" w:rsidP="006950C0">
      <w:pPr>
        <w:pStyle w:val="p3"/>
      </w:pPr>
      <w:r>
        <w:t>Cette organisation garantit la qualité, la pertinence et l’actualisation constante des prestations délivrées.</w:t>
      </w:r>
    </w:p>
    <w:p w:rsidR="00152680" w:rsidRDefault="00152680" w:rsidP="006950C0">
      <w:pPr>
        <w:spacing w:before="100" w:beforeAutospacing="1" w:after="100" w:afterAutospacing="1"/>
      </w:pPr>
    </w:p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963C5"/>
    <w:multiLevelType w:val="multilevel"/>
    <w:tmpl w:val="811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10DA"/>
    <w:multiLevelType w:val="multilevel"/>
    <w:tmpl w:val="43C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263C"/>
    <w:multiLevelType w:val="multilevel"/>
    <w:tmpl w:val="173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B68A2"/>
    <w:multiLevelType w:val="multilevel"/>
    <w:tmpl w:val="997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44910"/>
    <w:multiLevelType w:val="multilevel"/>
    <w:tmpl w:val="83B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3968"/>
    <w:multiLevelType w:val="multilevel"/>
    <w:tmpl w:val="F2A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7999"/>
    <w:multiLevelType w:val="multilevel"/>
    <w:tmpl w:val="51F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47469"/>
    <w:multiLevelType w:val="multilevel"/>
    <w:tmpl w:val="64E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71B83"/>
    <w:multiLevelType w:val="multilevel"/>
    <w:tmpl w:val="549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55F28"/>
    <w:multiLevelType w:val="multilevel"/>
    <w:tmpl w:val="A35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0B60"/>
    <w:multiLevelType w:val="multilevel"/>
    <w:tmpl w:val="186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A50A2"/>
    <w:multiLevelType w:val="multilevel"/>
    <w:tmpl w:val="580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1376F"/>
    <w:multiLevelType w:val="multilevel"/>
    <w:tmpl w:val="B05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70AB6"/>
    <w:multiLevelType w:val="multilevel"/>
    <w:tmpl w:val="545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05F5A"/>
    <w:multiLevelType w:val="multilevel"/>
    <w:tmpl w:val="9B0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07A59"/>
    <w:multiLevelType w:val="multilevel"/>
    <w:tmpl w:val="EAD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65297">
    <w:abstractNumId w:val="11"/>
  </w:num>
  <w:num w:numId="2" w16cid:durableId="1860974030">
    <w:abstractNumId w:val="5"/>
  </w:num>
  <w:num w:numId="3" w16cid:durableId="2018389138">
    <w:abstractNumId w:val="14"/>
  </w:num>
  <w:num w:numId="4" w16cid:durableId="2094011273">
    <w:abstractNumId w:val="2"/>
  </w:num>
  <w:num w:numId="5" w16cid:durableId="1075855573">
    <w:abstractNumId w:val="1"/>
  </w:num>
  <w:num w:numId="6" w16cid:durableId="324208718">
    <w:abstractNumId w:val="15"/>
  </w:num>
  <w:num w:numId="7" w16cid:durableId="1864323649">
    <w:abstractNumId w:val="9"/>
  </w:num>
  <w:num w:numId="8" w16cid:durableId="2041584288">
    <w:abstractNumId w:val="6"/>
  </w:num>
  <w:num w:numId="9" w16cid:durableId="1222329133">
    <w:abstractNumId w:val="3"/>
  </w:num>
  <w:num w:numId="10" w16cid:durableId="1720323161">
    <w:abstractNumId w:val="7"/>
  </w:num>
  <w:num w:numId="11" w16cid:durableId="2010907786">
    <w:abstractNumId w:val="8"/>
  </w:num>
  <w:num w:numId="12" w16cid:durableId="1803501994">
    <w:abstractNumId w:val="12"/>
  </w:num>
  <w:num w:numId="13" w16cid:durableId="412092110">
    <w:abstractNumId w:val="10"/>
  </w:num>
  <w:num w:numId="14" w16cid:durableId="2091653093">
    <w:abstractNumId w:val="4"/>
  </w:num>
  <w:num w:numId="15" w16cid:durableId="1855339547">
    <w:abstractNumId w:val="13"/>
  </w:num>
  <w:num w:numId="16" w16cid:durableId="192356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2C"/>
    <w:rsid w:val="00152680"/>
    <w:rsid w:val="004E10C3"/>
    <w:rsid w:val="0069132C"/>
    <w:rsid w:val="006950C0"/>
    <w:rsid w:val="00785377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6CABB"/>
  <w15:chartTrackingRefBased/>
  <w15:docId w15:val="{4A0B9E84-0475-F448-916C-D792C99F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9132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9132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132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9132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691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2">
    <w:name w:val="p2"/>
    <w:basedOn w:val="Normal"/>
    <w:rsid w:val="00691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691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6950C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1">
    <w:name w:val="s1"/>
    <w:basedOn w:val="Policepardfaut"/>
    <w:rsid w:val="006950C0"/>
  </w:style>
  <w:style w:type="character" w:customStyle="1" w:styleId="s2">
    <w:name w:val="s2"/>
    <w:basedOn w:val="Policepardfaut"/>
    <w:rsid w:val="00695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hatgpt://generic-entity?numb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668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2026-04-12T11:04:00Z</dcterms:created>
  <dcterms:modified xsi:type="dcterms:W3CDTF">2026-04-12T11:11:00Z</dcterms:modified>
</cp:coreProperties>
</file>