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2680" w:rsidRDefault="000E5AD2" w:rsidP="000E5AD2">
      <w:pPr>
        <w:pStyle w:val="Titre"/>
        <w:jc w:val="center"/>
      </w:pPr>
      <w:r>
        <w:t>Cours 8</w:t>
      </w:r>
    </w:p>
    <w:p w:rsidR="000E5AD2" w:rsidRPr="000E5AD2" w:rsidRDefault="000E5AD2" w:rsidP="000E5A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Intitulé de la séquence</w:t>
      </w:r>
    </w:p>
    <w:p w:rsidR="000E5AD2" w:rsidRPr="000E5AD2" w:rsidRDefault="000E5AD2" w:rsidP="000E5A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E5AD2" w:rsidRPr="000E5AD2" w:rsidRDefault="000E5AD2" w:rsidP="000E5A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Entrer dans le vivant : l’art de la calibration</w:t>
      </w:r>
    </w:p>
    <w:p w:rsidR="000E5AD2" w:rsidRPr="000E5AD2" w:rsidRDefault="000E5AD2" w:rsidP="000E5A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(Calibration, proxémie et synchronisation : les bases du rapport)</w:t>
      </w:r>
    </w:p>
    <w:p w:rsidR="000E5AD2" w:rsidRPr="000E5AD2" w:rsidRDefault="00F70494" w:rsidP="000E5AD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7049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:rsidR="000E5AD2" w:rsidRPr="000E5AD2" w:rsidRDefault="000E5AD2" w:rsidP="000E5A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Durée estimée</w:t>
      </w:r>
    </w:p>
    <w:p w:rsidR="000E5AD2" w:rsidRPr="000E5AD2" w:rsidRDefault="000E5AD2" w:rsidP="000E5A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E5AD2" w:rsidRPr="000E5AD2" w:rsidRDefault="000E5AD2" w:rsidP="000E5A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35 à 55 minutes</w:t>
      </w:r>
    </w:p>
    <w:p w:rsidR="000E5AD2" w:rsidRPr="000E5AD2" w:rsidRDefault="000E5AD2" w:rsidP="000E5A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</w:t>
      </w: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incluant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capsule de transition, vidéo principale, questions interactives et exercice de fin)</w:t>
      </w:r>
    </w:p>
    <w:p w:rsidR="000E5AD2" w:rsidRPr="000E5AD2" w:rsidRDefault="00F70494" w:rsidP="000E5AD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7049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:rsidR="000E5AD2" w:rsidRPr="000E5AD2" w:rsidRDefault="000E5AD2" w:rsidP="000E5A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Objectifs pédagogiques</w:t>
      </w:r>
    </w:p>
    <w:p w:rsidR="000E5AD2" w:rsidRPr="000E5AD2" w:rsidRDefault="000E5AD2" w:rsidP="000E5A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E5AD2" w:rsidRPr="000E5AD2" w:rsidRDefault="000E5AD2" w:rsidP="000E5A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l’issue de cette séquence, l’apprenant sera capable de :</w:t>
      </w:r>
    </w:p>
    <w:p w:rsidR="000E5AD2" w:rsidRPr="000E5AD2" w:rsidRDefault="000E5AD2" w:rsidP="000E5A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Définir la calibration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comme une observation fine des signaux verbaux et non verbaux.</w:t>
      </w:r>
    </w:p>
    <w:p w:rsidR="000E5AD2" w:rsidRPr="000E5AD2" w:rsidRDefault="000E5AD2" w:rsidP="000E5A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Distinguer observation et interprétation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en formulant des hypothèses plutôt que des certitudes.</w:t>
      </w:r>
    </w:p>
    <w:p w:rsidR="000E5AD2" w:rsidRPr="000E5AD2" w:rsidRDefault="000E5AD2" w:rsidP="000E5A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Identifier les indices macro et micro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(posture, respiration, voix, mimiques…).</w:t>
      </w:r>
    </w:p>
    <w:p w:rsidR="000E5AD2" w:rsidRPr="000E5AD2" w:rsidRDefault="000E5AD2" w:rsidP="000E5A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Comprendre le rôle de l’acuité sensorielle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la qualité du rapport.</w:t>
      </w:r>
    </w:p>
    <w:p w:rsidR="000E5AD2" w:rsidRPr="000E5AD2" w:rsidRDefault="000E5AD2" w:rsidP="000E5A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Expliquer la proxémie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l’importance de la distance relationnelle en communication.</w:t>
      </w:r>
    </w:p>
    <w:p w:rsidR="000E5AD2" w:rsidRPr="000E5AD2" w:rsidRDefault="000E5AD2" w:rsidP="000E5A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Adapter son placement et son espace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fonction du contexte et de l’interlocuteur.</w:t>
      </w:r>
    </w:p>
    <w:p w:rsidR="000E5AD2" w:rsidRPr="000E5AD2" w:rsidRDefault="000E5AD2" w:rsidP="000E5A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Décrire la synchronisation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comme outil central de création de confiance.</w:t>
      </w:r>
    </w:p>
    <w:p w:rsidR="000E5AD2" w:rsidRPr="000E5AD2" w:rsidRDefault="000E5AD2" w:rsidP="000E5A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Relier calibration, proxémie et synchronisation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un objectif commun : construire un rapport vivant.</w:t>
      </w:r>
    </w:p>
    <w:p w:rsidR="000E5AD2" w:rsidRPr="000E5AD2" w:rsidRDefault="00F70494" w:rsidP="000E5AD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7049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:rsidR="000E5AD2" w:rsidRPr="000E5AD2" w:rsidRDefault="000E5AD2" w:rsidP="000E5A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Contenu abordé</w:t>
      </w:r>
    </w:p>
    <w:p w:rsidR="000E5AD2" w:rsidRPr="000E5AD2" w:rsidRDefault="000E5AD2" w:rsidP="000E5A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Capsule de passage Bloc 1 → Bloc 2 : entrer dans l’observation du vivant</w:t>
      </w:r>
    </w:p>
    <w:p w:rsidR="000E5AD2" w:rsidRPr="000E5AD2" w:rsidRDefault="000E5AD2" w:rsidP="000E5A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Introduction : les outils fondamentaux du rapport</w:t>
      </w:r>
    </w:p>
    <w:p w:rsidR="000E5AD2" w:rsidRPr="000E5AD2" w:rsidRDefault="000E5AD2" w:rsidP="000E5A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Calibration</w:t>
      </w:r>
    </w:p>
    <w:p w:rsidR="000E5AD2" w:rsidRPr="000E5AD2" w:rsidRDefault="000E5AD2" w:rsidP="000E5AD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définition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champ d’action</w:t>
      </w:r>
    </w:p>
    <w:p w:rsidR="000E5AD2" w:rsidRPr="000E5AD2" w:rsidRDefault="000E5AD2" w:rsidP="000E5AD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observation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corps, de la voix et du discours</w:t>
      </w:r>
    </w:p>
    <w:p w:rsidR="000E5AD2" w:rsidRPr="000E5AD2" w:rsidRDefault="000E5AD2" w:rsidP="000E5AD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calibration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macro vs micro</w:t>
      </w:r>
    </w:p>
    <w:p w:rsidR="000E5AD2" w:rsidRPr="000E5AD2" w:rsidRDefault="000E5AD2" w:rsidP="000E5AD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congruence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incongruence</w:t>
      </w:r>
    </w:p>
    <w:p w:rsidR="000E5AD2" w:rsidRPr="000E5AD2" w:rsidRDefault="000E5AD2" w:rsidP="000E5A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Acuité sensorielle</w:t>
      </w:r>
    </w:p>
    <w:p w:rsidR="000E5AD2" w:rsidRPr="000E5AD2" w:rsidRDefault="000E5AD2" w:rsidP="000E5AD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développement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la perception par l’entraînement</w:t>
      </w:r>
    </w:p>
    <w:p w:rsidR="000E5AD2" w:rsidRPr="000E5AD2" w:rsidRDefault="000E5AD2" w:rsidP="000E5AD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attention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 piège de l’interprétation trop rapide</w:t>
      </w:r>
    </w:p>
    <w:p w:rsidR="000E5AD2" w:rsidRPr="000E5AD2" w:rsidRDefault="000E5AD2" w:rsidP="000E5AD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calibration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valable uniquement à l’instant T</w:t>
      </w:r>
    </w:p>
    <w:p w:rsidR="000E5AD2" w:rsidRPr="000E5AD2" w:rsidRDefault="000E5AD2" w:rsidP="000E5A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Proxémie</w:t>
      </w:r>
    </w:p>
    <w:p w:rsidR="000E5AD2" w:rsidRPr="000E5AD2" w:rsidRDefault="000E5AD2" w:rsidP="000E5AD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définition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(Edward T. Hall)</w:t>
      </w:r>
    </w:p>
    <w:p w:rsidR="000E5AD2" w:rsidRPr="000E5AD2" w:rsidRDefault="000E5AD2" w:rsidP="000E5AD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zones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distance : intime / personnelle / sociale / publique</w:t>
      </w:r>
    </w:p>
    <w:p w:rsidR="000E5AD2" w:rsidRPr="000E5AD2" w:rsidRDefault="000E5AD2" w:rsidP="000E5AD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influence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culturelle</w:t>
      </w:r>
    </w:p>
    <w:p w:rsidR="000E5AD2" w:rsidRPr="000E5AD2" w:rsidRDefault="000E5AD2" w:rsidP="000E5AD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placement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thérapeutique (90° vs 120°)</w:t>
      </w:r>
    </w:p>
    <w:p w:rsidR="000E5AD2" w:rsidRPr="000E5AD2" w:rsidRDefault="000E5AD2" w:rsidP="000E5A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Synchronisation</w:t>
      </w:r>
    </w:p>
    <w:p w:rsidR="000E5AD2" w:rsidRPr="000E5AD2" w:rsidRDefault="000E5AD2" w:rsidP="000E5AD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synchronisation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non verbale, paraverbale, verbale</w:t>
      </w:r>
    </w:p>
    <w:p w:rsidR="000E5AD2" w:rsidRPr="000E5AD2" w:rsidRDefault="000E5AD2" w:rsidP="000E5AD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directe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vs indirecte</w:t>
      </w:r>
    </w:p>
    <w:p w:rsidR="000E5AD2" w:rsidRPr="000E5AD2" w:rsidRDefault="000E5AD2" w:rsidP="000E5AD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différence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entre singer et synchroniser</w:t>
      </w:r>
    </w:p>
    <w:p w:rsidR="000E5AD2" w:rsidRPr="000E5AD2" w:rsidRDefault="000E5AD2" w:rsidP="000E5AD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neurones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miroirs et confiance relationnelle</w:t>
      </w:r>
    </w:p>
    <w:p w:rsidR="000E5AD2" w:rsidRPr="000E5AD2" w:rsidRDefault="000E5AD2" w:rsidP="000E5A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Exercice pratique : affiner l’acuité par l’observation de la distance de confort</w:t>
      </w:r>
    </w:p>
    <w:p w:rsidR="000E5AD2" w:rsidRPr="000E5AD2" w:rsidRDefault="000E5AD2" w:rsidP="000E5AD2"/>
    <w:p w:rsidR="000E5AD2" w:rsidRDefault="000E5AD2" w:rsidP="000E5AD2">
      <w:pPr>
        <w:pStyle w:val="Titre"/>
        <w:jc w:val="center"/>
      </w:pPr>
      <w:r>
        <w:t>Cours 9</w:t>
      </w:r>
    </w:p>
    <w:p w:rsidR="000E5AD2" w:rsidRPr="000E5AD2" w:rsidRDefault="000E5AD2" w:rsidP="000E5A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Intitulé de la séquence</w:t>
      </w:r>
    </w:p>
    <w:p w:rsidR="000E5AD2" w:rsidRPr="000E5AD2" w:rsidRDefault="000E5AD2" w:rsidP="000E5A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E5AD2" w:rsidRPr="000E5AD2" w:rsidRDefault="000E5AD2" w:rsidP="000E5A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Ce qui parle autour des mots</w:t>
      </w:r>
    </w:p>
    <w:p w:rsidR="000E5AD2" w:rsidRPr="000E5AD2" w:rsidRDefault="000E5AD2" w:rsidP="000E5A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 xml:space="preserve">(Suivre / guider, feedback, synchronisation au-delà du verbal, </w:t>
      </w:r>
      <w:proofErr w:type="spellStart"/>
      <w:r w:rsidRPr="000E5AD2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VAKOGe</w:t>
      </w:r>
      <w:proofErr w:type="spellEnd"/>
      <w:r w:rsidRPr="000E5AD2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 xml:space="preserve"> / </w:t>
      </w:r>
      <w:proofErr w:type="spellStart"/>
      <w:r w:rsidRPr="000E5AD2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VAKOGi</w:t>
      </w:r>
      <w:proofErr w:type="spellEnd"/>
      <w:r w:rsidRPr="000E5AD2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)</w:t>
      </w:r>
    </w:p>
    <w:p w:rsidR="000E5AD2" w:rsidRPr="000E5AD2" w:rsidRDefault="00F70494" w:rsidP="000E5AD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7049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:rsidR="000E5AD2" w:rsidRPr="000E5AD2" w:rsidRDefault="000E5AD2" w:rsidP="000E5A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Durée estimée</w:t>
      </w:r>
    </w:p>
    <w:p w:rsidR="000E5AD2" w:rsidRPr="000E5AD2" w:rsidRDefault="000E5AD2" w:rsidP="000E5A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E5AD2" w:rsidRPr="000E5AD2" w:rsidRDefault="000E5AD2" w:rsidP="000E5A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45 à 70 minutes</w:t>
      </w:r>
    </w:p>
    <w:p w:rsidR="000E5AD2" w:rsidRPr="000E5AD2" w:rsidRDefault="000E5AD2" w:rsidP="000E5A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</w:t>
      </w: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incluant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capsule courte, séquence principale, encarts “biologie / anatomie”, questions et exercice de fin)</w:t>
      </w:r>
    </w:p>
    <w:p w:rsidR="000E5AD2" w:rsidRPr="000E5AD2" w:rsidRDefault="00F70494" w:rsidP="000E5AD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7049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:rsidR="000E5AD2" w:rsidRPr="000E5AD2" w:rsidRDefault="000E5AD2" w:rsidP="000E5A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Objectifs pédagogiques</w:t>
      </w:r>
    </w:p>
    <w:p w:rsidR="000E5AD2" w:rsidRPr="000E5AD2" w:rsidRDefault="000E5AD2" w:rsidP="000E5A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E5AD2" w:rsidRPr="000E5AD2" w:rsidRDefault="000E5AD2" w:rsidP="000E5A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l’issue de cette séquence, l’apprenant sera capable de :</w:t>
      </w:r>
    </w:p>
    <w:p w:rsidR="000E5AD2" w:rsidRPr="000E5AD2" w:rsidRDefault="000E5AD2" w:rsidP="000E5A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Expliquer la logique “Suivre puis Guider”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PNL, et la relier au rapport.</w:t>
      </w:r>
    </w:p>
    <w:p w:rsidR="000E5AD2" w:rsidRPr="000E5AD2" w:rsidRDefault="000E5AD2" w:rsidP="000E5A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Identifier les outils utilisés pour “suivre”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(calibration, synchronisation, proxémie, etc.).</w:t>
      </w:r>
    </w:p>
    <w:p w:rsidR="000E5AD2" w:rsidRPr="000E5AD2" w:rsidRDefault="000E5AD2" w:rsidP="000E5A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Distinguer guider et imposer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et décrire ce que signifie guider dans le cadre de référence de l’autre.</w:t>
      </w:r>
    </w:p>
    <w:p w:rsidR="000E5AD2" w:rsidRPr="000E5AD2" w:rsidRDefault="000E5AD2" w:rsidP="000E5A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Définir le feedback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comme indicateur d’ajustement et de qualité d’intervention.</w:t>
      </w:r>
    </w:p>
    <w:p w:rsidR="000E5AD2" w:rsidRPr="000E5AD2" w:rsidRDefault="000E5AD2" w:rsidP="000E5A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Comprendre l’importance du para-verbal et du non-verbal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le rapport (sans s’attacher à la “véracité” des pourcentages).</w:t>
      </w:r>
    </w:p>
    <w:p w:rsidR="000E5AD2" w:rsidRPr="000E5AD2" w:rsidRDefault="000E5AD2" w:rsidP="000E5A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Repérer les trois niveaux de synchronisation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(vocabulaire / voix / corps).</w:t>
      </w:r>
    </w:p>
    <w:p w:rsidR="000E5AD2" w:rsidRPr="000E5AD2" w:rsidRDefault="000E5AD2" w:rsidP="000E5A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Introduire et distinguer VAKOG externe (</w:t>
      </w:r>
      <w:proofErr w:type="spellStart"/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VAKOGe</w:t>
      </w:r>
      <w:proofErr w:type="spellEnd"/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) et VAKOG interne (</w:t>
      </w:r>
      <w:proofErr w:type="spellStart"/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VAKOGi</w:t>
      </w:r>
      <w:proofErr w:type="spellEnd"/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)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la perception et la représentation.</w:t>
      </w:r>
    </w:p>
    <w:p w:rsidR="000E5AD2" w:rsidRPr="000E5AD2" w:rsidRDefault="000E5AD2" w:rsidP="000E5A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Mettre en pratique une observation comparative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entre synchronisation et non-synchronisation, et en tirer des constats concrets sur le rapport.</w:t>
      </w:r>
    </w:p>
    <w:p w:rsidR="000E5AD2" w:rsidRPr="000E5AD2" w:rsidRDefault="00F70494" w:rsidP="000E5AD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7049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:rsidR="000E5AD2" w:rsidRPr="000E5AD2" w:rsidRDefault="000E5AD2" w:rsidP="000E5A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Contenu abordé</w:t>
      </w:r>
    </w:p>
    <w:p w:rsidR="000E5AD2" w:rsidRPr="000E5AD2" w:rsidRDefault="000E5AD2" w:rsidP="000E5AD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Capsule de transition : “ce qui crée le lien autour des mots”</w:t>
      </w:r>
    </w:p>
    <w:p w:rsidR="000E5AD2" w:rsidRPr="000E5AD2" w:rsidRDefault="000E5AD2" w:rsidP="000E5AD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Récap : puissance de la proxémie et de la synchronisation, lien direct avec le rapport</w:t>
      </w:r>
    </w:p>
    <w:p w:rsidR="000E5AD2" w:rsidRPr="000E5AD2" w:rsidRDefault="000E5AD2" w:rsidP="000E5AD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Métaphore de la danse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logique “s’accorder puis proposer une direction”</w:t>
      </w:r>
    </w:p>
    <w:p w:rsidR="000E5AD2" w:rsidRPr="000E5AD2" w:rsidRDefault="000E5AD2" w:rsidP="000E5AD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Notion de Suivre</w:t>
      </w:r>
    </w:p>
    <w:p w:rsidR="000E5AD2" w:rsidRPr="000E5AD2" w:rsidRDefault="000E5AD2" w:rsidP="000E5AD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entrer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l’expérience subjective / carte du monde de l’autre</w:t>
      </w:r>
    </w:p>
    <w:p w:rsidR="000E5AD2" w:rsidRPr="000E5AD2" w:rsidRDefault="000E5AD2" w:rsidP="000E5AD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outils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mobilisés : synchronisation, calibration, proxémie (reformulation annoncée plus tard)</w:t>
      </w:r>
    </w:p>
    <w:p w:rsidR="000E5AD2" w:rsidRPr="000E5AD2" w:rsidRDefault="000E5AD2" w:rsidP="000E5AD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Notion de Guider</w:t>
      </w:r>
    </w:p>
    <w:p w:rsidR="000E5AD2" w:rsidRPr="000E5AD2" w:rsidRDefault="000E5AD2" w:rsidP="000E5AD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aider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l’autre à avancer vers son objectif</w:t>
      </w:r>
    </w:p>
    <w:p w:rsidR="000E5AD2" w:rsidRPr="000E5AD2" w:rsidRDefault="000E5AD2" w:rsidP="000E5AD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guider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sans imposer : questions, recadrage, ajustements</w:t>
      </w:r>
    </w:p>
    <w:p w:rsidR="000E5AD2" w:rsidRPr="000E5AD2" w:rsidRDefault="000E5AD2" w:rsidP="000E5AD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rester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le cadre de référence de l’autre (valeurs, croyances, sens)</w:t>
      </w:r>
    </w:p>
    <w:p w:rsidR="000E5AD2" w:rsidRPr="000E5AD2" w:rsidRDefault="000E5AD2" w:rsidP="000E5AD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Notion de feedback</w:t>
      </w:r>
    </w:p>
    <w:p w:rsidR="000E5AD2" w:rsidRPr="000E5AD2" w:rsidRDefault="000E5AD2" w:rsidP="000E5AD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définition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(rétroaction)</w:t>
      </w:r>
    </w:p>
    <w:p w:rsidR="000E5AD2" w:rsidRPr="000E5AD2" w:rsidRDefault="000E5AD2" w:rsidP="000E5AD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exemples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simples (conversation, bricolage, sport)</w:t>
      </w:r>
    </w:p>
    <w:p w:rsidR="000E5AD2" w:rsidRPr="000E5AD2" w:rsidRDefault="000E5AD2" w:rsidP="000E5AD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rôle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corriger / ajuster / valider / améliorer</w:t>
      </w:r>
    </w:p>
    <w:p w:rsidR="000E5AD2" w:rsidRPr="000E5AD2" w:rsidRDefault="000E5AD2" w:rsidP="000E5AD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Synchronisation au-delà des mots</w:t>
      </w:r>
    </w:p>
    <w:p w:rsidR="000E5AD2" w:rsidRPr="000E5AD2" w:rsidRDefault="000E5AD2" w:rsidP="000E5AD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que “dit” le ton, le rythme, la posture, le regard</w:t>
      </w:r>
    </w:p>
    <w:p w:rsidR="000E5AD2" w:rsidRPr="000E5AD2" w:rsidRDefault="000E5AD2" w:rsidP="000E5AD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rappel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pédagogique : para-verbal + non-verbal = part majeure du rapport</w:t>
      </w:r>
    </w:p>
    <w:p w:rsidR="000E5AD2" w:rsidRPr="000E5AD2" w:rsidRDefault="000E5AD2" w:rsidP="000E5AD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Résumé opérationnel de la synchronisation</w:t>
      </w:r>
    </w:p>
    <w:p w:rsidR="000E5AD2" w:rsidRPr="000E5AD2" w:rsidRDefault="000E5AD2" w:rsidP="000E5AD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vocabulaire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voix / corps</w:t>
      </w:r>
    </w:p>
    <w:p w:rsidR="000E5AD2" w:rsidRPr="000E5AD2" w:rsidRDefault="000E5AD2" w:rsidP="000E5AD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boucle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naturalisation (neurones miroirs + synchronisation)</w:t>
      </w:r>
    </w:p>
    <w:p w:rsidR="000E5AD2" w:rsidRPr="000E5AD2" w:rsidRDefault="000E5AD2" w:rsidP="000E5AD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dosage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synchronisation subtile et partielle</w:t>
      </w:r>
    </w:p>
    <w:p w:rsidR="000E5AD2" w:rsidRPr="000E5AD2" w:rsidRDefault="000E5AD2" w:rsidP="000E5AD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Encart : neurones miroirs</w:t>
      </w:r>
    </w:p>
    <w:p w:rsidR="000E5AD2" w:rsidRPr="000E5AD2" w:rsidRDefault="000E5AD2" w:rsidP="000E5AD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simulation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interne, empathie, représentation interne</w:t>
      </w:r>
    </w:p>
    <w:p w:rsidR="000E5AD2" w:rsidRPr="000E5AD2" w:rsidRDefault="000E5AD2" w:rsidP="000E5AD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lien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le rapport</w:t>
      </w:r>
    </w:p>
    <w:p w:rsidR="000E5AD2" w:rsidRPr="000E5AD2" w:rsidRDefault="000E5AD2" w:rsidP="000E5AD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Encart bonus : anatomie sensorielle</w:t>
      </w:r>
    </w:p>
    <w:p w:rsidR="000E5AD2" w:rsidRPr="000E5AD2" w:rsidRDefault="000E5AD2" w:rsidP="000E5AD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VAKOGe</w:t>
      </w:r>
      <w:proofErr w:type="spell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perception externe via organes sensoriels</w:t>
      </w:r>
    </w:p>
    <w:p w:rsidR="000E5AD2" w:rsidRPr="000E5AD2" w:rsidRDefault="000E5AD2" w:rsidP="000E5AD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traitement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cérébral + reconnaissance + rôle de la mémoire</w:t>
      </w:r>
    </w:p>
    <w:p w:rsidR="000E5AD2" w:rsidRPr="000E5AD2" w:rsidRDefault="000E5AD2" w:rsidP="000E5AD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introduction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VAKOGi</w:t>
      </w:r>
      <w:proofErr w:type="spell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images/sons/sensations internes</w:t>
      </w:r>
    </w:p>
    <w:p w:rsidR="000E5AD2" w:rsidRPr="000E5AD2" w:rsidRDefault="000E5AD2" w:rsidP="000E5AD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Mise au point : observation / calibration / acuité (rappel synthétique)</w:t>
      </w:r>
    </w:p>
    <w:p w:rsidR="000E5AD2" w:rsidRPr="000E5AD2" w:rsidRDefault="000E5AD2" w:rsidP="000E5AD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Exercice pratique</w:t>
      </w:r>
    </w:p>
    <w:p w:rsidR="000E5AD2" w:rsidRPr="000E5AD2" w:rsidRDefault="000E5AD2" w:rsidP="000E5AD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comparaison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entre synchronisation consciente vs non-synchronisation consciente</w:t>
      </w:r>
    </w:p>
    <w:p w:rsidR="000E5AD2" w:rsidRPr="000E5AD2" w:rsidRDefault="000E5AD2" w:rsidP="000E5AD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observation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effets sur fluidité, distance, rapport, ressentis</w:t>
      </w:r>
    </w:p>
    <w:p w:rsidR="000E5AD2" w:rsidRPr="000E5AD2" w:rsidRDefault="000E5AD2" w:rsidP="000E5AD2"/>
    <w:p w:rsidR="000E5AD2" w:rsidRDefault="000E5AD2" w:rsidP="000E5AD2">
      <w:pPr>
        <w:pStyle w:val="Titre"/>
        <w:jc w:val="center"/>
      </w:pPr>
      <w:r>
        <w:t>Cours 10</w:t>
      </w:r>
    </w:p>
    <w:p w:rsidR="000E5AD2" w:rsidRPr="000E5AD2" w:rsidRDefault="000E5AD2" w:rsidP="000E5A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Intitulé de la séquence</w:t>
      </w:r>
    </w:p>
    <w:p w:rsidR="000E5AD2" w:rsidRPr="000E5AD2" w:rsidRDefault="000E5AD2" w:rsidP="000E5A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E5AD2" w:rsidRPr="000E5AD2" w:rsidRDefault="000E5AD2" w:rsidP="000E5A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Ce que votre cerveau rejoue en silence</w:t>
      </w:r>
    </w:p>
    <w:p w:rsidR="000E5AD2" w:rsidRPr="000E5AD2" w:rsidRDefault="000E5AD2" w:rsidP="000E5A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 xml:space="preserve">(Représentations internes, </w:t>
      </w:r>
      <w:proofErr w:type="spellStart"/>
      <w:r w:rsidRPr="000E5AD2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VAKOGi</w:t>
      </w:r>
      <w:proofErr w:type="spellEnd"/>
      <w:r w:rsidRPr="000E5AD2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 xml:space="preserve"> / </w:t>
      </w:r>
      <w:proofErr w:type="spellStart"/>
      <w:r w:rsidRPr="000E5AD2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VAKOGe</w:t>
      </w:r>
      <w:proofErr w:type="spellEnd"/>
      <w:r w:rsidRPr="000E5AD2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, sous-modalités, sous-modalité critique, chevauchement / recouvrement)</w:t>
      </w:r>
    </w:p>
    <w:p w:rsidR="000E5AD2" w:rsidRPr="000E5AD2" w:rsidRDefault="00F70494" w:rsidP="000E5AD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7049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:rsidR="000E5AD2" w:rsidRPr="000E5AD2" w:rsidRDefault="000E5AD2" w:rsidP="000E5A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Durée estimée</w:t>
      </w:r>
    </w:p>
    <w:p w:rsidR="000E5AD2" w:rsidRPr="000E5AD2" w:rsidRDefault="000E5AD2" w:rsidP="000E5A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E5AD2" w:rsidRPr="000E5AD2" w:rsidRDefault="000E5AD2" w:rsidP="000E5A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50 à 75 minutes</w:t>
      </w:r>
    </w:p>
    <w:p w:rsidR="000E5AD2" w:rsidRPr="000E5AD2" w:rsidRDefault="000E5AD2" w:rsidP="000E5A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</w:t>
      </w: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incluant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démo filmée morcelée, questions interactives, mini-illustrations “monteur”, exercice guidé pas-à-pas et exercice libre)</w:t>
      </w:r>
    </w:p>
    <w:p w:rsidR="000E5AD2" w:rsidRPr="000E5AD2" w:rsidRDefault="00F70494" w:rsidP="000E5AD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7049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0E5AD2" w:rsidRPr="000E5AD2" w:rsidRDefault="000E5AD2" w:rsidP="000E5A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Objectifs pédagogiques</w:t>
      </w:r>
    </w:p>
    <w:p w:rsidR="000E5AD2" w:rsidRPr="000E5AD2" w:rsidRDefault="000E5AD2" w:rsidP="000E5A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E5AD2" w:rsidRPr="000E5AD2" w:rsidRDefault="000E5AD2" w:rsidP="000E5A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l’issue de cette séquence, l’apprenant sera capable de :</w:t>
      </w:r>
    </w:p>
    <w:p w:rsidR="000E5AD2" w:rsidRPr="000E5AD2" w:rsidRDefault="000E5AD2" w:rsidP="000E5AD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Expliquer qu’un souvenir est une représentation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et non une copie fidèle du réel.</w:t>
      </w:r>
    </w:p>
    <w:p w:rsidR="000E5AD2" w:rsidRPr="000E5AD2" w:rsidRDefault="000E5AD2" w:rsidP="000E5AD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Distinguer </w:t>
      </w:r>
      <w:proofErr w:type="spellStart"/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VAKOGe</w:t>
      </w:r>
      <w:proofErr w:type="spellEnd"/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et </w:t>
      </w:r>
      <w:proofErr w:type="spellStart"/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VAKOGi</w:t>
      </w:r>
      <w:proofErr w:type="spell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les relier à perception vs représentation.</w:t>
      </w:r>
    </w:p>
    <w:p w:rsidR="000E5AD2" w:rsidRPr="000E5AD2" w:rsidRDefault="000E5AD2" w:rsidP="000E5AD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Identifier les modalités sensorielles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(V, A, K, O, G) dans une représentation interne.</w:t>
      </w:r>
    </w:p>
    <w:p w:rsidR="000E5AD2" w:rsidRPr="000E5AD2" w:rsidRDefault="000E5AD2" w:rsidP="000E5AD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Définir “modalité” et “sous-modalité”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donner des exemples simples de sous-modalités.</w:t>
      </w:r>
    </w:p>
    <w:p w:rsidR="000E5AD2" w:rsidRPr="000E5AD2" w:rsidRDefault="000E5AD2" w:rsidP="000E5AD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Comprendre l’idée de “sous-modalité critique”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 petit réglage qui change l’impact émotionnel.</w:t>
      </w:r>
    </w:p>
    <w:p w:rsidR="000E5AD2" w:rsidRPr="000E5AD2" w:rsidRDefault="000E5AD2" w:rsidP="000E5AD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Expliquer chevauchement vs recouvrement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reconnaître leur usage dans le langage / les questions.</w:t>
      </w:r>
    </w:p>
    <w:p w:rsidR="000E5AD2" w:rsidRPr="000E5AD2" w:rsidRDefault="000E5AD2" w:rsidP="000E5AD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Réaliser un exercice d’observation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repérer une représentation interne et observer comment elle est “encodée” (sans la modifier).</w:t>
      </w:r>
    </w:p>
    <w:p w:rsidR="000E5AD2" w:rsidRPr="000E5AD2" w:rsidRDefault="00F70494" w:rsidP="000E5AD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7049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0E5AD2" w:rsidRPr="000E5AD2" w:rsidRDefault="000E5AD2" w:rsidP="000E5A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Contenu abordé</w:t>
      </w:r>
    </w:p>
    <w:p w:rsidR="000E5AD2" w:rsidRPr="000E5AD2" w:rsidRDefault="000E5AD2" w:rsidP="000E5A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Capsule d’ouverture : passage de l’observation de l’autre à l’observation des </w:t>
      </w: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souvenirs / représentations</w:t>
      </w:r>
    </w:p>
    <w:p w:rsidR="000E5AD2" w:rsidRPr="000E5AD2" w:rsidRDefault="000E5AD2" w:rsidP="000E5A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Déco du cours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séance filmée (un bloc, morcelé)</w:t>
      </w:r>
    </w:p>
    <w:p w:rsidR="000E5AD2" w:rsidRPr="000E5AD2" w:rsidRDefault="000E5AD2" w:rsidP="000E5AD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deux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souvenirs (agréable + légèrement désagréable)</w:t>
      </w:r>
    </w:p>
    <w:p w:rsidR="000E5AD2" w:rsidRPr="000E5AD2" w:rsidRDefault="000E5AD2" w:rsidP="000E5AD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recherche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d’un </w:t>
      </w:r>
      <w:proofErr w:type="spell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hook</w:t>
      </w:r>
      <w:proofErr w:type="spell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(auditif/visuel)</w:t>
      </w:r>
    </w:p>
    <w:p w:rsidR="000E5AD2" w:rsidRPr="000E5AD2" w:rsidRDefault="000E5AD2" w:rsidP="000E5AD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exploration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VAKOGi</w:t>
      </w:r>
      <w:proofErr w:type="spellEnd"/>
    </w:p>
    <w:p w:rsidR="000E5AD2" w:rsidRPr="000E5AD2" w:rsidRDefault="000E5AD2" w:rsidP="000E5AD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sous-modalités et repérage d’une sous-modalité critique</w:t>
      </w:r>
    </w:p>
    <w:p w:rsidR="000E5AD2" w:rsidRPr="000E5AD2" w:rsidRDefault="000E5AD2" w:rsidP="000E5A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VAKOGi</w:t>
      </w:r>
      <w:proofErr w:type="spellEnd"/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vs </w:t>
      </w:r>
      <w:proofErr w:type="spellStart"/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VAKOGe</w:t>
      </w:r>
      <w:proofErr w:type="spellEnd"/>
    </w:p>
    <w:p w:rsidR="000E5AD2" w:rsidRPr="000E5AD2" w:rsidRDefault="000E5AD2" w:rsidP="000E5AD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représentation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interne vs perception externe</w:t>
      </w:r>
    </w:p>
    <w:p w:rsidR="000E5AD2" w:rsidRPr="000E5AD2" w:rsidRDefault="000E5AD2" w:rsidP="000E5AD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rappel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souvenir ≠ réel</w:t>
      </w:r>
    </w:p>
    <w:p w:rsidR="000E5AD2" w:rsidRPr="000E5AD2" w:rsidRDefault="000E5AD2" w:rsidP="000E5A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Modalités et sous-modalités</w:t>
      </w:r>
    </w:p>
    <w:p w:rsidR="000E5AD2" w:rsidRPr="000E5AD2" w:rsidRDefault="000E5AD2" w:rsidP="000E5AD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modalité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canal (visuel, auditif, kinesthésique, olfactif, gustatif)</w:t>
      </w:r>
    </w:p>
    <w:p w:rsidR="000E5AD2" w:rsidRPr="000E5AD2" w:rsidRDefault="000E5AD2" w:rsidP="000E5AD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sous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-modalités = réglages (taille, distance, luminosité, netteté, volume, localisation, intensité, etc.)</w:t>
      </w:r>
    </w:p>
    <w:p w:rsidR="000E5AD2" w:rsidRPr="000E5AD2" w:rsidRDefault="000E5AD2" w:rsidP="000E5AD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idée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centrale : </w:t>
      </w: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changer la sous-modalité ne change pas le contenu, mais peut changer l’effet</w:t>
      </w:r>
    </w:p>
    <w:p w:rsidR="000E5AD2" w:rsidRPr="000E5AD2" w:rsidRDefault="000E5AD2" w:rsidP="000E5A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Illustrations “monteur”</w:t>
      </w:r>
    </w:p>
    <w:p w:rsidR="000E5AD2" w:rsidRPr="000E5AD2" w:rsidRDefault="000E5AD2" w:rsidP="000E5AD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démonstration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visuelle (calques / sous-titres / filtres)</w:t>
      </w:r>
    </w:p>
    <w:p w:rsidR="000E5AD2" w:rsidRPr="000E5AD2" w:rsidRDefault="000E5AD2" w:rsidP="000E5AD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démonstration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sonore (volume, distance, texture sonore)</w:t>
      </w:r>
    </w:p>
    <w:p w:rsidR="000E5AD2" w:rsidRPr="000E5AD2" w:rsidRDefault="000E5AD2" w:rsidP="000E5AD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analogie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kinesthésique (matières / sensations différentes)</w:t>
      </w:r>
    </w:p>
    <w:p w:rsidR="000E5AD2" w:rsidRPr="000E5AD2" w:rsidRDefault="000E5AD2" w:rsidP="000E5A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Chevauchement et recouvrement</w:t>
      </w:r>
    </w:p>
    <w:p w:rsidR="000E5AD2" w:rsidRPr="000E5AD2" w:rsidRDefault="000E5AD2" w:rsidP="000E5AD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chevauchement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passer d’un canal à un autre</w:t>
      </w:r>
    </w:p>
    <w:p w:rsidR="000E5AD2" w:rsidRPr="000E5AD2" w:rsidRDefault="000E5AD2" w:rsidP="000E5AD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recouvrement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activer plusieurs canaux en même temps</w:t>
      </w:r>
    </w:p>
    <w:p w:rsidR="000E5AD2" w:rsidRPr="000E5AD2" w:rsidRDefault="000E5AD2" w:rsidP="000E5AD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exemples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questions + prédicats de chevauchement</w:t>
      </w:r>
    </w:p>
    <w:p w:rsidR="000E5AD2" w:rsidRPr="000E5AD2" w:rsidRDefault="000E5AD2" w:rsidP="000E5A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Clôture : </w:t>
      </w:r>
      <w:proofErr w:type="spell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aside</w:t>
      </w:r>
      <w:proofErr w:type="spell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synchronisation / désynchronisation consciente</w:t>
      </w:r>
    </w:p>
    <w:p w:rsidR="000E5AD2" w:rsidRPr="000E5AD2" w:rsidRDefault="000E5AD2" w:rsidP="000E5A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Exercices</w:t>
      </w:r>
    </w:p>
    <w:p w:rsidR="000E5AD2" w:rsidRPr="000E5AD2" w:rsidRDefault="000E5AD2" w:rsidP="000E5AD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exercice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guidé “sous-modalités” en pause/lecture</w:t>
      </w:r>
    </w:p>
    <w:p w:rsidR="000E5AD2" w:rsidRPr="000E5AD2" w:rsidRDefault="000E5AD2" w:rsidP="000E5AD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exercice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libre : repérer une RI, s’y connecter, observer son encodage (sans la modifier)</w:t>
      </w:r>
    </w:p>
    <w:p w:rsidR="000E5AD2" w:rsidRPr="000E5AD2" w:rsidRDefault="000E5AD2" w:rsidP="000E5AD2"/>
    <w:p w:rsidR="000E5AD2" w:rsidRDefault="000E5AD2" w:rsidP="000E5AD2">
      <w:pPr>
        <w:pStyle w:val="Titre"/>
        <w:jc w:val="center"/>
      </w:pPr>
      <w:r>
        <w:t>Cours 11</w:t>
      </w:r>
    </w:p>
    <w:p w:rsidR="000E5AD2" w:rsidRPr="000E5AD2" w:rsidRDefault="000E5AD2" w:rsidP="000E5A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Intitulé de la séquence</w:t>
      </w:r>
    </w:p>
    <w:p w:rsidR="000E5AD2" w:rsidRPr="000E5AD2" w:rsidRDefault="000E5AD2" w:rsidP="000E5A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E5AD2" w:rsidRPr="000E5AD2" w:rsidRDefault="000E5AD2" w:rsidP="000E5A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Quand un détail change tout : sous-modalités critiques, </w:t>
      </w:r>
      <w:proofErr w:type="spellStart"/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hooks</w:t>
      </w:r>
      <w:proofErr w:type="spellEnd"/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et représentation interne</w:t>
      </w:r>
    </w:p>
    <w:p w:rsidR="000E5AD2" w:rsidRPr="000E5AD2" w:rsidRDefault="00F70494" w:rsidP="000E5AD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7049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0E5AD2" w:rsidRPr="000E5AD2" w:rsidRDefault="000E5AD2" w:rsidP="000E5A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Durée estimée</w:t>
      </w:r>
    </w:p>
    <w:p w:rsidR="000E5AD2" w:rsidRPr="000E5AD2" w:rsidRDefault="000E5AD2" w:rsidP="000E5A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E5AD2" w:rsidRPr="000E5AD2" w:rsidRDefault="000E5AD2" w:rsidP="000E5A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45 à 70 minutes</w:t>
      </w:r>
    </w:p>
    <w:p w:rsidR="000E5AD2" w:rsidRPr="000E5AD2" w:rsidRDefault="000E5AD2" w:rsidP="000E5A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(</w:t>
      </w: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incluant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vidéo démonstrative, explications guidées, questions interactives et exercice d’observation)</w:t>
      </w:r>
    </w:p>
    <w:p w:rsidR="000E5AD2" w:rsidRPr="000E5AD2" w:rsidRDefault="00F70494" w:rsidP="000E5AD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7049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0E5AD2" w:rsidRPr="000E5AD2" w:rsidRDefault="000E5AD2" w:rsidP="000E5A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Objectifs pédagogiques</w:t>
      </w:r>
    </w:p>
    <w:p w:rsidR="000E5AD2" w:rsidRPr="000E5AD2" w:rsidRDefault="000E5AD2" w:rsidP="000E5A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E5AD2" w:rsidRPr="000E5AD2" w:rsidRDefault="000E5AD2" w:rsidP="000E5A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l’issue de cette séquence, l’apprenant sera capable de :</w:t>
      </w:r>
    </w:p>
    <w:p w:rsidR="000E5AD2" w:rsidRPr="000E5AD2" w:rsidRDefault="000E5AD2" w:rsidP="000E5AD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Définir ce que sont les sous-modalités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comprendre leur rôle dans la structure d’une représentation interne.</w:t>
      </w:r>
    </w:p>
    <w:p w:rsidR="000E5AD2" w:rsidRPr="000E5AD2" w:rsidRDefault="000E5AD2" w:rsidP="000E5AD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Identifier la notion de sous-modalité critique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c’est-à-dire le paramètre sensoriel ayant le plus d’impact émotionnel.</w:t>
      </w:r>
    </w:p>
    <w:p w:rsidR="000E5AD2" w:rsidRPr="000E5AD2" w:rsidRDefault="000E5AD2" w:rsidP="000E5AD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Comprendre que l’émotion dépend en partie de la manière dont l’expérience est encodée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et non uniquement du contenu du souvenir.</w:t>
      </w:r>
    </w:p>
    <w:p w:rsidR="000E5AD2" w:rsidRPr="000E5AD2" w:rsidRDefault="000E5AD2" w:rsidP="000E5AD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Expliquer le concept de Hook (crochet)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comme élément déclencheur d’accès à un souvenir ou à une réponse.</w:t>
      </w:r>
    </w:p>
    <w:p w:rsidR="000E5AD2" w:rsidRPr="000E5AD2" w:rsidRDefault="000E5AD2" w:rsidP="000E5AD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Distinguer perception (VAKOG externe) et représentation (VAKOG interne)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le fonctionnement cognitif humain.</w:t>
      </w:r>
    </w:p>
    <w:p w:rsidR="000E5AD2" w:rsidRPr="000E5AD2" w:rsidRDefault="000E5AD2" w:rsidP="000E5AD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Décrire les principaux systèmes internes modélisés en PNL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perception, représentation, conduction, encodage.</w:t>
      </w:r>
    </w:p>
    <w:p w:rsidR="000E5AD2" w:rsidRPr="000E5AD2" w:rsidRDefault="000E5AD2" w:rsidP="000E5AD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Observer un Hook personnel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la vie quotidienne comme première étape de travail sur les représentations.</w:t>
      </w:r>
    </w:p>
    <w:p w:rsidR="000E5AD2" w:rsidRPr="000E5AD2" w:rsidRDefault="00F70494" w:rsidP="000E5AD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7049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0E5AD2" w:rsidRPr="000E5AD2" w:rsidRDefault="000E5AD2" w:rsidP="000E5A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Contenu abordé</w:t>
      </w:r>
    </w:p>
    <w:p w:rsidR="000E5AD2" w:rsidRPr="000E5AD2" w:rsidRDefault="000E5AD2" w:rsidP="000E5A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Suite d’une démonstration vidéo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exploration d’un souvenir agréable et désagréable</w:t>
      </w:r>
    </w:p>
    <w:p w:rsidR="000E5AD2" w:rsidRPr="000E5AD2" w:rsidRDefault="000E5AD2" w:rsidP="000E5A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Test progressif des sous-modalités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par une</w:t>
      </w:r>
    </w:p>
    <w:p w:rsidR="000E5AD2" w:rsidRPr="000E5AD2" w:rsidRDefault="000E5AD2" w:rsidP="000E5A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Découverte de la sous-modalité critique</w:t>
      </w:r>
    </w:p>
    <w:p w:rsidR="000E5AD2" w:rsidRPr="000E5AD2" w:rsidRDefault="000E5AD2" w:rsidP="000E5AD2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réglage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principal qui modifie l’état émotionnel</w:t>
      </w:r>
    </w:p>
    <w:p w:rsidR="000E5AD2" w:rsidRPr="000E5AD2" w:rsidRDefault="000E5AD2" w:rsidP="000E5AD2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variabilité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selon les individus et les souvenirs</w:t>
      </w:r>
    </w:p>
    <w:p w:rsidR="000E5AD2" w:rsidRPr="000E5AD2" w:rsidRDefault="000E5AD2" w:rsidP="000E5A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Intérêt pratique du travail sur les sous-modalités</w:t>
      </w:r>
    </w:p>
    <w:p w:rsidR="000E5AD2" w:rsidRPr="000E5AD2" w:rsidRDefault="000E5AD2" w:rsidP="000E5AD2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motivation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vs désintérêt</w:t>
      </w:r>
    </w:p>
    <w:p w:rsidR="000E5AD2" w:rsidRPr="000E5AD2" w:rsidRDefault="000E5AD2" w:rsidP="000E5AD2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certitude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vs doute</w:t>
      </w:r>
    </w:p>
    <w:p w:rsidR="000E5AD2" w:rsidRPr="000E5AD2" w:rsidRDefault="000E5AD2" w:rsidP="000E5AD2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transformation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ressenti associé à une expérience</w:t>
      </w:r>
    </w:p>
    <w:p w:rsidR="000E5AD2" w:rsidRPr="000E5AD2" w:rsidRDefault="000E5AD2" w:rsidP="000E5A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Notion de Hook (crochet)</w:t>
      </w:r>
    </w:p>
    <w:p w:rsidR="000E5AD2" w:rsidRPr="000E5AD2" w:rsidRDefault="000E5AD2" w:rsidP="000E5AD2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premier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élément sensoriel qui déclenche l’accès au souvenir</w:t>
      </w:r>
    </w:p>
    <w:p w:rsidR="000E5AD2" w:rsidRPr="000E5AD2" w:rsidRDefault="000E5AD2" w:rsidP="000E5AD2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illustration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(Proust, madeleine)</w:t>
      </w:r>
    </w:p>
    <w:p w:rsidR="000E5AD2" w:rsidRPr="000E5AD2" w:rsidRDefault="000E5AD2" w:rsidP="000E5A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Différence entre perception et représentation</w:t>
      </w:r>
    </w:p>
    <w:p w:rsidR="000E5AD2" w:rsidRPr="000E5AD2" w:rsidRDefault="000E5AD2" w:rsidP="000E5AD2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perception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organes sensoriels (</w:t>
      </w:r>
      <w:proofErr w:type="spell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VAKOGe</w:t>
      </w:r>
      <w:proofErr w:type="spell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:rsidR="000E5AD2" w:rsidRPr="000E5AD2" w:rsidRDefault="000E5AD2" w:rsidP="000E5AD2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représentation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construction interne + mémoire (</w:t>
      </w:r>
      <w:proofErr w:type="spell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VAKOGi</w:t>
      </w:r>
      <w:proofErr w:type="spell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:rsidR="000E5AD2" w:rsidRPr="000E5AD2" w:rsidRDefault="000E5AD2" w:rsidP="000E5AD2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interprétation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automatique du réel</w:t>
      </w:r>
    </w:p>
    <w:p w:rsidR="000E5AD2" w:rsidRPr="000E5AD2" w:rsidRDefault="000E5AD2" w:rsidP="000E5A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Introduction aux systèmes neurologiques de la PNL</w:t>
      </w:r>
    </w:p>
    <w:p w:rsidR="000E5AD2" w:rsidRPr="000E5AD2" w:rsidRDefault="000E5AD2" w:rsidP="000E5AD2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système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perception</w:t>
      </w:r>
    </w:p>
    <w:p w:rsidR="000E5AD2" w:rsidRPr="000E5AD2" w:rsidRDefault="000E5AD2" w:rsidP="000E5AD2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système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représentation</w:t>
      </w:r>
    </w:p>
    <w:p w:rsidR="000E5AD2" w:rsidRPr="000E5AD2" w:rsidRDefault="000E5AD2" w:rsidP="000E5AD2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système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conduction (accès à l’information)</w:t>
      </w:r>
    </w:p>
    <w:p w:rsidR="000E5AD2" w:rsidRPr="000E5AD2" w:rsidRDefault="000E5AD2" w:rsidP="000E5AD2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système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d’encodage (modalités et sous-modalités)</w:t>
      </w:r>
    </w:p>
    <w:p w:rsidR="000E5AD2" w:rsidRPr="000E5AD2" w:rsidRDefault="000E5AD2" w:rsidP="000E5A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Questions interactives de compréhension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tout au long de la séquence</w:t>
      </w:r>
    </w:p>
    <w:p w:rsidR="000E5AD2" w:rsidRPr="000E5AD2" w:rsidRDefault="000E5AD2" w:rsidP="000E5A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Exercice final d’intégration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repérer un Hook dans la journée</w:t>
      </w:r>
    </w:p>
    <w:p w:rsidR="000E5AD2" w:rsidRPr="000E5AD2" w:rsidRDefault="000E5AD2" w:rsidP="000E5AD2"/>
    <w:p w:rsidR="000E5AD2" w:rsidRDefault="000E5AD2" w:rsidP="000E5AD2">
      <w:pPr>
        <w:pStyle w:val="Titre"/>
        <w:jc w:val="center"/>
      </w:pPr>
      <w:r>
        <w:t>Cours 12</w:t>
      </w:r>
    </w:p>
    <w:p w:rsidR="000E5AD2" w:rsidRDefault="000E5AD2"/>
    <w:p w:rsidR="000E5AD2" w:rsidRDefault="000E5AD2"/>
    <w:p w:rsidR="000E5AD2" w:rsidRPr="000E5AD2" w:rsidRDefault="000E5AD2" w:rsidP="000E5A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Intitulé de la séquence</w:t>
      </w:r>
    </w:p>
    <w:p w:rsidR="000E5AD2" w:rsidRPr="000E5AD2" w:rsidRDefault="000E5AD2" w:rsidP="000E5A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E5AD2" w:rsidRPr="000E5AD2" w:rsidRDefault="000E5AD2" w:rsidP="000E5A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Les accès oculaires : repérer les processus internes et confirmer par le langage</w:t>
      </w:r>
    </w:p>
    <w:p w:rsidR="000E5AD2" w:rsidRPr="000E5AD2" w:rsidRDefault="00F70494" w:rsidP="000E5AD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7049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0E5AD2" w:rsidRPr="000E5AD2" w:rsidRDefault="000E5AD2" w:rsidP="000E5A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Durée estimée</w:t>
      </w:r>
    </w:p>
    <w:p w:rsidR="000E5AD2" w:rsidRPr="000E5AD2" w:rsidRDefault="000E5AD2" w:rsidP="000E5A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E5AD2" w:rsidRPr="000E5AD2" w:rsidRDefault="000E5AD2" w:rsidP="000E5A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50 à 80 minutes</w:t>
      </w:r>
    </w:p>
    <w:p w:rsidR="000E5AD2" w:rsidRPr="000E5AD2" w:rsidRDefault="000E5AD2" w:rsidP="000E5A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</w:t>
      </w: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incluant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explications guidées, tableau visuel, questions interactives et exercice d’observation)</w:t>
      </w:r>
    </w:p>
    <w:p w:rsidR="000E5AD2" w:rsidRPr="000E5AD2" w:rsidRDefault="00F70494" w:rsidP="000E5AD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70494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0E5AD2" w:rsidRPr="000E5AD2" w:rsidRDefault="000E5AD2" w:rsidP="000E5A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Objectifs pédagogiques</w:t>
      </w:r>
    </w:p>
    <w:p w:rsidR="000E5AD2" w:rsidRPr="000E5AD2" w:rsidRDefault="000E5AD2" w:rsidP="000E5A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E5AD2" w:rsidRPr="000E5AD2" w:rsidRDefault="000E5AD2" w:rsidP="000E5A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l’issue de cette séquence, l’apprenant sera capable de :</w:t>
      </w:r>
    </w:p>
    <w:p w:rsidR="000E5AD2" w:rsidRPr="000E5AD2" w:rsidRDefault="000E5AD2" w:rsidP="000E5AD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Définir ce que sont les accès oculaires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(clés d’accès visuelles) en PNL.</w:t>
      </w:r>
    </w:p>
    <w:p w:rsidR="000E5AD2" w:rsidRPr="000E5AD2" w:rsidRDefault="000E5AD2" w:rsidP="000E5AD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Comprendre le lien entre mouvements des yeux et processus internes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remémoration ou de construction.</w:t>
      </w:r>
    </w:p>
    <w:p w:rsidR="000E5AD2" w:rsidRPr="000E5AD2" w:rsidRDefault="000E5AD2" w:rsidP="000E5AD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Identifier les grandes catégories des accès oculaires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selon les canaux sensoriels (visuel, auditif, kinesthésique).</w:t>
      </w:r>
    </w:p>
    <w:p w:rsidR="000E5AD2" w:rsidRPr="000E5AD2" w:rsidRDefault="000E5AD2" w:rsidP="000E5AD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Distinguer auditif construit, auditif remémoré et auditif digital interne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0E5AD2" w:rsidRPr="000E5AD2" w:rsidRDefault="000E5AD2" w:rsidP="000E5AD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Comprendre que les accès oculaires sont des repères d’observation, non des vérités absolues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nécessitant vérification et calibration.</w:t>
      </w:r>
    </w:p>
    <w:p w:rsidR="000E5AD2" w:rsidRPr="000E5AD2" w:rsidRDefault="000E5AD2" w:rsidP="000E5AD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Utiliser les prédicats linguistiques comme indicateur fiable du registre sensoriel dominant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0E5AD2" w:rsidRPr="000E5AD2" w:rsidRDefault="000E5AD2" w:rsidP="000E5AD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Reconnaître les tendances sensorielles préférentielles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(visuel, auditif, kinesthésique) comme repères de communication.</w:t>
      </w:r>
    </w:p>
    <w:p w:rsidR="000E5AD2" w:rsidRPr="000E5AD2" w:rsidRDefault="000E5AD2" w:rsidP="000E5AD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Renforcer sa compétence d’acuité sensorielle</w:t>
      </w:r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affiner l’observation du non-verbal et du paraverbal.</w:t>
      </w:r>
    </w:p>
    <w:p w:rsidR="000E5AD2" w:rsidRPr="000E5AD2" w:rsidRDefault="00F70494" w:rsidP="000E5AD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70494"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0E5AD2" w:rsidRPr="000E5AD2" w:rsidRDefault="000E5AD2" w:rsidP="000E5A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Contenu abordé</w:t>
      </w:r>
    </w:p>
    <w:p w:rsidR="000E5AD2" w:rsidRPr="000E5AD2" w:rsidRDefault="000E5AD2" w:rsidP="000E5AD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Rappel des </w:t>
      </w:r>
      <w:proofErr w:type="spellStart"/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Hooks</w:t>
      </w:r>
      <w:proofErr w:type="spellEnd"/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et du système de conduction</w:t>
      </w:r>
    </w:p>
    <w:p w:rsidR="000E5AD2" w:rsidRPr="000E5AD2" w:rsidRDefault="000E5AD2" w:rsidP="000E5AD2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continuité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le cours précédent</w:t>
      </w:r>
    </w:p>
    <w:p w:rsidR="000E5AD2" w:rsidRPr="000E5AD2" w:rsidRDefault="000E5AD2" w:rsidP="000E5AD2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observation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progressive des déclencheurs internes</w:t>
      </w:r>
    </w:p>
    <w:p w:rsidR="000E5AD2" w:rsidRPr="000E5AD2" w:rsidRDefault="000E5AD2" w:rsidP="000E5AD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Introduction aux accès oculaires</w:t>
      </w:r>
    </w:p>
    <w:p w:rsidR="000E5AD2" w:rsidRPr="000E5AD2" w:rsidRDefault="000E5AD2" w:rsidP="000E5AD2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définition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mouvements oculaires comme indices de recherche interne</w:t>
      </w:r>
    </w:p>
    <w:p w:rsidR="000E5AD2" w:rsidRPr="000E5AD2" w:rsidRDefault="000E5AD2" w:rsidP="000E5AD2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accès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aux séquences de pensée et au VAKOG interne</w:t>
      </w:r>
    </w:p>
    <w:p w:rsidR="000E5AD2" w:rsidRPr="000E5AD2" w:rsidRDefault="000E5AD2" w:rsidP="000E5AD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Modèle explicatif des accès oculaires</w:t>
      </w:r>
    </w:p>
    <w:p w:rsidR="000E5AD2" w:rsidRPr="000E5AD2" w:rsidRDefault="000E5AD2" w:rsidP="000E5AD2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axe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horizontal : construit / remémoré / centré</w:t>
      </w:r>
    </w:p>
    <w:p w:rsidR="000E5AD2" w:rsidRPr="000E5AD2" w:rsidRDefault="000E5AD2" w:rsidP="000E5AD2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axe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vertical : visuel / auditif / kinesthésique</w:t>
      </w:r>
    </w:p>
    <w:p w:rsidR="000E5AD2" w:rsidRPr="000E5AD2" w:rsidRDefault="000E5AD2" w:rsidP="000E5AD2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distinction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entre repère pratique et règle absolue</w:t>
      </w:r>
    </w:p>
    <w:p w:rsidR="000E5AD2" w:rsidRPr="000E5AD2" w:rsidRDefault="000E5AD2" w:rsidP="000E5AD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Auditif digital interne</w:t>
      </w:r>
    </w:p>
    <w:p w:rsidR="000E5AD2" w:rsidRPr="000E5AD2" w:rsidRDefault="000E5AD2" w:rsidP="000E5AD2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dialogue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intérieur</w:t>
      </w:r>
    </w:p>
    <w:p w:rsidR="000E5AD2" w:rsidRPr="000E5AD2" w:rsidRDefault="000E5AD2" w:rsidP="000E5AD2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confusion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fréquente entre pensée et voix interne</w:t>
      </w:r>
    </w:p>
    <w:p w:rsidR="000E5AD2" w:rsidRPr="000E5AD2" w:rsidRDefault="000E5AD2" w:rsidP="000E5AD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Variabilité individuelle et culturelle</w:t>
      </w:r>
    </w:p>
    <w:p w:rsidR="000E5AD2" w:rsidRPr="000E5AD2" w:rsidRDefault="000E5AD2" w:rsidP="000E5AD2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gauchers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bilinguisme, neurodiversité</w:t>
      </w:r>
    </w:p>
    <w:p w:rsidR="000E5AD2" w:rsidRPr="000E5AD2" w:rsidRDefault="000E5AD2" w:rsidP="000E5AD2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influence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possible des repères spatiaux culturels</w:t>
      </w:r>
    </w:p>
    <w:p w:rsidR="000E5AD2" w:rsidRPr="000E5AD2" w:rsidRDefault="000E5AD2" w:rsidP="000E5AD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Méthode de vérification des accès oculaires</w:t>
      </w:r>
    </w:p>
    <w:p w:rsidR="000E5AD2" w:rsidRPr="000E5AD2" w:rsidRDefault="000E5AD2" w:rsidP="000E5AD2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questions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simples, neutres, respectueuses</w:t>
      </w:r>
    </w:p>
    <w:p w:rsidR="000E5AD2" w:rsidRPr="000E5AD2" w:rsidRDefault="000E5AD2" w:rsidP="000E5AD2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importance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contexte émotionnel</w:t>
      </w:r>
    </w:p>
    <w:p w:rsidR="000E5AD2" w:rsidRPr="000E5AD2" w:rsidRDefault="000E5AD2" w:rsidP="000E5AD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Limites et précautions d’usage</w:t>
      </w:r>
    </w:p>
    <w:p w:rsidR="000E5AD2" w:rsidRPr="000E5AD2" w:rsidRDefault="000E5AD2" w:rsidP="000E5AD2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outil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d’observation, pas de conclusion automatique</w:t>
      </w:r>
    </w:p>
    <w:p w:rsidR="000E5AD2" w:rsidRPr="000E5AD2" w:rsidRDefault="000E5AD2" w:rsidP="000E5AD2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calibration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valable à l’instant T</w:t>
      </w:r>
    </w:p>
    <w:p w:rsidR="000E5AD2" w:rsidRPr="000E5AD2" w:rsidRDefault="000E5AD2" w:rsidP="000E5AD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Accès au registre sensoriel par le langage</w:t>
      </w:r>
    </w:p>
    <w:p w:rsidR="000E5AD2" w:rsidRPr="000E5AD2" w:rsidRDefault="000E5AD2" w:rsidP="000E5AD2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rôle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central des prédicats linguistiques</w:t>
      </w:r>
    </w:p>
    <w:p w:rsidR="000E5AD2" w:rsidRPr="000E5AD2" w:rsidRDefault="000E5AD2" w:rsidP="000E5AD2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confirmation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plus fiable que l’observation seule</w:t>
      </w:r>
    </w:p>
    <w:p w:rsidR="000E5AD2" w:rsidRPr="000E5AD2" w:rsidRDefault="000E5AD2" w:rsidP="000E5AD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Tendances sensorielles préférentielles</w:t>
      </w:r>
    </w:p>
    <w:p w:rsidR="000E5AD2" w:rsidRPr="000E5AD2" w:rsidRDefault="000E5AD2" w:rsidP="000E5AD2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tableau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illustratif visuel / auditif / kinesthésique</w:t>
      </w:r>
    </w:p>
    <w:p w:rsidR="000E5AD2" w:rsidRPr="000E5AD2" w:rsidRDefault="000E5AD2" w:rsidP="000E5AD2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repères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posture, respiration, vocabulaire</w:t>
      </w:r>
    </w:p>
    <w:p w:rsidR="000E5AD2" w:rsidRPr="000E5AD2" w:rsidRDefault="000E5AD2" w:rsidP="000E5AD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Développement de l’acuité sensorielle</w:t>
      </w:r>
    </w:p>
    <w:p w:rsidR="000E5AD2" w:rsidRPr="000E5AD2" w:rsidRDefault="000E5AD2" w:rsidP="000E5AD2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micro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-signaux corporels</w:t>
      </w:r>
    </w:p>
    <w:p w:rsidR="000E5AD2" w:rsidRPr="000E5AD2" w:rsidRDefault="000E5AD2" w:rsidP="000E5AD2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adaptation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la communication au non-verbal</w:t>
      </w:r>
    </w:p>
    <w:p w:rsidR="000E5AD2" w:rsidRPr="000E5AD2" w:rsidRDefault="000E5AD2" w:rsidP="000E5AD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E5AD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Exercice final</w:t>
      </w:r>
    </w:p>
    <w:p w:rsidR="000E5AD2" w:rsidRPr="000E5AD2" w:rsidRDefault="000E5AD2" w:rsidP="000E5AD2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observer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discrètement les accès oculaires dans une interaction</w:t>
      </w:r>
    </w:p>
    <w:p w:rsidR="000E5AD2" w:rsidRPr="000E5AD2" w:rsidRDefault="000E5AD2" w:rsidP="000E5AD2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comparer</w:t>
      </w:r>
      <w:proofErr w:type="gramEnd"/>
      <w:r w:rsidRPr="000E5AD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les prédicats linguistiques</w:t>
      </w:r>
    </w:p>
    <w:p w:rsidR="000E5AD2" w:rsidRDefault="000E5AD2"/>
    <w:sectPr w:rsidR="000E5A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D7B9D"/>
    <w:multiLevelType w:val="multilevel"/>
    <w:tmpl w:val="330A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D705A"/>
    <w:multiLevelType w:val="multilevel"/>
    <w:tmpl w:val="E8BE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E4CE6"/>
    <w:multiLevelType w:val="multilevel"/>
    <w:tmpl w:val="C6CE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250E4"/>
    <w:multiLevelType w:val="multilevel"/>
    <w:tmpl w:val="2018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31689"/>
    <w:multiLevelType w:val="multilevel"/>
    <w:tmpl w:val="76D8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8716C4"/>
    <w:multiLevelType w:val="multilevel"/>
    <w:tmpl w:val="3DCE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5A2650"/>
    <w:multiLevelType w:val="multilevel"/>
    <w:tmpl w:val="2B56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350DCD"/>
    <w:multiLevelType w:val="multilevel"/>
    <w:tmpl w:val="46BC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E02145"/>
    <w:multiLevelType w:val="multilevel"/>
    <w:tmpl w:val="2B3C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1D5C99"/>
    <w:multiLevelType w:val="multilevel"/>
    <w:tmpl w:val="6B8E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138540">
    <w:abstractNumId w:val="9"/>
  </w:num>
  <w:num w:numId="2" w16cid:durableId="2078085297">
    <w:abstractNumId w:val="0"/>
  </w:num>
  <w:num w:numId="3" w16cid:durableId="68386532">
    <w:abstractNumId w:val="6"/>
  </w:num>
  <w:num w:numId="4" w16cid:durableId="1644113367">
    <w:abstractNumId w:val="4"/>
  </w:num>
  <w:num w:numId="5" w16cid:durableId="1669753281">
    <w:abstractNumId w:val="8"/>
  </w:num>
  <w:num w:numId="6" w16cid:durableId="357660181">
    <w:abstractNumId w:val="5"/>
  </w:num>
  <w:num w:numId="7" w16cid:durableId="1223564959">
    <w:abstractNumId w:val="2"/>
  </w:num>
  <w:num w:numId="8" w16cid:durableId="473105963">
    <w:abstractNumId w:val="7"/>
  </w:num>
  <w:num w:numId="9" w16cid:durableId="530848563">
    <w:abstractNumId w:val="1"/>
  </w:num>
  <w:num w:numId="10" w16cid:durableId="1077247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AD2"/>
    <w:rsid w:val="00060E76"/>
    <w:rsid w:val="000E5AD2"/>
    <w:rsid w:val="00152680"/>
    <w:rsid w:val="004E10C3"/>
    <w:rsid w:val="009E2F40"/>
    <w:rsid w:val="00DC17BC"/>
    <w:rsid w:val="00F7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2F5EB"/>
  <w15:chartTrackingRefBased/>
  <w15:docId w15:val="{DBFC8F28-7737-6A47-B866-809774E7C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E5AD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0E5AD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0E5AD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E5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0E5A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0E5AD2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customStyle="1" w:styleId="p1">
    <w:name w:val="p1"/>
    <w:basedOn w:val="Normal"/>
    <w:rsid w:val="000E5AD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0E5AD2"/>
  </w:style>
  <w:style w:type="paragraph" w:customStyle="1" w:styleId="p2">
    <w:name w:val="p2"/>
    <w:basedOn w:val="Normal"/>
    <w:rsid w:val="000E5AD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0E5AD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4">
    <w:name w:val="p4"/>
    <w:basedOn w:val="Normal"/>
    <w:rsid w:val="000E5AD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8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1827</Words>
  <Characters>10054</Characters>
  <Application>Microsoft Office Word</Application>
  <DocSecurity>0</DocSecurity>
  <Lines>83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1</cp:revision>
  <dcterms:created xsi:type="dcterms:W3CDTF">2026-02-15T15:25:00Z</dcterms:created>
  <dcterms:modified xsi:type="dcterms:W3CDTF">2026-02-15T16:36:00Z</dcterms:modified>
</cp:coreProperties>
</file>