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1AD2D" w14:textId="58B85D91" w:rsidR="006B31F0" w:rsidRDefault="004E0EDE">
      <w:pPr>
        <w:rPr>
          <w:rFonts w:ascii="Times New Roman" w:hAnsi="Times New Roman" w:cs="Times New Roman"/>
          <w:sz w:val="28"/>
          <w:szCs w:val="28"/>
        </w:rPr>
      </w:pPr>
      <w:r w:rsidRPr="004E0E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3EA5F2A" wp14:editId="329D45BB">
            <wp:extent cx="6120765" cy="257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CC6">
        <w:rPr>
          <w:rFonts w:ascii="Times New Roman" w:hAnsi="Times New Roman" w:cs="Times New Roman"/>
          <w:sz w:val="28"/>
          <w:szCs w:val="28"/>
        </w:rPr>
        <w:tab/>
      </w:r>
    </w:p>
    <w:p w14:paraId="2196F126" w14:textId="7AAD7D24" w:rsidR="00CE05FA" w:rsidRPr="00CE05FA" w:rsidRDefault="00CE05FA" w:rsidP="00CE05FA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>. Фрагмент виводу консолі GHDL</w:t>
      </w:r>
    </w:p>
    <w:p w14:paraId="36AE07F0" w14:textId="1A54487F" w:rsidR="00CE05FA" w:rsidRPr="00CE05FA" w:rsidRDefault="00CE05FA" w:rsidP="00CE05FA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sz w:val="28"/>
          <w:szCs w:val="28"/>
        </w:rPr>
        <w:t xml:space="preserve">У вікні терміналу показано процес компіляції та запуску симуляції тестового стенду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spi_top_tb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>.</w:t>
      </w:r>
      <w:r w:rsidRPr="00CE05FA">
        <w:rPr>
          <w:rFonts w:ascii="Times New Roman" w:hAnsi="Times New Roman" w:cs="Times New Roman"/>
          <w:sz w:val="28"/>
          <w:szCs w:val="28"/>
        </w:rPr>
        <w:br/>
        <w:t>Під час симуляції модуль TX передав байт 0x</w:t>
      </w:r>
      <w:r w:rsidR="00953396" w:rsidRPr="00953396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CE05FA">
        <w:rPr>
          <w:rFonts w:ascii="Times New Roman" w:hAnsi="Times New Roman" w:cs="Times New Roman"/>
          <w:sz w:val="28"/>
          <w:szCs w:val="28"/>
        </w:rPr>
        <w:t>, а модуль RX успішно прийняв 0x</w:t>
      </w:r>
      <w:r w:rsidR="00953396" w:rsidRPr="00953396">
        <w:rPr>
          <w:rFonts w:ascii="Times New Roman" w:hAnsi="Times New Roman" w:cs="Times New Roman"/>
          <w:sz w:val="28"/>
          <w:szCs w:val="28"/>
          <w:lang w:val="ru-RU"/>
        </w:rPr>
        <w:t>99</w:t>
      </w:r>
      <w:r w:rsidRPr="00CE05FA">
        <w:rPr>
          <w:rFonts w:ascii="Times New Roman" w:hAnsi="Times New Roman" w:cs="Times New Roman"/>
          <w:sz w:val="28"/>
          <w:szCs w:val="28"/>
        </w:rPr>
        <w:t>.</w:t>
      </w:r>
      <w:r w:rsidRPr="00CE05FA">
        <w:rPr>
          <w:rFonts w:ascii="Times New Roman" w:hAnsi="Times New Roman" w:cs="Times New Roman"/>
          <w:sz w:val="28"/>
          <w:szCs w:val="28"/>
        </w:rPr>
        <w:br/>
        <w:t xml:space="preserve">У кінці виводу присутній рядок RX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received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: </w:t>
      </w:r>
      <w:r w:rsidR="00267E06" w:rsidRPr="00267E06">
        <w:rPr>
          <w:rFonts w:ascii="Times New Roman" w:hAnsi="Times New Roman" w:cs="Times New Roman"/>
          <w:sz w:val="28"/>
          <w:szCs w:val="28"/>
        </w:rPr>
        <w:t>0</w:t>
      </w:r>
      <w:r w:rsidR="00267E0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53396" w:rsidRPr="00953396">
        <w:rPr>
          <w:rFonts w:ascii="Times New Roman" w:hAnsi="Times New Roman" w:cs="Times New Roman"/>
          <w:sz w:val="28"/>
          <w:szCs w:val="28"/>
        </w:rPr>
        <w:t>99</w:t>
      </w:r>
      <w:r w:rsidRPr="00CE05FA">
        <w:rPr>
          <w:rFonts w:ascii="Times New Roman" w:hAnsi="Times New Roman" w:cs="Times New Roman"/>
          <w:sz w:val="28"/>
          <w:szCs w:val="28"/>
        </w:rPr>
        <w:t>, що підтверджує правильність роботи обох модулів.</w:t>
      </w:r>
    </w:p>
    <w:p w14:paraId="70227D0C" w14:textId="77777777" w:rsidR="00CE05FA" w:rsidRPr="00CE05FA" w:rsidRDefault="00CE05FA">
      <w:pPr>
        <w:rPr>
          <w:rFonts w:ascii="Times New Roman" w:hAnsi="Times New Roman" w:cs="Times New Roman"/>
          <w:sz w:val="28"/>
          <w:szCs w:val="28"/>
        </w:rPr>
      </w:pPr>
    </w:p>
    <w:p w14:paraId="0D095705" w14:textId="7D619E7F" w:rsidR="00552F90" w:rsidRPr="00CE05FA" w:rsidRDefault="004E0EDE">
      <w:pPr>
        <w:rPr>
          <w:rFonts w:ascii="Times New Roman" w:hAnsi="Times New Roman" w:cs="Times New Roman"/>
          <w:sz w:val="28"/>
          <w:szCs w:val="28"/>
        </w:rPr>
      </w:pPr>
      <w:r w:rsidRPr="004E0E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50A58C3" wp14:editId="3CF76AA8">
            <wp:extent cx="6120765" cy="15970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54C2" w14:textId="0A27EFA5" w:rsidR="004A6BF2" w:rsidRPr="00CE05FA" w:rsidRDefault="00E24A0C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CE05F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. Осцилограма роботи модуля SPI </w:t>
      </w:r>
      <w:proofErr w:type="spellStart"/>
      <w:r w:rsidRPr="00CE05FA">
        <w:rPr>
          <w:rFonts w:ascii="Times New Roman" w:hAnsi="Times New Roman" w:cs="Times New Roman"/>
          <w:b/>
          <w:bCs/>
          <w:sz w:val="28"/>
          <w:szCs w:val="28"/>
        </w:rPr>
        <w:t>Master</w:t>
      </w:r>
      <w:proofErr w:type="spellEnd"/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 TX під час передачі 0x</w:t>
      </w:r>
      <w:r w:rsidR="00267E06" w:rsidRPr="00267E06"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E05FA">
        <w:rPr>
          <w:rFonts w:ascii="Times New Roman" w:hAnsi="Times New Roman" w:cs="Times New Roman"/>
          <w:sz w:val="28"/>
          <w:szCs w:val="28"/>
        </w:rPr>
        <w:br/>
        <w:t xml:space="preserve">Показано сигнали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o_ss_n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o_sclk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o_mosi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o_done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. Після активізації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SS_n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 формується тактовий сигнал SCLK, на лінії MOSI послідовно передаються біти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байта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 0x</w:t>
      </w:r>
      <w:r w:rsidR="00267E06" w:rsidRPr="00267E06">
        <w:rPr>
          <w:rFonts w:ascii="Times New Roman" w:hAnsi="Times New Roman" w:cs="Times New Roman"/>
          <w:sz w:val="28"/>
          <w:szCs w:val="28"/>
        </w:rPr>
        <w:t>12</w:t>
      </w:r>
      <w:r w:rsidRPr="00CE05FA">
        <w:rPr>
          <w:rFonts w:ascii="Times New Roman" w:hAnsi="Times New Roman" w:cs="Times New Roman"/>
          <w:sz w:val="28"/>
          <w:szCs w:val="28"/>
        </w:rPr>
        <w:t xml:space="preserve">, по завершенні кадру встановлюється імпульс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o_done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>.</w:t>
      </w:r>
    </w:p>
    <w:p w14:paraId="2103F595" w14:textId="17792CE0" w:rsidR="009B373D" w:rsidRPr="00CE05FA" w:rsidRDefault="004E0EDE">
      <w:pPr>
        <w:rPr>
          <w:rFonts w:ascii="Times New Roman" w:hAnsi="Times New Roman" w:cs="Times New Roman"/>
          <w:sz w:val="28"/>
          <w:szCs w:val="28"/>
        </w:rPr>
      </w:pPr>
      <w:r w:rsidRPr="004E0E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EBB49FF" wp14:editId="2F3299B1">
            <wp:extent cx="6120765" cy="2183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3FFF" w14:textId="4C696928" w:rsidR="00F06A32" w:rsidRPr="004E0EDE" w:rsidRDefault="00E24A0C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CE05F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. Осцилограма роботи модуля SPI </w:t>
      </w:r>
      <w:proofErr w:type="spellStart"/>
      <w:r w:rsidRPr="00CE05FA">
        <w:rPr>
          <w:rFonts w:ascii="Times New Roman" w:hAnsi="Times New Roman" w:cs="Times New Roman"/>
          <w:b/>
          <w:bCs/>
          <w:sz w:val="28"/>
          <w:szCs w:val="28"/>
        </w:rPr>
        <w:t>Master</w:t>
      </w:r>
      <w:proofErr w:type="spellEnd"/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 RX під час прийому 0x</w:t>
      </w:r>
      <w:r w:rsidR="00267E06">
        <w:rPr>
          <w:rFonts w:ascii="Times New Roman" w:hAnsi="Times New Roman" w:cs="Times New Roman"/>
          <w:b/>
          <w:bCs/>
          <w:sz w:val="28"/>
          <w:szCs w:val="28"/>
          <w:lang w:val="en-US"/>
        </w:rPr>
        <w:t>99</w:t>
      </w:r>
      <w:bookmarkStart w:id="0" w:name="_GoBack"/>
      <w:bookmarkEnd w:id="0"/>
      <w:r w:rsidRPr="00CE05F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E05FA">
        <w:rPr>
          <w:rFonts w:ascii="Times New Roman" w:hAnsi="Times New Roman" w:cs="Times New Roman"/>
          <w:sz w:val="28"/>
          <w:szCs w:val="28"/>
        </w:rPr>
        <w:br/>
        <w:t xml:space="preserve">Показано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o_ss_n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o_sclk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i_miso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o_data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[7:0],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o_done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. Після 8 тактів SCLK модуль фіксує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o_done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=1, а на виході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o_data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>[7:0] з’</w:t>
      </w:r>
      <w:r w:rsidR="004E0EDE">
        <w:rPr>
          <w:rFonts w:ascii="Times New Roman" w:hAnsi="Times New Roman" w:cs="Times New Roman"/>
          <w:sz w:val="28"/>
          <w:szCs w:val="28"/>
        </w:rPr>
        <w:t>являється прийняте значення 0x</w:t>
      </w:r>
      <w:r w:rsidR="004E0EDE" w:rsidRPr="004E0EDE">
        <w:rPr>
          <w:rFonts w:ascii="Times New Roman" w:hAnsi="Times New Roman" w:cs="Times New Roman"/>
          <w:sz w:val="28"/>
          <w:szCs w:val="28"/>
        </w:rPr>
        <w:t>99</w:t>
      </w:r>
      <w:r w:rsidRPr="00CE05FA">
        <w:rPr>
          <w:rFonts w:ascii="Times New Roman" w:hAnsi="Times New Roman" w:cs="Times New Roman"/>
          <w:sz w:val="28"/>
          <w:szCs w:val="28"/>
        </w:rPr>
        <w:t>.</w:t>
      </w:r>
      <w:r w:rsidR="004E0EDE" w:rsidRPr="004E0EDE">
        <w:rPr>
          <w:noProof/>
          <w:lang w:eastAsia="ru-RU"/>
        </w:rPr>
        <w:t xml:space="preserve"> </w:t>
      </w:r>
      <w:r w:rsidR="004E0EDE" w:rsidRPr="004E0ED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F292CF5" wp14:editId="581443FC">
            <wp:extent cx="6120765" cy="12490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6C51" w14:textId="2B10C180" w:rsidR="00F06A32" w:rsidRPr="00CE05FA" w:rsidRDefault="009C732E" w:rsidP="009C732E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CE05F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>. Осцилограма взаємодії модулів TX і RX (</w:t>
      </w:r>
      <w:proofErr w:type="spellStart"/>
      <w:r w:rsidRPr="00CE05FA">
        <w:rPr>
          <w:rFonts w:ascii="Times New Roman" w:hAnsi="Times New Roman" w:cs="Times New Roman"/>
          <w:b/>
          <w:bCs/>
          <w:sz w:val="28"/>
          <w:szCs w:val="28"/>
        </w:rPr>
        <w:t>top-level</w:t>
      </w:r>
      <w:proofErr w:type="spellEnd"/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05FA">
        <w:rPr>
          <w:rFonts w:ascii="Times New Roman" w:hAnsi="Times New Roman" w:cs="Times New Roman"/>
          <w:b/>
          <w:bCs/>
          <w:sz w:val="28"/>
          <w:szCs w:val="28"/>
        </w:rPr>
        <w:t>spi_top_tb</w:t>
      </w:r>
      <w:proofErr w:type="spellEnd"/>
      <w:r w:rsidRPr="00CE05FA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CE05FA">
        <w:rPr>
          <w:rFonts w:ascii="Times New Roman" w:hAnsi="Times New Roman" w:cs="Times New Roman"/>
          <w:sz w:val="28"/>
          <w:szCs w:val="28"/>
        </w:rPr>
        <w:br/>
        <w:t xml:space="preserve">Показано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s_tx_ss_n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s_tx_sclk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s_tx_mosi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s_tx_done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 та відповідні сигнали приймача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s_rx_ss_n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s_rx_sclk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s_rx_miso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s_rx_data_out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 xml:space="preserve">[7:0], </w:t>
      </w:r>
      <w:proofErr w:type="spellStart"/>
      <w:r w:rsidRPr="00CE05FA">
        <w:rPr>
          <w:rFonts w:ascii="Times New Roman" w:hAnsi="Times New Roman" w:cs="Times New Roman"/>
          <w:sz w:val="28"/>
          <w:szCs w:val="28"/>
        </w:rPr>
        <w:t>s_rx_done</w:t>
      </w:r>
      <w:proofErr w:type="spellEnd"/>
      <w:r w:rsidRPr="00CE05FA">
        <w:rPr>
          <w:rFonts w:ascii="Times New Roman" w:hAnsi="Times New Roman" w:cs="Times New Roman"/>
          <w:sz w:val="28"/>
          <w:szCs w:val="28"/>
        </w:rPr>
        <w:t>. Видно повний цикл обміну й коректну синхронізацію ліній.</w:t>
      </w:r>
    </w:p>
    <w:sectPr w:rsidR="00F06A32" w:rsidRPr="00CE05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C05"/>
    <w:rsid w:val="001C5835"/>
    <w:rsid w:val="001D7F5E"/>
    <w:rsid w:val="00267E06"/>
    <w:rsid w:val="002712D4"/>
    <w:rsid w:val="002D1CC6"/>
    <w:rsid w:val="002F54F7"/>
    <w:rsid w:val="004A6BF2"/>
    <w:rsid w:val="004E0EDE"/>
    <w:rsid w:val="004F7099"/>
    <w:rsid w:val="00552F90"/>
    <w:rsid w:val="005C7C05"/>
    <w:rsid w:val="006B31F0"/>
    <w:rsid w:val="00903986"/>
    <w:rsid w:val="00953396"/>
    <w:rsid w:val="009B373D"/>
    <w:rsid w:val="009C732E"/>
    <w:rsid w:val="00CE05FA"/>
    <w:rsid w:val="00E24A0C"/>
    <w:rsid w:val="00E90C1C"/>
    <w:rsid w:val="00F0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9A85"/>
  <w15:chartTrackingRefBased/>
  <w15:docId w15:val="{61AC8A04-67E9-443A-B926-88537A2C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Карпа Богдан</dc:creator>
  <cp:keywords/>
  <dc:description/>
  <cp:lastModifiedBy>PROSHKIN Leo</cp:lastModifiedBy>
  <cp:revision>14</cp:revision>
  <dcterms:created xsi:type="dcterms:W3CDTF">2025-11-11T21:13:00Z</dcterms:created>
  <dcterms:modified xsi:type="dcterms:W3CDTF">2025-12-01T15:19:00Z</dcterms:modified>
</cp:coreProperties>
</file>